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F20" w:rsidRPr="00CC3DDA" w:rsidRDefault="00322F20" w:rsidP="00322F20">
      <w:pPr>
        <w:jc w:val="center"/>
        <w:rPr>
          <w:rFonts w:ascii="华文中宋" w:eastAsia="华文中宋" w:hAnsi="华文中宋"/>
          <w:b/>
          <w:sz w:val="44"/>
          <w:szCs w:val="44"/>
        </w:rPr>
      </w:pPr>
      <w:r w:rsidRPr="006459D6">
        <w:rPr>
          <w:rFonts w:ascii="华文中宋" w:eastAsia="华文中宋" w:hAnsi="华文中宋" w:hint="eastAsia"/>
          <w:b/>
          <w:sz w:val="44"/>
          <w:szCs w:val="44"/>
        </w:rPr>
        <w:t>深圳市行业协会知识产权保护工作站</w:t>
      </w:r>
    </w:p>
    <w:p w:rsidR="00322F20" w:rsidRPr="00CC3DDA" w:rsidRDefault="00322F20" w:rsidP="00322F20">
      <w:pPr>
        <w:jc w:val="center"/>
        <w:rPr>
          <w:rFonts w:ascii="华文中宋" w:eastAsia="华文中宋" w:hAnsi="华文中宋"/>
          <w:b/>
          <w:sz w:val="44"/>
          <w:szCs w:val="44"/>
        </w:rPr>
      </w:pPr>
      <w:r w:rsidRPr="006459D6">
        <w:rPr>
          <w:rFonts w:ascii="华文中宋" w:eastAsia="华文中宋" w:hAnsi="华文中宋" w:hint="eastAsia"/>
          <w:b/>
          <w:sz w:val="44"/>
          <w:szCs w:val="44"/>
        </w:rPr>
        <w:t>自律宣言</w:t>
      </w:r>
    </w:p>
    <w:p w:rsidR="00322F20" w:rsidRPr="006459D6" w:rsidRDefault="00322F20" w:rsidP="00322F20">
      <w:pPr>
        <w:ind w:firstLineChars="200" w:firstLine="640"/>
        <w:rPr>
          <w:rFonts w:ascii="仿宋_GB2312" w:eastAsia="仿宋_GB2312" w:hAnsiTheme="majorEastAsia"/>
          <w:sz w:val="32"/>
          <w:szCs w:val="32"/>
        </w:rPr>
      </w:pPr>
      <w:bookmarkStart w:id="0" w:name="_GoBack"/>
      <w:bookmarkEnd w:id="0"/>
      <w:r w:rsidRPr="006459D6">
        <w:rPr>
          <w:rFonts w:ascii="仿宋_GB2312" w:eastAsia="仿宋_GB2312" w:hAnsiTheme="majorEastAsia" w:hint="eastAsia"/>
          <w:sz w:val="32"/>
          <w:szCs w:val="32"/>
        </w:rPr>
        <w:t>知识产权是企业的重要资产，也是企业开展商业竞争的有力武器。为加强行业和会员企业的知识产权保护，我们行业协会组织在深圳市知识产权局的</w:t>
      </w:r>
      <w:r w:rsidRPr="006459D6">
        <w:rPr>
          <w:rFonts w:ascii="仿宋_GB2312" w:eastAsia="仿宋_GB2312" w:hAnsiTheme="majorEastAsia"/>
          <w:sz w:val="32"/>
          <w:szCs w:val="32"/>
        </w:rPr>
        <w:t>指导下，建立了知识产权保护工作站。为此，我们郑重宣言如下：</w:t>
      </w:r>
    </w:p>
    <w:p w:rsidR="00322F20" w:rsidRPr="00CC3DDA" w:rsidRDefault="00322F20" w:rsidP="00322F20">
      <w:pPr>
        <w:ind w:firstLineChars="200" w:firstLine="640"/>
        <w:rPr>
          <w:rFonts w:ascii="仿宋_GB2312" w:eastAsia="仿宋_GB2312" w:hAnsiTheme="majorEastAsia"/>
          <w:sz w:val="32"/>
          <w:szCs w:val="32"/>
        </w:rPr>
      </w:pPr>
      <w:r w:rsidRPr="00CC3DDA">
        <w:rPr>
          <w:rFonts w:ascii="仿宋_GB2312" w:eastAsia="仿宋_GB2312" w:hAnsiTheme="majorEastAsia" w:hint="eastAsia"/>
          <w:sz w:val="32"/>
          <w:szCs w:val="32"/>
        </w:rPr>
        <w:t>一、我们</w:t>
      </w:r>
      <w:r>
        <w:rPr>
          <w:rFonts w:ascii="仿宋_GB2312" w:eastAsia="仿宋_GB2312" w:hAnsiTheme="majorEastAsia" w:hint="eastAsia"/>
          <w:sz w:val="32"/>
          <w:szCs w:val="32"/>
        </w:rPr>
        <w:t>成立</w:t>
      </w:r>
      <w:r w:rsidRPr="00CC3DDA">
        <w:rPr>
          <w:rFonts w:ascii="仿宋_GB2312" w:eastAsia="仿宋_GB2312" w:hAnsiTheme="majorEastAsia" w:hint="eastAsia"/>
          <w:sz w:val="32"/>
          <w:szCs w:val="32"/>
        </w:rPr>
        <w:t>和建设知识产权保护工作站，旨在聚焦和突显本协会的知识产权工作职能，加强本行业、本产业的知识产权自律管理，提升会员企业的知识产权自我管理能力和自我保护水平。为此</w:t>
      </w:r>
      <w:r w:rsidRPr="00CC3DDA">
        <w:rPr>
          <w:rFonts w:ascii="仿宋_GB2312" w:eastAsia="仿宋_GB2312" w:hAnsiTheme="majorEastAsia"/>
          <w:sz w:val="32"/>
          <w:szCs w:val="32"/>
        </w:rPr>
        <w:t>，我们将开拓进取，扎实工作，推动本行业、本产业的知识产权保护工作跃上一个新的高度。</w:t>
      </w:r>
    </w:p>
    <w:p w:rsidR="00322F20" w:rsidRPr="00CC3DDA" w:rsidRDefault="00322F20" w:rsidP="00322F20">
      <w:pPr>
        <w:ind w:firstLineChars="200" w:firstLine="640"/>
        <w:rPr>
          <w:rFonts w:ascii="仿宋_GB2312" w:eastAsia="仿宋_GB2312" w:hAnsiTheme="majorEastAsia"/>
          <w:sz w:val="32"/>
          <w:szCs w:val="32"/>
        </w:rPr>
      </w:pPr>
      <w:r w:rsidRPr="00CC3DDA">
        <w:rPr>
          <w:rFonts w:ascii="仿宋_GB2312" w:eastAsia="仿宋_GB2312" w:hAnsiTheme="majorEastAsia" w:hint="eastAsia"/>
          <w:sz w:val="32"/>
          <w:szCs w:val="32"/>
        </w:rPr>
        <w:t>二、我们</w:t>
      </w:r>
      <w:r>
        <w:rPr>
          <w:rFonts w:ascii="仿宋_GB2312" w:eastAsia="仿宋_GB2312" w:hAnsiTheme="majorEastAsia" w:hint="eastAsia"/>
          <w:sz w:val="32"/>
          <w:szCs w:val="32"/>
        </w:rPr>
        <w:t>将</w:t>
      </w:r>
      <w:r w:rsidRPr="00CC3DDA">
        <w:rPr>
          <w:rFonts w:ascii="仿宋_GB2312" w:eastAsia="仿宋_GB2312" w:hAnsiTheme="majorEastAsia" w:hint="eastAsia"/>
          <w:sz w:val="32"/>
          <w:szCs w:val="32"/>
        </w:rPr>
        <w:t>积极建设知识产权保护工作站，配备专职人员，对接专业团队，拨付专项经费，通过知识产权保护工作站，开展但不限于以下工作：</w:t>
      </w:r>
    </w:p>
    <w:p w:rsidR="00322F20" w:rsidRPr="00CC3DDA" w:rsidRDefault="00322F20" w:rsidP="00322F20">
      <w:pPr>
        <w:ind w:firstLineChars="200" w:firstLine="640"/>
        <w:rPr>
          <w:rFonts w:ascii="仿宋_GB2312" w:eastAsia="仿宋_GB2312" w:hAnsiTheme="majorEastAsia"/>
          <w:sz w:val="32"/>
          <w:szCs w:val="32"/>
        </w:rPr>
      </w:pPr>
      <w:r w:rsidRPr="00CC3DDA">
        <w:rPr>
          <w:rFonts w:ascii="仿宋_GB2312" w:eastAsia="仿宋_GB2312" w:hAnsiTheme="majorEastAsia" w:hint="eastAsia"/>
          <w:sz w:val="32"/>
          <w:szCs w:val="32"/>
        </w:rPr>
        <w:t>一是持之以恒地在本行业、产业开展知识产权宣传教育活动，不断提升会员企业的知识产权保护意识；二是收集整理会员企业和本行业的知识产权问题和需求，组织专人及时解决、有效应对；三是对会员企业的知识产权维</w:t>
      </w:r>
      <w:proofErr w:type="gramStart"/>
      <w:r w:rsidRPr="00CC3DDA">
        <w:rPr>
          <w:rFonts w:ascii="仿宋_GB2312" w:eastAsia="仿宋_GB2312" w:hAnsiTheme="majorEastAsia"/>
          <w:sz w:val="32"/>
          <w:szCs w:val="32"/>
        </w:rPr>
        <w:t>权活动</w:t>
      </w:r>
      <w:proofErr w:type="gramEnd"/>
      <w:r w:rsidRPr="00CC3DDA">
        <w:rPr>
          <w:rFonts w:ascii="仿宋_GB2312" w:eastAsia="仿宋_GB2312" w:hAnsiTheme="majorEastAsia" w:hint="eastAsia"/>
          <w:sz w:val="32"/>
          <w:szCs w:val="32"/>
        </w:rPr>
        <w:t>提供支持</w:t>
      </w:r>
      <w:proofErr w:type="gramStart"/>
      <w:r w:rsidRPr="00CC3DDA">
        <w:rPr>
          <w:rFonts w:ascii="仿宋_GB2312" w:eastAsia="仿宋_GB2312" w:hAnsiTheme="majorEastAsia"/>
          <w:sz w:val="32"/>
          <w:szCs w:val="32"/>
        </w:rPr>
        <w:t>和援</w:t>
      </w:r>
      <w:proofErr w:type="gramEnd"/>
      <w:r w:rsidRPr="00CC3DDA">
        <w:rPr>
          <w:rFonts w:ascii="仿宋_GB2312" w:eastAsia="仿宋_GB2312" w:hAnsiTheme="majorEastAsia"/>
          <w:sz w:val="32"/>
          <w:szCs w:val="32"/>
        </w:rPr>
        <w:t>助，</w:t>
      </w:r>
      <w:r>
        <w:rPr>
          <w:rFonts w:ascii="仿宋_GB2312" w:eastAsia="仿宋_GB2312" w:hAnsiTheme="majorEastAsia" w:hint="eastAsia"/>
          <w:sz w:val="32"/>
          <w:szCs w:val="32"/>
        </w:rPr>
        <w:t>帮助会员</w:t>
      </w:r>
      <w:r>
        <w:rPr>
          <w:rFonts w:ascii="仿宋_GB2312" w:eastAsia="仿宋_GB2312" w:hAnsiTheme="majorEastAsia"/>
          <w:sz w:val="32"/>
          <w:szCs w:val="32"/>
        </w:rPr>
        <w:t>企业</w:t>
      </w:r>
      <w:r>
        <w:rPr>
          <w:rFonts w:ascii="仿宋_GB2312" w:eastAsia="仿宋_GB2312" w:hAnsiTheme="majorEastAsia" w:hint="eastAsia"/>
          <w:sz w:val="32"/>
          <w:szCs w:val="32"/>
        </w:rPr>
        <w:t>通过协商</w:t>
      </w:r>
      <w:r>
        <w:rPr>
          <w:rFonts w:ascii="仿宋_GB2312" w:eastAsia="仿宋_GB2312" w:hAnsiTheme="majorEastAsia"/>
          <w:sz w:val="32"/>
          <w:szCs w:val="32"/>
        </w:rPr>
        <w:t>、</w:t>
      </w:r>
      <w:r>
        <w:rPr>
          <w:rFonts w:ascii="仿宋_GB2312" w:eastAsia="仿宋_GB2312" w:hAnsiTheme="majorEastAsia" w:hint="eastAsia"/>
          <w:sz w:val="32"/>
          <w:szCs w:val="32"/>
        </w:rPr>
        <w:t>调解</w:t>
      </w:r>
      <w:r>
        <w:rPr>
          <w:rFonts w:ascii="仿宋_GB2312" w:eastAsia="仿宋_GB2312" w:hAnsiTheme="majorEastAsia"/>
          <w:sz w:val="32"/>
          <w:szCs w:val="32"/>
        </w:rPr>
        <w:t>、仲裁等手段积极化解</w:t>
      </w:r>
      <w:r>
        <w:rPr>
          <w:rFonts w:ascii="仿宋_GB2312" w:eastAsia="仿宋_GB2312" w:hAnsiTheme="majorEastAsia" w:hint="eastAsia"/>
          <w:sz w:val="32"/>
          <w:szCs w:val="32"/>
        </w:rPr>
        <w:t>知识产权</w:t>
      </w:r>
      <w:r>
        <w:rPr>
          <w:rFonts w:ascii="仿宋_GB2312" w:eastAsia="仿宋_GB2312" w:hAnsiTheme="majorEastAsia"/>
          <w:sz w:val="32"/>
          <w:szCs w:val="32"/>
        </w:rPr>
        <w:t>争议，</w:t>
      </w:r>
      <w:r w:rsidRPr="00CC3DDA">
        <w:rPr>
          <w:rFonts w:ascii="仿宋_GB2312" w:eastAsia="仿宋_GB2312" w:hAnsiTheme="majorEastAsia"/>
          <w:sz w:val="32"/>
          <w:szCs w:val="32"/>
        </w:rPr>
        <w:t>指导会员企业合理开展境内外知识产权布局</w:t>
      </w:r>
      <w:r>
        <w:rPr>
          <w:rFonts w:ascii="仿宋_GB2312" w:eastAsia="仿宋_GB2312" w:hAnsiTheme="majorEastAsia" w:hint="eastAsia"/>
          <w:sz w:val="32"/>
          <w:szCs w:val="32"/>
        </w:rPr>
        <w:t>、</w:t>
      </w:r>
      <w:r w:rsidRPr="00CC3DDA">
        <w:rPr>
          <w:rFonts w:ascii="仿宋_GB2312" w:eastAsia="仿宋_GB2312" w:hAnsiTheme="majorEastAsia" w:hint="eastAsia"/>
          <w:sz w:val="32"/>
          <w:szCs w:val="32"/>
        </w:rPr>
        <w:t>有效防范海外知识产权风险、积极应对海外知识产</w:t>
      </w:r>
      <w:r w:rsidRPr="00CC3DDA">
        <w:rPr>
          <w:rFonts w:ascii="仿宋_GB2312" w:eastAsia="仿宋_GB2312" w:hAnsiTheme="majorEastAsia" w:hint="eastAsia"/>
          <w:sz w:val="32"/>
          <w:szCs w:val="32"/>
        </w:rPr>
        <w:lastRenderedPageBreak/>
        <w:t>权诉争；四是开展行业知识产权分析预警等服务，促进知识产权交易转化、孵化运营，努力提升本行业、本产业、本领域的知识产权整体实力。</w:t>
      </w:r>
    </w:p>
    <w:p w:rsidR="00322F20" w:rsidRPr="00CC3DDA" w:rsidRDefault="00322F20" w:rsidP="00322F20">
      <w:pPr>
        <w:ind w:firstLineChars="200" w:firstLine="640"/>
        <w:rPr>
          <w:rFonts w:ascii="仿宋_GB2312" w:eastAsia="仿宋_GB2312" w:hAnsiTheme="majorEastAsia"/>
          <w:sz w:val="32"/>
          <w:szCs w:val="32"/>
        </w:rPr>
      </w:pPr>
      <w:r w:rsidRPr="00CC3DDA">
        <w:rPr>
          <w:rFonts w:ascii="仿宋_GB2312" w:eastAsia="仿宋_GB2312" w:hAnsiTheme="majorEastAsia" w:hint="eastAsia"/>
          <w:sz w:val="32"/>
          <w:szCs w:val="32"/>
        </w:rPr>
        <w:t>三、我们将积极引导会员企业遵守知识产权法律法规，尊重他人知识产权，</w:t>
      </w:r>
      <w:r w:rsidRPr="00916EE7">
        <w:rPr>
          <w:rFonts w:ascii="仿宋_GB2312" w:eastAsia="仿宋_GB2312" w:hAnsiTheme="majorEastAsia" w:hint="eastAsia"/>
          <w:sz w:val="32"/>
          <w:szCs w:val="32"/>
        </w:rPr>
        <w:t>开展“正版正货承诺”</w:t>
      </w:r>
      <w:r>
        <w:rPr>
          <w:rFonts w:ascii="仿宋_GB2312" w:eastAsia="仿宋_GB2312" w:hAnsiTheme="majorEastAsia" w:hint="eastAsia"/>
          <w:sz w:val="32"/>
          <w:szCs w:val="32"/>
        </w:rPr>
        <w:t>等自律</w:t>
      </w:r>
      <w:r w:rsidRPr="00916EE7">
        <w:rPr>
          <w:rFonts w:ascii="仿宋_GB2312" w:eastAsia="仿宋_GB2312" w:hAnsiTheme="majorEastAsia" w:hint="eastAsia"/>
          <w:sz w:val="32"/>
          <w:szCs w:val="32"/>
        </w:rPr>
        <w:t>活动</w:t>
      </w:r>
      <w:r>
        <w:rPr>
          <w:rFonts w:ascii="仿宋_GB2312" w:eastAsia="仿宋_GB2312" w:hAnsiTheme="majorEastAsia" w:hint="eastAsia"/>
          <w:sz w:val="32"/>
          <w:szCs w:val="32"/>
        </w:rPr>
        <w:t>。</w:t>
      </w:r>
      <w:r w:rsidRPr="00CC3DDA">
        <w:rPr>
          <w:rFonts w:ascii="仿宋_GB2312" w:eastAsia="仿宋_GB2312" w:hAnsiTheme="majorEastAsia" w:hint="eastAsia"/>
          <w:sz w:val="32"/>
          <w:szCs w:val="32"/>
        </w:rPr>
        <w:t>不生产、不销售、不使用侵犯他人知识产权的产品和服务，督促和引导企业积极</w:t>
      </w:r>
      <w:r>
        <w:rPr>
          <w:rFonts w:ascii="仿宋_GB2312" w:eastAsia="仿宋_GB2312" w:hAnsiTheme="majorEastAsia" w:hint="eastAsia"/>
          <w:sz w:val="32"/>
          <w:szCs w:val="32"/>
        </w:rPr>
        <w:t>制定</w:t>
      </w:r>
      <w:r w:rsidRPr="00CC3DDA">
        <w:rPr>
          <w:rFonts w:ascii="仿宋_GB2312" w:eastAsia="仿宋_GB2312" w:hAnsiTheme="majorEastAsia" w:hint="eastAsia"/>
          <w:sz w:val="32"/>
          <w:szCs w:val="32"/>
        </w:rPr>
        <w:t>知识产权管理规范，建立知识产权管理制度，牢固构筑防止违法侵权的防线。我们</w:t>
      </w:r>
      <w:r w:rsidRPr="00CC3DDA">
        <w:rPr>
          <w:rFonts w:ascii="仿宋_GB2312" w:eastAsia="仿宋_GB2312" w:hAnsiTheme="majorEastAsia"/>
          <w:sz w:val="32"/>
          <w:szCs w:val="32"/>
        </w:rPr>
        <w:t>郑重承诺：加强本行业的知识产权自律管理，</w:t>
      </w:r>
      <w:r>
        <w:rPr>
          <w:rFonts w:ascii="仿宋_GB2312" w:eastAsia="仿宋_GB2312" w:hAnsiTheme="majorEastAsia" w:hint="eastAsia"/>
          <w:sz w:val="32"/>
          <w:szCs w:val="32"/>
        </w:rPr>
        <w:t>对会员</w:t>
      </w:r>
      <w:r w:rsidRPr="00CC3DDA">
        <w:rPr>
          <w:rFonts w:ascii="仿宋_GB2312" w:eastAsia="仿宋_GB2312" w:hAnsiTheme="majorEastAsia" w:hint="eastAsia"/>
          <w:sz w:val="32"/>
          <w:szCs w:val="32"/>
        </w:rPr>
        <w:t>企业知识产权工作实行信用监管，对侵犯他人知识产权的会员要加强教育、督促限期整改，必要时建立内部信用惩戒制度，积极营造良币驱逐劣币的良好氛围。</w:t>
      </w:r>
    </w:p>
    <w:p w:rsidR="00322F20" w:rsidRPr="00CC3DDA" w:rsidRDefault="00322F20" w:rsidP="00322F20">
      <w:pPr>
        <w:ind w:firstLineChars="200" w:firstLine="640"/>
        <w:rPr>
          <w:rFonts w:ascii="仿宋_GB2312" w:eastAsia="仿宋_GB2312" w:hAnsiTheme="majorEastAsia"/>
          <w:sz w:val="32"/>
          <w:szCs w:val="32"/>
        </w:rPr>
      </w:pPr>
      <w:r w:rsidRPr="00CC3DDA">
        <w:rPr>
          <w:rFonts w:ascii="仿宋_GB2312" w:eastAsia="仿宋_GB2312" w:hAnsiTheme="majorEastAsia" w:hint="eastAsia"/>
          <w:sz w:val="32"/>
          <w:szCs w:val="32"/>
        </w:rPr>
        <w:t>四、我们行业协会知识产权保护工作站将在深圳市知识产权局的指导下，加强交流协作和信息共享，共同</w:t>
      </w:r>
      <w:r>
        <w:rPr>
          <w:rFonts w:ascii="仿宋_GB2312" w:eastAsia="仿宋_GB2312" w:hAnsiTheme="majorEastAsia" w:hint="eastAsia"/>
          <w:sz w:val="32"/>
          <w:szCs w:val="32"/>
        </w:rPr>
        <w:t>研究</w:t>
      </w:r>
      <w:r w:rsidRPr="00CC3DDA">
        <w:rPr>
          <w:rFonts w:ascii="仿宋_GB2312" w:eastAsia="仿宋_GB2312" w:hAnsiTheme="majorEastAsia" w:hint="eastAsia"/>
          <w:sz w:val="32"/>
          <w:szCs w:val="32"/>
        </w:rPr>
        <w:t>知识产权保护的热点难点问题，共同应对国际经贸关系中的知识产权挑战，共同为企业的知识产权维权排忧解难，为深圳打造全国知识产权保护高地，创建一流的国家知识产权强市和现代化强国的城市范例做出应有的贡献。</w:t>
      </w:r>
    </w:p>
    <w:p w:rsidR="00322F20" w:rsidRPr="00CC3DDA" w:rsidRDefault="00322F20" w:rsidP="00322F20">
      <w:pPr>
        <w:ind w:firstLineChars="200" w:firstLine="640"/>
        <w:rPr>
          <w:rFonts w:ascii="仿宋_GB2312" w:eastAsia="仿宋_GB2312" w:hAnsiTheme="majorEastAsia"/>
          <w:sz w:val="32"/>
          <w:szCs w:val="32"/>
        </w:rPr>
      </w:pPr>
    </w:p>
    <w:p w:rsidR="00322F20" w:rsidRPr="00CC3DDA" w:rsidRDefault="00322F20" w:rsidP="00322F20">
      <w:pPr>
        <w:ind w:firstLineChars="200" w:firstLine="640"/>
        <w:rPr>
          <w:rFonts w:ascii="仿宋_GB2312" w:eastAsia="仿宋_GB2312" w:hAnsiTheme="majorEastAsia"/>
          <w:sz w:val="32"/>
          <w:szCs w:val="32"/>
        </w:rPr>
      </w:pPr>
      <w:r w:rsidRPr="00CC3DDA">
        <w:rPr>
          <w:rFonts w:ascii="仿宋_GB2312" w:eastAsia="仿宋_GB2312" w:hAnsiTheme="majorEastAsia" w:hint="eastAsia"/>
          <w:sz w:val="32"/>
          <w:szCs w:val="32"/>
        </w:rPr>
        <w:t>宣言人：（各行业协会组织）</w:t>
      </w:r>
    </w:p>
    <w:p w:rsidR="00322F20" w:rsidRPr="00CC3DDA" w:rsidRDefault="00322F20" w:rsidP="00322F20">
      <w:pPr>
        <w:ind w:firstLineChars="200" w:firstLine="640"/>
        <w:rPr>
          <w:rFonts w:ascii="仿宋_GB2312" w:eastAsia="仿宋_GB2312"/>
          <w:sz w:val="32"/>
          <w:szCs w:val="32"/>
          <w:rPrChange w:id="1" w:author="张学斌" w:date="2019-03-29T08:55:00Z">
            <w:rPr>
              <w:szCs w:val="32"/>
            </w:rPr>
          </w:rPrChange>
        </w:rPr>
      </w:pPr>
      <w:r w:rsidRPr="00CC3DDA">
        <w:rPr>
          <w:rFonts w:ascii="仿宋_GB2312" w:eastAsia="仿宋_GB2312" w:hAnsiTheme="majorEastAsia"/>
          <w:sz w:val="32"/>
          <w:szCs w:val="32"/>
        </w:rPr>
        <w:t xml:space="preserve">                        2019年4月2</w:t>
      </w:r>
      <w:r>
        <w:rPr>
          <w:rFonts w:ascii="仿宋_GB2312" w:eastAsia="仿宋_GB2312" w:hAnsiTheme="majorEastAsia" w:hint="eastAsia"/>
          <w:sz w:val="32"/>
          <w:szCs w:val="32"/>
        </w:rPr>
        <w:t>5</w:t>
      </w:r>
      <w:r w:rsidRPr="00CC3DDA">
        <w:rPr>
          <w:rFonts w:ascii="仿宋_GB2312" w:eastAsia="仿宋_GB2312" w:hAnsiTheme="majorEastAsia"/>
          <w:sz w:val="32"/>
          <w:szCs w:val="32"/>
        </w:rPr>
        <w:t>日</w:t>
      </w:r>
    </w:p>
    <w:p w:rsidR="00322F20" w:rsidRPr="003225A0" w:rsidRDefault="00322F20" w:rsidP="00322F20"/>
    <w:p w:rsidR="00FD05BD" w:rsidRDefault="00FD05BD"/>
    <w:sectPr w:rsidR="00FD05BD" w:rsidSect="00046DD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22F20"/>
    <w:rsid w:val="00322F20"/>
    <w:rsid w:val="00FD05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F2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侯雯婷</dc:creator>
  <cp:lastModifiedBy>侯雯婷</cp:lastModifiedBy>
  <cp:revision>1</cp:revision>
  <dcterms:created xsi:type="dcterms:W3CDTF">2019-04-09T09:31:00Z</dcterms:created>
  <dcterms:modified xsi:type="dcterms:W3CDTF">2019-04-09T09:31:00Z</dcterms:modified>
</cp:coreProperties>
</file>