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2A" w:rsidRDefault="00D2002A" w:rsidP="00D2002A">
      <w:pPr>
        <w:spacing w:line="50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2002A" w:rsidRDefault="00D2002A" w:rsidP="00D2002A">
      <w:pPr>
        <w:spacing w:line="5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sz w:val="36"/>
          <w:szCs w:val="36"/>
        </w:rPr>
        <w:t>深圳市食品安全事故登记/报告表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528"/>
        <w:gridCol w:w="1738"/>
        <w:gridCol w:w="2370"/>
      </w:tblGrid>
      <w:tr w:rsidR="00D2002A" w:rsidTr="007F4866">
        <w:trPr>
          <w:jc w:val="center"/>
        </w:trPr>
        <w:tc>
          <w:tcPr>
            <w:tcW w:w="2306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事发时间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jc w:val="center"/>
        </w:trPr>
        <w:tc>
          <w:tcPr>
            <w:tcW w:w="2306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事发地点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jc w:val="center"/>
        </w:trPr>
        <w:tc>
          <w:tcPr>
            <w:tcW w:w="2306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事发单位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trHeight w:val="70"/>
          <w:jc w:val="center"/>
        </w:trPr>
        <w:tc>
          <w:tcPr>
            <w:tcW w:w="2306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涉及人数</w:t>
            </w:r>
          </w:p>
        </w:tc>
        <w:tc>
          <w:tcPr>
            <w:tcW w:w="2528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38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就诊、排查</w:t>
            </w: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人数（人）</w:t>
            </w:r>
          </w:p>
        </w:tc>
        <w:tc>
          <w:tcPr>
            <w:tcW w:w="2370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jc w:val="center"/>
        </w:trPr>
        <w:tc>
          <w:tcPr>
            <w:tcW w:w="2306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住院人数（人）</w:t>
            </w:r>
          </w:p>
        </w:tc>
        <w:tc>
          <w:tcPr>
            <w:tcW w:w="2528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38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病重、死亡</w:t>
            </w: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人数（人）</w:t>
            </w:r>
          </w:p>
        </w:tc>
        <w:tc>
          <w:tcPr>
            <w:tcW w:w="2370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jc w:val="center"/>
        </w:trPr>
        <w:tc>
          <w:tcPr>
            <w:tcW w:w="2306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救治单位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trHeight w:val="2031"/>
          <w:jc w:val="center"/>
        </w:trPr>
        <w:tc>
          <w:tcPr>
            <w:tcW w:w="2306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事故经过</w:t>
            </w: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简要描述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jc w:val="center"/>
        </w:trPr>
        <w:tc>
          <w:tcPr>
            <w:tcW w:w="2306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初步调查结果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jc w:val="center"/>
        </w:trPr>
        <w:tc>
          <w:tcPr>
            <w:tcW w:w="2306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目前采取措施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jc w:val="center"/>
        </w:trPr>
        <w:tc>
          <w:tcPr>
            <w:tcW w:w="2306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事故发展</w:t>
            </w: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态势预测</w:t>
            </w:r>
          </w:p>
        </w:tc>
        <w:tc>
          <w:tcPr>
            <w:tcW w:w="6636" w:type="dxa"/>
            <w:gridSpan w:val="3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trHeight w:val="620"/>
          <w:jc w:val="center"/>
        </w:trPr>
        <w:tc>
          <w:tcPr>
            <w:tcW w:w="2306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报告单位</w:t>
            </w:r>
          </w:p>
        </w:tc>
        <w:tc>
          <w:tcPr>
            <w:tcW w:w="2528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38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报告时间</w:t>
            </w:r>
          </w:p>
        </w:tc>
        <w:tc>
          <w:tcPr>
            <w:tcW w:w="2370" w:type="dxa"/>
            <w:vAlign w:val="center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D2002A" w:rsidTr="007F4866">
        <w:trPr>
          <w:trHeight w:val="393"/>
          <w:jc w:val="center"/>
        </w:trPr>
        <w:tc>
          <w:tcPr>
            <w:tcW w:w="2306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报告人</w:t>
            </w:r>
          </w:p>
        </w:tc>
        <w:tc>
          <w:tcPr>
            <w:tcW w:w="2528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38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370" w:type="dxa"/>
          </w:tcPr>
          <w:p w:rsidR="00D2002A" w:rsidRDefault="00D2002A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</w:tbl>
    <w:p w:rsidR="00F26962" w:rsidRDefault="00F26962"/>
    <w:sectPr w:rsidR="00F26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A"/>
    <w:rsid w:val="00D2002A"/>
    <w:rsid w:val="00F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A347-98A7-47BF-9BD1-1B8A1DC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1</cp:revision>
  <dcterms:created xsi:type="dcterms:W3CDTF">2016-05-27T07:32:00Z</dcterms:created>
  <dcterms:modified xsi:type="dcterms:W3CDTF">2016-05-27T07:34:00Z</dcterms:modified>
</cp:coreProperties>
</file>