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6" w:rsidRDefault="00762BC4" w:rsidP="00762BC4">
      <w:pPr>
        <w:tabs>
          <w:tab w:val="left" w:pos="2235"/>
        </w:tabs>
        <w:rPr>
          <w:rFonts w:ascii="黑体" w:eastAsia="黑体" w:hAnsi="黑体"/>
          <w:sz w:val="32"/>
          <w:szCs w:val="32"/>
        </w:rPr>
      </w:pPr>
      <w:r w:rsidRPr="00762BC4"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/>
          <w:sz w:val="32"/>
          <w:szCs w:val="32"/>
        </w:rPr>
        <w:tab/>
      </w:r>
    </w:p>
    <w:p w:rsidR="00762BC4" w:rsidRDefault="00762BC4" w:rsidP="00624CDD">
      <w:pPr>
        <w:tabs>
          <w:tab w:val="left" w:pos="2235"/>
        </w:tabs>
        <w:ind w:left="2235" w:hanging="223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2016年国家医疗器械抽检</w:t>
      </w:r>
      <w:r w:rsidR="00E53D05">
        <w:rPr>
          <w:rFonts w:ascii="黑体" w:eastAsia="黑体" w:hAnsi="黑体" w:hint="eastAsia"/>
          <w:sz w:val="32"/>
          <w:szCs w:val="32"/>
        </w:rPr>
        <w:t>标识</w:t>
      </w:r>
      <w:r>
        <w:rPr>
          <w:rFonts w:ascii="黑体" w:eastAsia="黑体" w:hAnsi="黑体" w:hint="eastAsia"/>
          <w:sz w:val="32"/>
          <w:szCs w:val="32"/>
        </w:rPr>
        <w:t>标签、说明书</w:t>
      </w:r>
      <w:r w:rsidR="00624CDD">
        <w:rPr>
          <w:rFonts w:ascii="黑体" w:eastAsia="黑体" w:hAnsi="黑体" w:hint="eastAsia"/>
          <w:sz w:val="32"/>
          <w:szCs w:val="32"/>
        </w:rPr>
        <w:t>等</w:t>
      </w:r>
      <w:bookmarkStart w:id="0" w:name="_GoBack"/>
      <w:bookmarkEnd w:id="0"/>
      <w:r w:rsidR="00342D0E"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 w:hint="eastAsia"/>
          <w:sz w:val="32"/>
          <w:szCs w:val="32"/>
        </w:rPr>
        <w:t>不符合标准规定</w:t>
      </w:r>
      <w:r w:rsidR="004D2B58">
        <w:rPr>
          <w:rFonts w:ascii="黑体" w:eastAsia="黑体" w:hAnsi="黑体" w:hint="eastAsia"/>
          <w:sz w:val="32"/>
          <w:szCs w:val="32"/>
        </w:rPr>
        <w:t>企业及产品情况</w:t>
      </w:r>
    </w:p>
    <w:p w:rsidR="00340043" w:rsidRDefault="00340043" w:rsidP="00762BC4">
      <w:pPr>
        <w:tabs>
          <w:tab w:val="left" w:pos="2235"/>
        </w:tabs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jc w:val="center"/>
        <w:tblInd w:w="-868" w:type="dxa"/>
        <w:tblLook w:val="04A0" w:firstRow="1" w:lastRow="0" w:firstColumn="1" w:lastColumn="0" w:noHBand="0" w:noVBand="1"/>
      </w:tblPr>
      <w:tblGrid>
        <w:gridCol w:w="1692"/>
        <w:gridCol w:w="2977"/>
        <w:gridCol w:w="2474"/>
        <w:gridCol w:w="1984"/>
        <w:gridCol w:w="3523"/>
      </w:tblGrid>
      <w:tr w:rsidR="00340043" w:rsidTr="00993BF8">
        <w:trPr>
          <w:trHeight w:val="672"/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生产</w:t>
            </w:r>
            <w:r w:rsidRPr="00762BC4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产品名称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型号规格</w:t>
            </w:r>
          </w:p>
        </w:tc>
        <w:tc>
          <w:tcPr>
            <w:tcW w:w="3523" w:type="dxa"/>
            <w:vAlign w:val="center"/>
          </w:tcPr>
          <w:p w:rsidR="00340043" w:rsidRPr="00762BC4" w:rsidRDefault="00340043" w:rsidP="003400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2BC4">
              <w:rPr>
                <w:rFonts w:ascii="黑体" w:eastAsia="黑体" w:hAnsi="黑体" w:hint="eastAsia"/>
                <w:sz w:val="24"/>
                <w:szCs w:val="24"/>
              </w:rPr>
              <w:t>处置情况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深圳邦健生物医疗设备股份有限公司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B型超声诊断仪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BU-908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深圳市三维医疗设备有限公司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推车式全数字超声诊断系统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3W-5100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深圳百胜医疗科技有限公司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超声诊断系统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 w:rsidRPr="00762BC4">
              <w:rPr>
                <w:rFonts w:ascii="仿宋_GB2312" w:eastAsia="仿宋_GB2312" w:hint="eastAsia"/>
                <w:szCs w:val="21"/>
              </w:rPr>
              <w:t>Mylab</w:t>
            </w:r>
            <w:proofErr w:type="spellEnd"/>
            <w:r w:rsidRPr="00762BC4">
              <w:rPr>
                <w:rFonts w:ascii="仿宋_GB2312" w:eastAsia="仿宋_GB2312" w:hint="eastAsia"/>
                <w:szCs w:val="21"/>
              </w:rPr>
              <w:t xml:space="preserve"> 40HD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深圳市康益生物科技有限公司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磁红外加压创面氧合仪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KYH-100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深圳市长坤科技有限公司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手腕式电子血压计</w:t>
            </w:r>
            <w:r>
              <w:rPr>
                <w:rFonts w:ascii="仿宋_GB2312" w:eastAsia="仿宋_GB2312" w:hint="eastAsia"/>
                <w:szCs w:val="21"/>
              </w:rPr>
              <w:t>、手臂式电子血压计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CK-W133</w:t>
            </w:r>
            <w:r>
              <w:rPr>
                <w:rFonts w:ascii="仿宋_GB2312" w:eastAsia="仿宋_GB2312" w:hint="eastAsia"/>
                <w:szCs w:val="21"/>
              </w:rPr>
              <w:t>、CK-101S、CK-A138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762BC4">
              <w:rPr>
                <w:rFonts w:ascii="仿宋_GB2312" w:eastAsia="仿宋_GB2312" w:hint="eastAsia"/>
                <w:szCs w:val="21"/>
              </w:rPr>
              <w:t>均威科技</w:t>
            </w:r>
            <w:proofErr w:type="gramEnd"/>
            <w:r w:rsidRPr="00762BC4">
              <w:rPr>
                <w:rFonts w:ascii="仿宋_GB2312" w:eastAsia="仿宋_GB2312" w:hint="eastAsia"/>
                <w:szCs w:val="21"/>
              </w:rPr>
              <w:t>（深圳）有限公司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臂式电子血压计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MD2010</w:t>
            </w:r>
            <w:r>
              <w:rPr>
                <w:rFonts w:ascii="仿宋_GB2312" w:eastAsia="仿宋_GB2312" w:hint="eastAsia"/>
                <w:szCs w:val="21"/>
              </w:rPr>
              <w:t>、MD1310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762BC4">
              <w:rPr>
                <w:rFonts w:ascii="仿宋_GB2312" w:eastAsia="仿宋_GB2312" w:hint="eastAsia"/>
                <w:szCs w:val="21"/>
              </w:rPr>
              <w:t>铃谦医疗</w:t>
            </w:r>
            <w:proofErr w:type="gramEnd"/>
            <w:r w:rsidRPr="00762BC4">
              <w:rPr>
                <w:rFonts w:ascii="仿宋_GB2312" w:eastAsia="仿宋_GB2312" w:hint="eastAsia"/>
                <w:szCs w:val="21"/>
              </w:rPr>
              <w:t>仪器（深圳）有限公司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全自动电子血压计</w:t>
            </w:r>
          </w:p>
        </w:tc>
        <w:tc>
          <w:tcPr>
            <w:tcW w:w="198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AC05C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340043" w:rsidTr="00993BF8">
        <w:trPr>
          <w:jc w:val="center"/>
        </w:trPr>
        <w:tc>
          <w:tcPr>
            <w:tcW w:w="1692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762BC4">
              <w:rPr>
                <w:rFonts w:ascii="仿宋_GB2312" w:eastAsia="仿宋_GB2312" w:hint="eastAsia"/>
                <w:szCs w:val="21"/>
              </w:rPr>
              <w:t>深圳市好一生电子科技有限公司</w:t>
            </w:r>
          </w:p>
        </w:tc>
        <w:tc>
          <w:tcPr>
            <w:tcW w:w="2474" w:type="dxa"/>
            <w:vAlign w:val="center"/>
          </w:tcPr>
          <w:p w:rsidR="00340043" w:rsidRPr="00762BC4" w:rsidRDefault="00340043" w:rsidP="00993BF8">
            <w:pPr>
              <w:jc w:val="center"/>
              <w:rPr>
                <w:rFonts w:ascii="仿宋_GB2312" w:eastAsia="仿宋_GB2312"/>
                <w:szCs w:val="21"/>
              </w:rPr>
            </w:pPr>
            <w:r w:rsidRPr="00340043">
              <w:rPr>
                <w:rFonts w:ascii="仿宋_GB2312" w:eastAsia="仿宋_GB2312" w:hint="eastAsia"/>
                <w:szCs w:val="21"/>
              </w:rPr>
              <w:t>腕式电子血压计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762BC4">
              <w:rPr>
                <w:rFonts w:ascii="仿宋_GB2312" w:eastAsia="仿宋_GB2312" w:hint="eastAsia"/>
                <w:szCs w:val="21"/>
              </w:rPr>
              <w:t>臂式电子血压计</w:t>
            </w:r>
          </w:p>
        </w:tc>
        <w:tc>
          <w:tcPr>
            <w:tcW w:w="1984" w:type="dxa"/>
            <w:vAlign w:val="center"/>
          </w:tcPr>
          <w:p w:rsidR="00340043" w:rsidRPr="00762BC4" w:rsidRDefault="00E469A2" w:rsidP="00E469A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HYS-3100、</w:t>
            </w:r>
            <w:r w:rsidR="00340043" w:rsidRPr="00762BC4">
              <w:rPr>
                <w:rFonts w:ascii="仿宋_GB2312" w:eastAsia="仿宋_GB2312" w:hint="eastAsia"/>
                <w:szCs w:val="21"/>
              </w:rPr>
              <w:t>HYS-7160</w:t>
            </w:r>
          </w:p>
        </w:tc>
        <w:tc>
          <w:tcPr>
            <w:tcW w:w="3523" w:type="dxa"/>
            <w:vAlign w:val="center"/>
          </w:tcPr>
          <w:p w:rsidR="00340043" w:rsidRPr="00762BC4" w:rsidRDefault="00971BDF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  <w:tr w:rsidR="00C628D9" w:rsidTr="00993BF8">
        <w:trPr>
          <w:jc w:val="center"/>
        </w:trPr>
        <w:tc>
          <w:tcPr>
            <w:tcW w:w="1692" w:type="dxa"/>
            <w:vAlign w:val="center"/>
          </w:tcPr>
          <w:p w:rsidR="00C628D9" w:rsidRDefault="00C628D9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C628D9" w:rsidRPr="00762BC4" w:rsidRDefault="00C628D9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飞利浦金科威（深圳）实业有限公司</w:t>
            </w:r>
          </w:p>
        </w:tc>
        <w:tc>
          <w:tcPr>
            <w:tcW w:w="2474" w:type="dxa"/>
            <w:vAlign w:val="center"/>
          </w:tcPr>
          <w:p w:rsidR="00C628D9" w:rsidRPr="00C628D9" w:rsidRDefault="00C628D9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病人监护仪</w:t>
            </w:r>
          </w:p>
        </w:tc>
        <w:tc>
          <w:tcPr>
            <w:tcW w:w="1984" w:type="dxa"/>
            <w:vAlign w:val="center"/>
          </w:tcPr>
          <w:p w:rsidR="00C628D9" w:rsidRDefault="00C628D9" w:rsidP="00E469A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G30</w:t>
            </w:r>
          </w:p>
        </w:tc>
        <w:tc>
          <w:tcPr>
            <w:tcW w:w="3523" w:type="dxa"/>
            <w:vAlign w:val="center"/>
          </w:tcPr>
          <w:p w:rsidR="00C628D9" w:rsidRDefault="00C628D9" w:rsidP="00993B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责令企业整改</w:t>
            </w:r>
          </w:p>
        </w:tc>
      </w:tr>
    </w:tbl>
    <w:p w:rsidR="00762BC4" w:rsidRPr="00762BC4" w:rsidRDefault="00762BC4" w:rsidP="00762BC4">
      <w:pPr>
        <w:tabs>
          <w:tab w:val="left" w:pos="2235"/>
        </w:tabs>
        <w:jc w:val="left"/>
        <w:rPr>
          <w:rFonts w:ascii="黑体" w:eastAsia="黑体" w:hAnsi="黑体"/>
          <w:sz w:val="32"/>
          <w:szCs w:val="32"/>
        </w:rPr>
      </w:pPr>
    </w:p>
    <w:sectPr w:rsidR="00762BC4" w:rsidRPr="00762BC4" w:rsidSect="00762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B8" w:rsidRDefault="00D35BB8" w:rsidP="00762BC4">
      <w:r>
        <w:separator/>
      </w:r>
    </w:p>
  </w:endnote>
  <w:endnote w:type="continuationSeparator" w:id="0">
    <w:p w:rsidR="00D35BB8" w:rsidRDefault="00D35BB8" w:rsidP="007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B8" w:rsidRDefault="00D35BB8" w:rsidP="00762BC4">
      <w:r>
        <w:separator/>
      </w:r>
    </w:p>
  </w:footnote>
  <w:footnote w:type="continuationSeparator" w:id="0">
    <w:p w:rsidR="00D35BB8" w:rsidRDefault="00D35BB8" w:rsidP="0076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3"/>
    <w:rsid w:val="000F4366"/>
    <w:rsid w:val="001025CA"/>
    <w:rsid w:val="001037B0"/>
    <w:rsid w:val="00271EA0"/>
    <w:rsid w:val="00340043"/>
    <w:rsid w:val="00342D0E"/>
    <w:rsid w:val="004D2B58"/>
    <w:rsid w:val="00624CDD"/>
    <w:rsid w:val="0072653C"/>
    <w:rsid w:val="00762BC4"/>
    <w:rsid w:val="007C7C72"/>
    <w:rsid w:val="00925F24"/>
    <w:rsid w:val="009477FA"/>
    <w:rsid w:val="009506A6"/>
    <w:rsid w:val="0096201B"/>
    <w:rsid w:val="00971BDF"/>
    <w:rsid w:val="00993BF8"/>
    <w:rsid w:val="00AA799F"/>
    <w:rsid w:val="00AD06FB"/>
    <w:rsid w:val="00C11227"/>
    <w:rsid w:val="00C46C92"/>
    <w:rsid w:val="00C628D9"/>
    <w:rsid w:val="00CA3FE2"/>
    <w:rsid w:val="00D35BB8"/>
    <w:rsid w:val="00E469A2"/>
    <w:rsid w:val="00E53D05"/>
    <w:rsid w:val="00F62CA7"/>
    <w:rsid w:val="00F653B3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BC4"/>
    <w:rPr>
      <w:sz w:val="18"/>
      <w:szCs w:val="18"/>
    </w:rPr>
  </w:style>
  <w:style w:type="table" w:styleId="a5">
    <w:name w:val="Table Grid"/>
    <w:basedOn w:val="a1"/>
    <w:uiPriority w:val="59"/>
    <w:rsid w:val="0076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71E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E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BC4"/>
    <w:rPr>
      <w:sz w:val="18"/>
      <w:szCs w:val="18"/>
    </w:rPr>
  </w:style>
  <w:style w:type="table" w:styleId="a5">
    <w:name w:val="Table Grid"/>
    <w:basedOn w:val="a1"/>
    <w:uiPriority w:val="59"/>
    <w:rsid w:val="0076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71E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洪田</dc:creator>
  <cp:keywords/>
  <dc:description/>
  <cp:lastModifiedBy>刘英俊</cp:lastModifiedBy>
  <cp:revision>20</cp:revision>
  <cp:lastPrinted>2017-05-31T03:48:00Z</cp:lastPrinted>
  <dcterms:created xsi:type="dcterms:W3CDTF">2017-05-27T07:46:00Z</dcterms:created>
  <dcterms:modified xsi:type="dcterms:W3CDTF">2017-06-02T03:35:00Z</dcterms:modified>
</cp:coreProperties>
</file>