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olor w:val="000000"/>
          <w:sz w:val="32"/>
          <w:szCs w:val="32"/>
        </w:rPr>
      </w:pPr>
      <w:r>
        <w:rPr>
          <w:rFonts w:hint="eastAsia" w:ascii="黑体" w:hAnsi="宋体" w:eastAsia="黑体"/>
          <w:color w:val="000000"/>
          <w:sz w:val="32"/>
          <w:szCs w:val="32"/>
        </w:rPr>
        <w:t>附件</w:t>
      </w:r>
      <w:r>
        <w:rPr>
          <w:rFonts w:ascii="黑体" w:hAnsi="宋体" w:eastAsia="黑体"/>
          <w:color w:val="000000"/>
          <w:sz w:val="32"/>
          <w:szCs w:val="32"/>
        </w:rPr>
        <w:t>1</w:t>
      </w:r>
      <w:r>
        <w:rPr>
          <w:rFonts w:hint="eastAsia" w:ascii="黑体" w:hAnsi="宋体" w:eastAsia="黑体"/>
          <w:color w:val="000000"/>
          <w:sz w:val="32"/>
          <w:szCs w:val="32"/>
        </w:rPr>
        <w:t>1</w:t>
      </w:r>
    </w:p>
    <w:p>
      <w:pPr>
        <w:spacing w:before="240"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深圳市市场监督管理局</w:t>
      </w:r>
    </w:p>
    <w:p>
      <w:pPr>
        <w:spacing w:before="240"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鞋类产品质量监督抽查实施规范</w:t>
      </w:r>
    </w:p>
    <w:p>
      <w:pPr>
        <w:spacing w:before="240"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044</w:t>
      </w:r>
      <w:r>
        <w:rPr>
          <w:rFonts w:ascii="黑体" w:hAnsi="黑体" w:eastAsia="黑体"/>
          <w:sz w:val="28"/>
        </w:rPr>
        <w:t>-</w:t>
      </w:r>
      <w:r>
        <w:rPr>
          <w:rFonts w:hint="eastAsia" w:ascii="黑体" w:hAnsi="黑体" w:eastAsia="黑体"/>
          <w:sz w:val="28"/>
        </w:rPr>
        <w:t>2020</w:t>
      </w:r>
    </w:p>
    <w:p>
      <w:pPr>
        <w:spacing w:before="240" w:beforeLines="75" w:line="360" w:lineRule="auto"/>
        <w:jc w:val="center"/>
        <w:rPr>
          <w:rFonts w:ascii="黑体" w:hAnsi="黑体" w:eastAsia="黑体"/>
          <w:color w:val="000000"/>
          <w:sz w:val="28"/>
        </w:rPr>
      </w:pPr>
    </w:p>
    <w:p>
      <w:pPr>
        <w:snapToGrid w:val="0"/>
        <w:spacing w:line="360" w:lineRule="auto"/>
        <w:rPr>
          <w:rFonts w:ascii="宋体" w:hAnsi="宋体"/>
          <w:color w:val="000000"/>
          <w:sz w:val="24"/>
        </w:rPr>
      </w:pPr>
    </w:p>
    <w:p>
      <w:pPr>
        <w:snapToGrid w:val="0"/>
        <w:spacing w:line="360" w:lineRule="auto"/>
        <w:rPr>
          <w:rFonts w:ascii="仿宋_GB2312" w:hAnsi="宋体" w:eastAsia="仿宋_GB2312"/>
          <w:b/>
          <w:color w:val="000000"/>
          <w:szCs w:val="21"/>
        </w:rPr>
      </w:pP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p>
    <w:p>
      <w:pPr>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适用于深圳市生产及流通领域鞋类产品质量监督抽查。监督抽查产品范围适用于：成人鞋（皮鞋、皮凉鞋、旅游鞋、休闲鞋、轻便胶鞋、普通运动鞋等）、童鞋（儿童皮鞋、儿童皮凉鞋、儿童旅游鞋、布面童胶鞋等）。</w:t>
      </w:r>
    </w:p>
    <w:p>
      <w:pPr>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2产品种类</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产品种类见表1。</w:t>
      </w:r>
    </w:p>
    <w:p>
      <w:pPr>
        <w:snapToGrid w:val="0"/>
        <w:jc w:val="center"/>
        <w:rPr>
          <w:rFonts w:ascii="黑体" w:hAnsi="黑体" w:eastAsia="黑体"/>
          <w:color w:val="000000"/>
          <w:sz w:val="28"/>
          <w:szCs w:val="28"/>
        </w:rPr>
      </w:pPr>
      <w:r>
        <w:rPr>
          <w:rFonts w:hint="eastAsia" w:ascii="黑体" w:hAnsi="黑体" w:eastAsia="黑体"/>
          <w:color w:val="000000"/>
          <w:sz w:val="28"/>
          <w:szCs w:val="28"/>
        </w:rPr>
        <w:t>表1  产品种类</w:t>
      </w:r>
    </w:p>
    <w:tbl>
      <w:tblPr>
        <w:tblStyle w:val="3"/>
        <w:tblW w:w="7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584"/>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716" w:type="dxa"/>
            <w:gridSpan w:val="2"/>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产品种类</w:t>
            </w:r>
          </w:p>
        </w:tc>
        <w:tc>
          <w:tcPr>
            <w:tcW w:w="5280"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restart"/>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成人鞋</w:t>
            </w:r>
          </w:p>
        </w:tc>
        <w:tc>
          <w:tcPr>
            <w:tcW w:w="1584"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皮鞋</w:t>
            </w:r>
          </w:p>
        </w:tc>
        <w:tc>
          <w:tcPr>
            <w:tcW w:w="5280"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eastAsia="仿宋_GB2312" w:cs="宋体"/>
                <w:color w:val="000000"/>
                <w:kern w:val="0"/>
                <w:sz w:val="24"/>
              </w:rPr>
              <w:t>男皮鞋、女皮鞋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皮凉鞋</w:t>
            </w:r>
          </w:p>
        </w:tc>
        <w:tc>
          <w:tcPr>
            <w:tcW w:w="5280"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eastAsia="仿宋_GB2312" w:cs="宋体"/>
                <w:color w:val="000000"/>
                <w:kern w:val="0"/>
                <w:sz w:val="24"/>
              </w:rPr>
              <w:t>男皮</w:t>
            </w:r>
            <w:r>
              <w:rPr>
                <w:rFonts w:hint="eastAsia" w:ascii="仿宋_GB2312" w:hAnsi="宋体" w:eastAsia="仿宋_GB2312"/>
                <w:color w:val="000000"/>
                <w:sz w:val="24"/>
              </w:rPr>
              <w:t>凉</w:t>
            </w:r>
            <w:r>
              <w:rPr>
                <w:rFonts w:hint="eastAsia" w:ascii="仿宋_GB2312" w:eastAsia="仿宋_GB2312" w:cs="宋体"/>
                <w:color w:val="000000"/>
                <w:kern w:val="0"/>
                <w:sz w:val="24"/>
              </w:rPr>
              <w:t>鞋、女皮</w:t>
            </w:r>
            <w:r>
              <w:rPr>
                <w:rFonts w:hint="eastAsia" w:ascii="仿宋_GB2312" w:hAnsi="宋体" w:eastAsia="仿宋_GB2312"/>
                <w:color w:val="000000"/>
                <w:sz w:val="24"/>
              </w:rPr>
              <w:t>凉</w:t>
            </w:r>
            <w:r>
              <w:rPr>
                <w:rFonts w:hint="eastAsia" w:ascii="仿宋_GB2312" w:eastAsia="仿宋_GB2312" w:cs="宋体"/>
                <w:color w:val="000000"/>
                <w:kern w:val="0"/>
                <w:sz w:val="24"/>
              </w:rPr>
              <w:t>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旅游鞋</w:t>
            </w:r>
          </w:p>
        </w:tc>
        <w:tc>
          <w:tcPr>
            <w:tcW w:w="5280"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运动鞋、练习鞋、健身鞋、散步鞋、慢跑鞋(不包括竞技运动鞋)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休闲鞋</w:t>
            </w:r>
          </w:p>
        </w:tc>
        <w:tc>
          <w:tcPr>
            <w:tcW w:w="5280"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eastAsia="仿宋_GB2312" w:cs="宋体"/>
                <w:color w:val="000000"/>
                <w:kern w:val="0"/>
                <w:sz w:val="24"/>
              </w:rPr>
              <w:t>男</w:t>
            </w:r>
            <w:r>
              <w:rPr>
                <w:rFonts w:hint="eastAsia" w:ascii="仿宋_GB2312" w:hAnsi="宋体" w:eastAsia="仿宋_GB2312"/>
                <w:color w:val="000000"/>
                <w:sz w:val="24"/>
              </w:rPr>
              <w:t>休闲</w:t>
            </w:r>
            <w:r>
              <w:rPr>
                <w:rFonts w:hint="eastAsia" w:ascii="仿宋_GB2312" w:eastAsia="仿宋_GB2312" w:cs="宋体"/>
                <w:color w:val="000000"/>
                <w:kern w:val="0"/>
                <w:sz w:val="24"/>
              </w:rPr>
              <w:t>鞋、女</w:t>
            </w:r>
            <w:r>
              <w:rPr>
                <w:rFonts w:hint="eastAsia" w:ascii="仿宋_GB2312" w:hAnsi="宋体" w:eastAsia="仿宋_GB2312"/>
                <w:color w:val="000000"/>
                <w:sz w:val="24"/>
              </w:rPr>
              <w:t>休闲</w:t>
            </w:r>
            <w:r>
              <w:rPr>
                <w:rFonts w:hint="eastAsia" w:ascii="仿宋_GB2312" w:eastAsia="仿宋_GB2312" w:cs="宋体"/>
                <w:color w:val="000000"/>
                <w:kern w:val="0"/>
                <w:sz w:val="24"/>
              </w:rPr>
              <w:t>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轻便胶鞋</w:t>
            </w:r>
          </w:p>
        </w:tc>
        <w:tc>
          <w:tcPr>
            <w:tcW w:w="5280"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eastAsia="仿宋_GB2312" w:cs="宋体"/>
                <w:color w:val="000000"/>
                <w:kern w:val="0"/>
                <w:sz w:val="24"/>
              </w:rPr>
              <w:t>男轻便胶鞋、女轻便胶鞋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普通运动鞋</w:t>
            </w:r>
          </w:p>
        </w:tc>
        <w:tc>
          <w:tcPr>
            <w:tcW w:w="5280"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eastAsia="仿宋_GB2312" w:cs="宋体"/>
                <w:color w:val="000000"/>
                <w:kern w:val="0"/>
                <w:sz w:val="24"/>
              </w:rPr>
              <w:t>胶钉外底普通运动鞋、非胶钉外底普通运动鞋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restart"/>
            <w:noWrap w:val="0"/>
            <w:vAlign w:val="center"/>
          </w:tcPr>
          <w:p>
            <w:pPr>
              <w:autoSpaceDE w:val="0"/>
              <w:autoSpaceDN w:val="0"/>
              <w:adjustRightIn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童鞋</w:t>
            </w:r>
          </w:p>
        </w:tc>
        <w:tc>
          <w:tcPr>
            <w:tcW w:w="1584"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hAnsi="宋体" w:eastAsia="仿宋_GB2312"/>
                <w:color w:val="000000"/>
                <w:sz w:val="24"/>
              </w:rPr>
              <w:t>儿童皮鞋</w:t>
            </w:r>
          </w:p>
        </w:tc>
        <w:tc>
          <w:tcPr>
            <w:tcW w:w="5280"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儿童皮鞋、婴幼儿皮鞋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spacing w:line="300" w:lineRule="exact"/>
              <w:jc w:val="center"/>
              <w:rPr>
                <w:rFonts w:ascii="仿宋_GB2312" w:hAnsi="宋体" w:eastAsia="仿宋_GB2312"/>
                <w:color w:val="000000"/>
                <w:sz w:val="24"/>
              </w:rPr>
            </w:pPr>
          </w:p>
        </w:tc>
        <w:tc>
          <w:tcPr>
            <w:tcW w:w="1584" w:type="dxa"/>
            <w:noWrap w:val="0"/>
            <w:vAlign w:val="center"/>
          </w:tcPr>
          <w:p>
            <w:pPr>
              <w:autoSpaceDE w:val="0"/>
              <w:autoSpaceDN w:val="0"/>
              <w:adjustRightIn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儿童皮凉鞋</w:t>
            </w:r>
          </w:p>
        </w:tc>
        <w:tc>
          <w:tcPr>
            <w:tcW w:w="5280"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儿童皮凉鞋、婴幼儿皮凉鞋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spacing w:line="300" w:lineRule="exact"/>
              <w:jc w:val="center"/>
              <w:rPr>
                <w:rFonts w:ascii="仿宋_GB2312" w:hAnsi="宋体" w:eastAsia="仿宋_GB2312"/>
                <w:color w:val="000000"/>
                <w:sz w:val="24"/>
              </w:rPr>
            </w:pPr>
          </w:p>
        </w:tc>
        <w:tc>
          <w:tcPr>
            <w:tcW w:w="1584" w:type="dxa"/>
            <w:noWrap w:val="0"/>
            <w:vAlign w:val="center"/>
          </w:tcPr>
          <w:p>
            <w:pPr>
              <w:autoSpaceDE w:val="0"/>
              <w:autoSpaceDN w:val="0"/>
              <w:adjustRightIn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儿童旅游鞋</w:t>
            </w:r>
          </w:p>
        </w:tc>
        <w:tc>
          <w:tcPr>
            <w:tcW w:w="5280" w:type="dxa"/>
            <w:noWrap w:val="0"/>
            <w:vAlign w:val="center"/>
          </w:tcPr>
          <w:p>
            <w:pPr>
              <w:autoSpaceDE w:val="0"/>
              <w:autoSpaceDN w:val="0"/>
              <w:adjustRightInd w:val="0"/>
              <w:spacing w:line="400" w:lineRule="exact"/>
              <w:jc w:val="center"/>
              <w:rPr>
                <w:rFonts w:ascii="仿宋_GB2312" w:hAnsi="宋体" w:eastAsia="仿宋_GB2312"/>
                <w:color w:val="000000"/>
                <w:sz w:val="24"/>
              </w:rPr>
            </w:pPr>
            <w:r>
              <w:rPr>
                <w:rFonts w:hint="eastAsia" w:ascii="仿宋_GB2312" w:hAnsi="宋体" w:eastAsia="仿宋_GB2312"/>
                <w:color w:val="000000"/>
                <w:sz w:val="24"/>
              </w:rPr>
              <w:t>儿童旅游鞋、婴幼儿旅游鞋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spacing w:line="300" w:lineRule="exact"/>
              <w:jc w:val="center"/>
              <w:rPr>
                <w:rFonts w:ascii="仿宋_GB2312" w:hAnsi="宋体" w:eastAsia="仿宋_GB2312"/>
                <w:color w:val="000000"/>
                <w:sz w:val="24"/>
              </w:rPr>
            </w:pPr>
          </w:p>
        </w:tc>
        <w:tc>
          <w:tcPr>
            <w:tcW w:w="1584"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hAnsi="宋体" w:eastAsia="仿宋_GB2312"/>
                <w:color w:val="000000"/>
                <w:sz w:val="24"/>
              </w:rPr>
              <w:t>布面童胶鞋</w:t>
            </w:r>
          </w:p>
        </w:tc>
        <w:tc>
          <w:tcPr>
            <w:tcW w:w="5280"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布面婴幼儿胶鞋、除布面婴幼儿胶鞋以外的布面童胶鞋</w:t>
            </w:r>
          </w:p>
        </w:tc>
      </w:tr>
    </w:tbl>
    <w:p>
      <w:pPr>
        <w:snapToGrid w:val="0"/>
        <w:spacing w:before="160" w:beforeLines="50"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3 术语和定义</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术语和定义见表2。</w:t>
      </w:r>
    </w:p>
    <w:p>
      <w:pPr>
        <w:snapToGrid w:val="0"/>
        <w:jc w:val="center"/>
        <w:rPr>
          <w:rFonts w:ascii="黑体" w:hAnsi="黑体" w:eastAsia="黑体"/>
          <w:color w:val="000000"/>
          <w:sz w:val="28"/>
          <w:szCs w:val="28"/>
        </w:rPr>
      </w:pPr>
      <w:r>
        <w:rPr>
          <w:rFonts w:hint="eastAsia" w:ascii="黑体" w:hAnsi="黑体" w:eastAsia="黑体"/>
          <w:color w:val="000000"/>
          <w:sz w:val="28"/>
          <w:szCs w:val="28"/>
        </w:rPr>
        <w:t>表2 术语和定义</w:t>
      </w:r>
    </w:p>
    <w:tbl>
      <w:tblPr>
        <w:tblStyle w:val="3"/>
        <w:tblW w:w="9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589"/>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655" w:type="dxa"/>
            <w:gridSpan w:val="2"/>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产品种类</w:t>
            </w:r>
          </w:p>
        </w:tc>
        <w:tc>
          <w:tcPr>
            <w:tcW w:w="6734"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restart"/>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成人鞋</w:t>
            </w:r>
          </w:p>
        </w:tc>
        <w:tc>
          <w:tcPr>
            <w:tcW w:w="1589"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皮鞋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天然皮革、人造材料等做帮面的一般穿用皮鞋（含靴），不包括用于安全、防护及特殊功能的鞋类。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皮凉鞋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成人穿用的皮凉鞋（含凉靴），不适用于婴幼儿、儿童穿用的皮凉鞋（含凉靴）。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旅游鞋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天然皮革（头层革、剖层革）、人造革、合成革、纺织物、多种材料混用为帮面的旅游鞋。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休闲鞋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适用于日常生活或消遣活动穿用的鞋类产品。女鞋鞋跟高度不大于20.0mm或跟口不大于8.0mm、男鞋鞋跟高度不大于25.0mm或跟口不大于10.0mm。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轻便胶鞋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适用于以天然或合成的各种纺织物以及以天然皮革或合成皮革等为主要帮面材料，以橡胶材料为主要鞋底材料，用热硫化方法生产的供日常生活一般穿用的各种结构的男女时装鞋和便鞋。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普通运动鞋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适用于以热硫化工艺为加工方法，一般运动穿用的合成革、天然皮革、布面等帮面材料制成的胶鞋（不包括布面童胶鞋）。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restart"/>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童鞋</w:t>
            </w:r>
          </w:p>
        </w:tc>
        <w:tc>
          <w:tcPr>
            <w:tcW w:w="1589"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一般穿用的儿童皮鞋和婴幼儿皮鞋。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top"/>
          </w:tcPr>
          <w:p>
            <w:pPr>
              <w:snapToGrid w:val="0"/>
              <w:spacing w:line="300" w:lineRule="exact"/>
              <w:jc w:val="center"/>
              <w:rPr>
                <w:rFonts w:ascii="仿宋_GB2312" w:hAnsi="宋体" w:eastAsia="仿宋_GB2312"/>
                <w:color w:val="000000"/>
                <w:sz w:val="24"/>
              </w:rPr>
            </w:pPr>
          </w:p>
        </w:tc>
        <w:tc>
          <w:tcPr>
            <w:tcW w:w="1589"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儿童皮凉鞋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以天然皮革、人造革、合成革、纺织品材料为帮（带）面的日常穿用的各种工艺制作的儿童皮凉鞋。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top"/>
          </w:tcPr>
          <w:p>
            <w:pPr>
              <w:snapToGrid w:val="0"/>
              <w:spacing w:line="300" w:lineRule="exact"/>
              <w:jc w:val="center"/>
              <w:rPr>
                <w:rFonts w:ascii="仿宋_GB2312" w:hAnsi="宋体" w:eastAsia="仿宋_GB2312"/>
                <w:color w:val="000000"/>
                <w:sz w:val="24"/>
              </w:rPr>
            </w:pPr>
          </w:p>
        </w:tc>
        <w:tc>
          <w:tcPr>
            <w:tcW w:w="1589"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儿童旅游鞋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一般穿用的儿童旅游鞋和婴幼儿旅游鞋。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top"/>
          </w:tcPr>
          <w:p>
            <w:pPr>
              <w:snapToGrid w:val="0"/>
              <w:spacing w:line="300" w:lineRule="exact"/>
              <w:jc w:val="center"/>
              <w:rPr>
                <w:rFonts w:ascii="仿宋_GB2312" w:hAnsi="宋体" w:eastAsia="仿宋_GB2312"/>
                <w:color w:val="000000"/>
                <w:sz w:val="24"/>
              </w:rPr>
            </w:pPr>
          </w:p>
        </w:tc>
        <w:tc>
          <w:tcPr>
            <w:tcW w:w="1589"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布面童胶鞋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鞋号</w:t>
            </w:r>
            <w:r>
              <w:rPr>
                <w:rFonts w:ascii="仿宋_GB2312" w:hAnsi="宋体" w:eastAsia="仿宋_GB2312"/>
                <w:color w:val="000000"/>
                <w:sz w:val="24"/>
              </w:rPr>
              <w:t>245以下，鞋帮取材于各种织物，适合儿童穿用的胶底鞋或其它弹性底的鞋。</w:t>
            </w:r>
          </w:p>
        </w:tc>
      </w:tr>
    </w:tbl>
    <w:p>
      <w:pPr>
        <w:snapToGrid w:val="0"/>
        <w:spacing w:before="160" w:beforeLines="50"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检验依据见表3。</w:t>
      </w:r>
    </w:p>
    <w:p>
      <w:pPr>
        <w:snapToGrid w:val="0"/>
        <w:jc w:val="center"/>
        <w:rPr>
          <w:rFonts w:ascii="黑体" w:hAnsi="黑体" w:eastAsia="黑体"/>
          <w:color w:val="000000"/>
          <w:sz w:val="28"/>
          <w:szCs w:val="28"/>
        </w:rPr>
      </w:pPr>
      <w:r>
        <w:rPr>
          <w:rFonts w:hint="eastAsia" w:ascii="黑体" w:hAnsi="黑体" w:eastAsia="黑体"/>
          <w:color w:val="000000"/>
          <w:sz w:val="28"/>
          <w:szCs w:val="28"/>
        </w:rPr>
        <w:t>表3 检验依据</w:t>
      </w:r>
    </w:p>
    <w:tbl>
      <w:tblPr>
        <w:tblStyle w:val="3"/>
        <w:tblW w:w="9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3551"/>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2392"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标准号</w:t>
            </w:r>
          </w:p>
        </w:tc>
        <w:tc>
          <w:tcPr>
            <w:tcW w:w="3551"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标准名称</w:t>
            </w:r>
          </w:p>
        </w:tc>
        <w:tc>
          <w:tcPr>
            <w:tcW w:w="3104"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GB 30585-2014</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儿童鞋安全技术规范</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GB 20400-2006</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皮革和毛皮有害物质限量</w:t>
            </w:r>
          </w:p>
        </w:tc>
        <w:tc>
          <w:tcPr>
            <w:tcW w:w="3104" w:type="dxa"/>
            <w:noWrap w:val="0"/>
            <w:vAlign w:val="center"/>
          </w:tcPr>
          <w:p>
            <w:pPr>
              <w:snapToGrid w:val="0"/>
              <w:spacing w:line="300" w:lineRule="exact"/>
              <w:ind w:left="-143" w:leftChars="-68" w:firstLine="122" w:firstLineChars="51"/>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GB 25036-2010</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布面童胶鞋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GB/T 15107-2013</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旅游鞋</w:t>
            </w:r>
          </w:p>
        </w:tc>
        <w:tc>
          <w:tcPr>
            <w:tcW w:w="3104" w:type="dxa"/>
            <w:noWrap w:val="0"/>
            <w:vAlign w:val="center"/>
          </w:tcPr>
          <w:p>
            <w:pPr>
              <w:snapToGrid w:val="0"/>
              <w:spacing w:line="300" w:lineRule="exact"/>
              <w:ind w:left="-143" w:leftChars="-68" w:firstLine="122" w:firstLineChars="51"/>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GB/T 22756-2017</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皮凉鞋</w:t>
            </w:r>
          </w:p>
        </w:tc>
        <w:tc>
          <w:tcPr>
            <w:tcW w:w="3104" w:type="dxa"/>
            <w:noWrap w:val="0"/>
            <w:vAlign w:val="center"/>
          </w:tcPr>
          <w:p>
            <w:pPr>
              <w:snapToGrid w:val="0"/>
              <w:spacing w:line="300" w:lineRule="exact"/>
              <w:ind w:left="-143" w:leftChars="-68" w:firstLine="122" w:firstLineChars="51"/>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QB/T 1002-2015</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皮鞋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QB/T 2880-2016</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QB/T 2955-2017</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休闲鞋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QB/T 4331-2012</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儿童旅游鞋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QB/T 4546-2013</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儿童皮凉鞋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HG/T 2017-2011</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普通运动鞋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HG/T 2018-2014</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轻便胶鞋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bl>
    <w:p>
      <w:pPr>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相关的产品强制性标准、行业标准、政府法规及产品的明示标准（包括企业标准）和明示担保内容。</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 抽样</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5.1 抽样型号或规格</w:t>
      </w:r>
    </w:p>
    <w:p>
      <w:pPr>
        <w:snapToGrid w:val="0"/>
        <w:spacing w:line="360" w:lineRule="auto"/>
        <w:ind w:firstLine="537" w:firstLineChars="192"/>
        <w:rPr>
          <w:rFonts w:ascii="仿宋_GB2312" w:eastAsia="仿宋_GB2312"/>
          <w:color w:val="000000"/>
          <w:sz w:val="28"/>
          <w:szCs w:val="28"/>
        </w:rPr>
      </w:pPr>
      <w:r>
        <w:rPr>
          <w:rFonts w:hint="eastAsia" w:ascii="仿宋_GB2312" w:hAnsi="宋体" w:eastAsia="仿宋_GB2312"/>
          <w:color w:val="000000"/>
          <w:sz w:val="28"/>
          <w:szCs w:val="28"/>
        </w:rPr>
        <w:t>抽取样品须为同一型号规格，同一批次的产品。其中，</w:t>
      </w:r>
      <w:r>
        <w:rPr>
          <w:rFonts w:hint="eastAsia" w:ascii="仿宋_GB2312" w:eastAsia="仿宋_GB2312"/>
          <w:color w:val="000000"/>
          <w:sz w:val="28"/>
          <w:szCs w:val="28"/>
        </w:rPr>
        <w:t>各种童鞋产品对应抽取的型号规格见表4。</w:t>
      </w:r>
    </w:p>
    <w:p>
      <w:pPr>
        <w:snapToGrid w:val="0"/>
        <w:spacing w:line="360" w:lineRule="auto"/>
        <w:jc w:val="center"/>
        <w:rPr>
          <w:rFonts w:ascii="黑体" w:hAnsi="宋体" w:eastAsia="黑体"/>
          <w:color w:val="000000"/>
          <w:sz w:val="28"/>
          <w:szCs w:val="28"/>
        </w:rPr>
      </w:pPr>
      <w:r>
        <w:rPr>
          <w:rFonts w:hint="eastAsia" w:ascii="黑体" w:hAnsi="宋体" w:eastAsia="黑体"/>
          <w:color w:val="000000"/>
          <w:sz w:val="28"/>
          <w:szCs w:val="28"/>
        </w:rPr>
        <w:t>表4　各种童鞋产品对应抽取的型号规格</w:t>
      </w:r>
    </w:p>
    <w:tbl>
      <w:tblPr>
        <w:tblStyle w:val="3"/>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黑体" w:hAnsi="宋体" w:eastAsia="黑体"/>
                <w:color w:val="000000"/>
                <w:sz w:val="24"/>
              </w:rPr>
            </w:pPr>
            <w:r>
              <w:rPr>
                <w:rFonts w:hint="eastAsia" w:ascii="黑体" w:hAnsi="宋体" w:eastAsia="黑体"/>
                <w:color w:val="000000"/>
                <w:sz w:val="24"/>
              </w:rPr>
              <w:t>产品标准</w:t>
            </w:r>
          </w:p>
        </w:tc>
        <w:tc>
          <w:tcPr>
            <w:tcW w:w="3543" w:type="dxa"/>
            <w:noWrap w:val="0"/>
            <w:vAlign w:val="center"/>
          </w:tcPr>
          <w:p>
            <w:pPr>
              <w:spacing w:line="360" w:lineRule="auto"/>
              <w:jc w:val="center"/>
              <w:rPr>
                <w:rFonts w:ascii="黑体" w:hAnsi="宋体" w:eastAsia="黑体"/>
                <w:color w:val="000000"/>
                <w:sz w:val="24"/>
              </w:rPr>
            </w:pPr>
            <w:r>
              <w:rPr>
                <w:rFonts w:hint="eastAsia" w:ascii="黑体" w:hAnsi="宋体" w:eastAsia="黑体"/>
                <w:color w:val="000000"/>
                <w:sz w:val="24"/>
              </w:rPr>
              <w:t>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仿宋_GB2312" w:hAnsi="宋体" w:eastAsia="仿宋_GB2312"/>
                <w:color w:val="000000"/>
                <w:sz w:val="24"/>
              </w:rPr>
            </w:pPr>
            <w:r>
              <w:rPr>
                <w:rFonts w:ascii="仿宋_GB2312" w:hAnsi="宋体" w:eastAsia="仿宋_GB2312"/>
                <w:color w:val="000000"/>
                <w:sz w:val="24"/>
              </w:rPr>
              <w:t xml:space="preserve">GB 25036-2010 </w:t>
            </w:r>
            <w:r>
              <w:rPr>
                <w:rFonts w:hint="eastAsia" w:ascii="仿宋_GB2312" w:hAnsi="宋体" w:eastAsia="仿宋_GB2312"/>
                <w:color w:val="000000"/>
                <w:sz w:val="24"/>
              </w:rPr>
              <w:t>《布面童胶鞋》</w:t>
            </w:r>
          </w:p>
        </w:tc>
        <w:tc>
          <w:tcPr>
            <w:tcW w:w="3543" w:type="dxa"/>
            <w:noWrap w:val="0"/>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245mm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仿宋_GB2312" w:hAnsi="宋体" w:eastAsia="仿宋_GB2312"/>
                <w:color w:val="000000"/>
                <w:sz w:val="24"/>
              </w:rPr>
            </w:pPr>
            <w:r>
              <w:rPr>
                <w:rFonts w:ascii="仿宋_GB2312" w:hAnsi="宋体" w:eastAsia="仿宋_GB2312"/>
                <w:color w:val="000000"/>
                <w:sz w:val="24"/>
              </w:rPr>
              <w:t xml:space="preserve">QB/T 2880-2016 </w:t>
            </w:r>
            <w:r>
              <w:rPr>
                <w:rFonts w:hint="eastAsia" w:ascii="仿宋_GB2312" w:hAnsi="宋体" w:eastAsia="仿宋_GB2312"/>
                <w:color w:val="000000"/>
                <w:sz w:val="24"/>
              </w:rPr>
              <w:t>《儿童皮鞋》</w:t>
            </w:r>
          </w:p>
        </w:tc>
        <w:tc>
          <w:tcPr>
            <w:tcW w:w="3543" w:type="dxa"/>
            <w:noWrap w:val="0"/>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仿宋_GB2312" w:hAnsi="宋体" w:eastAsia="仿宋_GB2312"/>
                <w:color w:val="000000"/>
                <w:sz w:val="24"/>
              </w:rPr>
            </w:pPr>
            <w:r>
              <w:rPr>
                <w:rFonts w:ascii="仿宋_GB2312" w:hAnsi="宋体" w:eastAsia="仿宋_GB2312"/>
                <w:color w:val="000000"/>
                <w:sz w:val="24"/>
              </w:rPr>
              <w:t xml:space="preserve">QB/T 4331-2012 </w:t>
            </w:r>
            <w:r>
              <w:rPr>
                <w:rFonts w:hint="eastAsia" w:ascii="仿宋_GB2312" w:hAnsi="宋体" w:eastAsia="仿宋_GB2312"/>
                <w:color w:val="000000"/>
                <w:sz w:val="24"/>
              </w:rPr>
              <w:t>《儿童旅游鞋》</w:t>
            </w:r>
          </w:p>
        </w:tc>
        <w:tc>
          <w:tcPr>
            <w:tcW w:w="3543" w:type="dxa"/>
            <w:noWrap w:val="0"/>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仿宋_GB2312" w:hAnsi="宋体" w:eastAsia="仿宋_GB2312"/>
                <w:color w:val="000000"/>
                <w:sz w:val="24"/>
              </w:rPr>
            </w:pPr>
            <w:r>
              <w:rPr>
                <w:rFonts w:ascii="仿宋_GB2312" w:hAnsi="宋体" w:eastAsia="仿宋_GB2312"/>
                <w:color w:val="000000"/>
                <w:sz w:val="24"/>
              </w:rPr>
              <w:t xml:space="preserve">QB/T 4546-2013 </w:t>
            </w:r>
            <w:r>
              <w:rPr>
                <w:rFonts w:hint="eastAsia" w:ascii="仿宋_GB2312" w:hAnsi="宋体" w:eastAsia="仿宋_GB2312"/>
                <w:color w:val="000000"/>
                <w:sz w:val="24"/>
              </w:rPr>
              <w:t>《儿童皮凉鞋》</w:t>
            </w:r>
          </w:p>
        </w:tc>
        <w:tc>
          <w:tcPr>
            <w:tcW w:w="3543" w:type="dxa"/>
            <w:noWrap w:val="0"/>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250mm</w:t>
            </w:r>
          </w:p>
        </w:tc>
      </w:tr>
    </w:tbl>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5.2 抽样方法</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color w:val="000000"/>
          <w:sz w:val="28"/>
          <w:szCs w:val="28"/>
        </w:rPr>
        <w:t>在生产企业的成</w:t>
      </w:r>
      <w:r>
        <w:rPr>
          <w:rFonts w:hint="eastAsia" w:ascii="仿宋_GB2312" w:hAnsi="宋体" w:eastAsia="仿宋_GB2312"/>
          <w:sz w:val="28"/>
          <w:szCs w:val="28"/>
        </w:rPr>
        <w:t>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adjustRightInd w:val="0"/>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5.3 抽样基数</w:t>
      </w:r>
    </w:p>
    <w:p>
      <w:pPr>
        <w:adjustRightInd w:val="0"/>
        <w:snapToGrid w:val="0"/>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在生产领域和流通领域抽样时，抽样基数满足抽样数量即可。</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olor w:val="000000"/>
          <w:sz w:val="28"/>
          <w:szCs w:val="28"/>
        </w:rPr>
        <w:t>生产领域：成人鞋随机抽取同一规格型号的4双样品，2双作为检验样品带回承检机构，2双作为备用样品封存于承检机构；童鞋随机抽取同一规格型号的8双样品，5双作为检验样品带回承检机构，3双作为备用样品封存于承检机构</w:t>
      </w:r>
      <w:r>
        <w:rPr>
          <w:rFonts w:hint="eastAsia" w:ascii="仿宋_GB2312" w:hAnsi="宋体"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成人鞋随机抽取同一规格型号的4双样品，2双作为检验样品带回承检机构，2双作为备用样品封存于承检机构；童鞋随机抽取同一规格型号的8双样品，5双作为检验样品带回承检机构，3双作为备用样品封存于承检机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成人鞋随机抽取同一规格型号的4双样品，2双作为检验样品带回承检机构，2双作为备用样品封存于承检机构；童鞋随机抽取同一规格型号的8双样品，5双作为检验样品带回承检机构，3双作为备用样品封存于承检机构。</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5.6 样品处置</w:t>
      </w:r>
    </w:p>
    <w:p>
      <w:pPr>
        <w:spacing w:line="360" w:lineRule="auto"/>
        <w:rPr>
          <w:rFonts w:ascii="仿宋_GB2312" w:hAnsi="宋体" w:eastAsia="仿宋_GB2312"/>
          <w:color w:val="000000"/>
          <w:sz w:val="28"/>
          <w:szCs w:val="28"/>
        </w:rPr>
      </w:pPr>
      <w:r>
        <w:rPr>
          <w:rFonts w:hint="eastAsia" w:ascii="仿宋_GB2312" w:hAnsi="ˎ̥" w:eastAsia="仿宋_GB2312"/>
          <w:b/>
          <w:color w:val="000000"/>
          <w:sz w:val="28"/>
          <w:szCs w:val="28"/>
        </w:rPr>
        <w:t xml:space="preserve">5.6.1 </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color w:val="000000"/>
          <w:sz w:val="28"/>
          <w:szCs w:val="28"/>
        </w:rPr>
      </w:pPr>
      <w:r>
        <w:rPr>
          <w:rFonts w:hint="eastAsia" w:ascii="仿宋_GB2312" w:hAnsi="宋体" w:eastAsia="仿宋_GB2312"/>
          <w:b/>
          <w:color w:val="000000"/>
          <w:sz w:val="28"/>
          <w:szCs w:val="28"/>
        </w:rPr>
        <w:t xml:space="preserve">5.6.2 </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5.7 抽样单</w:t>
      </w:r>
    </w:p>
    <w:p>
      <w:pPr>
        <w:snapToGrid w:val="0"/>
        <w:spacing w:line="360" w:lineRule="auto"/>
        <w:ind w:firstLine="537" w:firstLineChars="192"/>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6.1 检验项目</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（1）成人鞋</w:t>
      </w:r>
    </w:p>
    <w:tbl>
      <w:tblPr>
        <w:tblStyle w:val="3"/>
        <w:tblW w:w="10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149"/>
        <w:gridCol w:w="1012"/>
        <w:gridCol w:w="2223"/>
        <w:gridCol w:w="807"/>
        <w:gridCol w:w="2376"/>
        <w:gridCol w:w="1255"/>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05"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2161" w:type="dxa"/>
            <w:gridSpan w:val="2"/>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检验项目</w:t>
            </w:r>
          </w:p>
        </w:tc>
        <w:tc>
          <w:tcPr>
            <w:tcW w:w="2223"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bCs/>
                <w:color w:val="000000"/>
                <w:sz w:val="24"/>
              </w:rPr>
              <w:t>检测依据</w:t>
            </w:r>
          </w:p>
        </w:tc>
        <w:tc>
          <w:tcPr>
            <w:tcW w:w="807"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bCs/>
                <w:color w:val="000000"/>
                <w:sz w:val="24"/>
                <w:szCs w:val="24"/>
              </w:rPr>
              <w:t>项目性质</w:t>
            </w:r>
          </w:p>
        </w:tc>
        <w:tc>
          <w:tcPr>
            <w:tcW w:w="2376"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检测方法</w:t>
            </w:r>
          </w:p>
        </w:tc>
        <w:tc>
          <w:tcPr>
            <w:tcW w:w="1255"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适用产品种类</w:t>
            </w:r>
          </w:p>
        </w:tc>
        <w:tc>
          <w:tcPr>
            <w:tcW w:w="764"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w:t>
            </w:r>
          </w:p>
        </w:tc>
        <w:tc>
          <w:tcPr>
            <w:tcW w:w="1149"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游离甲醛/游离或可部分水解的甲醛/甲醛</w:t>
            </w: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适用于皮革和毛皮材料</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20400 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GB/T19941-2005</w:t>
            </w:r>
          </w:p>
        </w:tc>
        <w:tc>
          <w:tcPr>
            <w:tcW w:w="1255"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w:t>
            </w:r>
          </w:p>
          <w:p>
            <w:pPr>
              <w:jc w:val="center"/>
              <w:rPr>
                <w:rFonts w:ascii="仿宋_GB2312" w:hAnsi="宋体" w:eastAsia="仿宋_GB2312" w:cs="宋体"/>
                <w:color w:val="000000"/>
                <w:sz w:val="24"/>
              </w:rPr>
            </w:pPr>
            <w:r>
              <w:rPr>
                <w:rFonts w:hint="eastAsia" w:ascii="仿宋_GB2312" w:eastAsia="仿宋_GB2312"/>
                <w:color w:val="000000"/>
                <w:sz w:val="24"/>
              </w:rPr>
              <w:t>胶鞋</w:t>
            </w:r>
          </w:p>
        </w:tc>
        <w:tc>
          <w:tcPr>
            <w:tcW w:w="764"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noWrap w:val="0"/>
            <w:vAlign w:val="center"/>
          </w:tcPr>
          <w:p>
            <w:pPr>
              <w:jc w:val="center"/>
              <w:rPr>
                <w:rFonts w:ascii="仿宋_GB2312" w:eastAsia="仿宋_GB2312"/>
                <w:color w:val="000000"/>
                <w:sz w:val="24"/>
              </w:rPr>
            </w:pPr>
          </w:p>
        </w:tc>
        <w:tc>
          <w:tcPr>
            <w:tcW w:w="1149" w:type="dxa"/>
            <w:vMerge w:val="continue"/>
            <w:noWrap w:val="0"/>
            <w:vAlign w:val="center"/>
          </w:tcPr>
          <w:p>
            <w:pPr>
              <w:jc w:val="center"/>
              <w:rPr>
                <w:rFonts w:ascii="仿宋_GB2312" w:eastAsia="仿宋_GB2312"/>
                <w:color w:val="000000"/>
                <w:sz w:val="24"/>
              </w:rPr>
            </w:pP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适用于纺织品材料</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5.6.2    GB/T22756 5.5.2       GB/T 15107 5.4.2</w:t>
            </w:r>
          </w:p>
          <w:p>
            <w:pPr>
              <w:jc w:val="center"/>
              <w:rPr>
                <w:rFonts w:ascii="仿宋_GB2312" w:eastAsia="仿宋_GB2312"/>
                <w:color w:val="000000"/>
                <w:sz w:val="24"/>
              </w:rPr>
            </w:pPr>
            <w:r>
              <w:rPr>
                <w:rFonts w:hint="eastAsia" w:ascii="仿宋_GB2312" w:eastAsia="仿宋_GB2312"/>
                <w:color w:val="000000"/>
                <w:sz w:val="24"/>
              </w:rPr>
              <w:t>QB/T2955 5.5.2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GB/T2912.1-2009</w:t>
            </w:r>
          </w:p>
        </w:tc>
        <w:tc>
          <w:tcPr>
            <w:tcW w:w="1255" w:type="dxa"/>
            <w:vMerge w:val="continue"/>
            <w:noWrap w:val="0"/>
            <w:vAlign w:val="center"/>
          </w:tcPr>
          <w:p>
            <w:pPr>
              <w:jc w:val="center"/>
              <w:rPr>
                <w:rFonts w:ascii="仿宋_GB2312" w:eastAsia="仿宋_GB2312"/>
                <w:color w:val="000000"/>
                <w:sz w:val="24"/>
              </w:rPr>
            </w:pPr>
          </w:p>
        </w:tc>
        <w:tc>
          <w:tcPr>
            <w:tcW w:w="764" w:type="dxa"/>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noWrap w:val="0"/>
            <w:vAlign w:val="center"/>
          </w:tcPr>
          <w:p>
            <w:pPr>
              <w:jc w:val="center"/>
              <w:rPr>
                <w:rFonts w:ascii="仿宋_GB2312" w:eastAsia="仿宋_GB2312"/>
                <w:color w:val="000000"/>
                <w:sz w:val="24"/>
              </w:rPr>
            </w:pPr>
          </w:p>
        </w:tc>
        <w:tc>
          <w:tcPr>
            <w:tcW w:w="1149" w:type="dxa"/>
            <w:vMerge w:val="continue"/>
            <w:noWrap w:val="0"/>
            <w:vAlign w:val="center"/>
          </w:tcPr>
          <w:p>
            <w:pPr>
              <w:jc w:val="center"/>
              <w:rPr>
                <w:rFonts w:ascii="仿宋_GB2312" w:eastAsia="仿宋_GB2312"/>
                <w:color w:val="000000"/>
                <w:sz w:val="24"/>
              </w:rPr>
            </w:pP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适用于纺织材料、合成革、人造革</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GB/T2912.1-1998</w:t>
            </w:r>
          </w:p>
        </w:tc>
        <w:tc>
          <w:tcPr>
            <w:tcW w:w="1255" w:type="dxa"/>
            <w:vMerge w:val="continue"/>
            <w:noWrap w:val="0"/>
            <w:vAlign w:val="center"/>
          </w:tcPr>
          <w:p>
            <w:pPr>
              <w:jc w:val="center"/>
              <w:rPr>
                <w:rFonts w:ascii="仿宋_GB2312" w:eastAsia="仿宋_GB2312"/>
                <w:color w:val="000000"/>
                <w:sz w:val="24"/>
              </w:rPr>
            </w:pPr>
          </w:p>
        </w:tc>
        <w:tc>
          <w:tcPr>
            <w:tcW w:w="764" w:type="dxa"/>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2</w:t>
            </w:r>
          </w:p>
        </w:tc>
        <w:tc>
          <w:tcPr>
            <w:tcW w:w="1149"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可分解有害芳香胺染料/可分解致癌芳香胺染料</w:t>
            </w: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适用于皮革和毛皮材料</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20400 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GB/T19942-2005</w:t>
            </w:r>
          </w:p>
        </w:tc>
        <w:tc>
          <w:tcPr>
            <w:tcW w:w="1255"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w:t>
            </w:r>
          </w:p>
          <w:p>
            <w:pPr>
              <w:jc w:val="center"/>
              <w:rPr>
                <w:rFonts w:ascii="仿宋_GB2312" w:hAnsi="宋体" w:eastAsia="仿宋_GB2312" w:cs="宋体"/>
                <w:color w:val="000000"/>
                <w:sz w:val="24"/>
              </w:rPr>
            </w:pPr>
            <w:r>
              <w:rPr>
                <w:rFonts w:hint="eastAsia" w:ascii="仿宋_GB2312" w:eastAsia="仿宋_GB2312"/>
                <w:color w:val="000000"/>
                <w:sz w:val="24"/>
              </w:rPr>
              <w:t>胶鞋</w:t>
            </w:r>
          </w:p>
        </w:tc>
        <w:tc>
          <w:tcPr>
            <w:tcW w:w="764"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noWrap w:val="0"/>
            <w:vAlign w:val="center"/>
          </w:tcPr>
          <w:p>
            <w:pPr>
              <w:jc w:val="center"/>
              <w:rPr>
                <w:rFonts w:ascii="仿宋_GB2312" w:eastAsia="仿宋_GB2312"/>
                <w:color w:val="000000"/>
                <w:sz w:val="24"/>
              </w:rPr>
            </w:pPr>
          </w:p>
        </w:tc>
        <w:tc>
          <w:tcPr>
            <w:tcW w:w="1149" w:type="dxa"/>
            <w:vMerge w:val="continue"/>
            <w:noWrap w:val="0"/>
            <w:vAlign w:val="center"/>
          </w:tcPr>
          <w:p>
            <w:pPr>
              <w:jc w:val="center"/>
              <w:rPr>
                <w:rFonts w:ascii="仿宋_GB2312" w:eastAsia="仿宋_GB2312"/>
                <w:color w:val="000000"/>
                <w:sz w:val="24"/>
              </w:rPr>
            </w:pP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适用于纺织品材料</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5.6.1  GB/T22756 5.5.1        GB/T 15107 5.4.1</w:t>
            </w:r>
          </w:p>
          <w:p>
            <w:pPr>
              <w:jc w:val="center"/>
              <w:rPr>
                <w:rFonts w:ascii="仿宋_GB2312" w:eastAsia="仿宋_GB2312"/>
                <w:color w:val="000000"/>
                <w:sz w:val="24"/>
              </w:rPr>
            </w:pPr>
            <w:r>
              <w:rPr>
                <w:rFonts w:hint="eastAsia" w:ascii="仿宋_GB2312" w:eastAsia="仿宋_GB2312"/>
                <w:color w:val="000000"/>
                <w:sz w:val="24"/>
              </w:rPr>
              <w:t>QB/T2955 5.5.1</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GB/T17592-2011  GB/T23344-2009</w:t>
            </w:r>
          </w:p>
        </w:tc>
        <w:tc>
          <w:tcPr>
            <w:tcW w:w="1255" w:type="dxa"/>
            <w:vMerge w:val="continue"/>
            <w:noWrap w:val="0"/>
            <w:vAlign w:val="center"/>
          </w:tcPr>
          <w:p>
            <w:pPr>
              <w:jc w:val="center"/>
              <w:rPr>
                <w:rFonts w:ascii="仿宋_GB2312" w:eastAsia="仿宋_GB2312"/>
                <w:color w:val="000000"/>
                <w:sz w:val="24"/>
              </w:rPr>
            </w:pPr>
          </w:p>
        </w:tc>
        <w:tc>
          <w:tcPr>
            <w:tcW w:w="764" w:type="dxa"/>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noWrap w:val="0"/>
            <w:vAlign w:val="center"/>
          </w:tcPr>
          <w:p>
            <w:pPr>
              <w:jc w:val="center"/>
              <w:rPr>
                <w:rFonts w:ascii="仿宋_GB2312" w:eastAsia="仿宋_GB2312"/>
                <w:color w:val="000000"/>
                <w:sz w:val="24"/>
              </w:rPr>
            </w:pPr>
          </w:p>
        </w:tc>
        <w:tc>
          <w:tcPr>
            <w:tcW w:w="1149" w:type="dxa"/>
            <w:vMerge w:val="continue"/>
            <w:noWrap w:val="0"/>
            <w:vAlign w:val="center"/>
          </w:tcPr>
          <w:p>
            <w:pPr>
              <w:jc w:val="center"/>
              <w:rPr>
                <w:rFonts w:ascii="仿宋_GB2312" w:eastAsia="仿宋_GB2312"/>
                <w:color w:val="000000"/>
                <w:sz w:val="24"/>
              </w:rPr>
            </w:pP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适用于纺织材料、合成革、人造革</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GB/T17592-2006</w:t>
            </w:r>
          </w:p>
        </w:tc>
        <w:tc>
          <w:tcPr>
            <w:tcW w:w="1255" w:type="dxa"/>
            <w:vMerge w:val="continue"/>
            <w:noWrap w:val="0"/>
            <w:vAlign w:val="center"/>
          </w:tcPr>
          <w:p>
            <w:pPr>
              <w:jc w:val="center"/>
              <w:rPr>
                <w:rFonts w:ascii="仿宋_GB2312" w:eastAsia="仿宋_GB2312"/>
                <w:color w:val="000000"/>
                <w:sz w:val="24"/>
              </w:rPr>
            </w:pPr>
          </w:p>
        </w:tc>
        <w:tc>
          <w:tcPr>
            <w:tcW w:w="764" w:type="dxa"/>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3</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成鞋耐折性能/耐折性能</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5.5.4      GB/T22756 5.4.1       GB/T 15107 5.3.2        QB/T2955 5.4.1</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GB/T3903.1-2008      GB/T3903.1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旅游鞋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4</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外底耐磨性能</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5.5.5       GB/T22756 5.4.2        GB/T 15107 5.3.3   QB/T2955 5.4.2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GB/T3903.2-2008   GB/T3903.2</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旅游鞋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5</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帮底剥离强度或底墙与帮面剥离强度/剥离强度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    GB/T22756 5.4.3       GB/T 15107 5.3.1      QB/T2955 5.4.3</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GB/T3903.3-2011       GB/T3903.3</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旅游鞋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6</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帮带拉出强度/鞋帮拉出强度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GB/T22756 5.4.4        QB/T 1002 5.5.3       QB/T2955 5.4.4</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GB/T22756 6.6         QB/T1002 6.5         QB/T2955 6.7</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7</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成型底鞋跟硬度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5.5.8      GB/T22756 5.4.5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GB/T3903.4-2008</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8</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外底与外中底粘合强度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5.5.2      GB/T22756 5.4.6        GB/T 15107 5.3.4      QB/T2955 5.4.5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GB/T21396-2008</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旅游鞋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9</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鞋跟结合力</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5.5.7      GB/T22756 5.4.7</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GB/T11413-2015</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10</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跟面耐磨性能</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5.5.6      GB/T22756 5.4.11</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GB/T26703-2011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11</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鞋底低温耐折性能</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QB/T2955 5.4.7</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QB/T4886</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休闲鞋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12</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衬里和内垫摩擦色牢度/鞋里和内底摩擦色牢度</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5.5.9     GB/T22756 5.4.10       GB/T 15107 5.3.6      QB/T2955 5.4.8</w:t>
            </w:r>
          </w:p>
          <w:p>
            <w:pPr>
              <w:jc w:val="center"/>
              <w:rPr>
                <w:rFonts w:ascii="仿宋_GB2312" w:hAnsi="宋体" w:eastAsia="仿宋_GB2312" w:cs="宋体"/>
                <w:color w:val="000000"/>
                <w:sz w:val="24"/>
              </w:rPr>
            </w:pPr>
            <w:r>
              <w:rPr>
                <w:rFonts w:ascii="仿宋_GB2312" w:hAnsi="宋体" w:eastAsia="仿宋_GB2312" w:cs="宋体"/>
                <w:color w:val="000000"/>
                <w:sz w:val="24"/>
              </w:rPr>
              <w:t>GB 25038 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推荐性/强制性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QB/T2882-2007</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休闲鞋胶鞋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13</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勾心或支撑材料安装条件</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5.5.10.2     GB/T22756 5.4.8.1</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6.12       GB/T22756 6.10</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14</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纵向刚度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5.5.10.1     GB/T22756 5.4.8.2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QB/T1813</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15</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硬度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5.5.10.1    GB/T22756 5.4.8.2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GB/T230.1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16</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长度下限值</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5.5.10.1      GB/T22756 5.4.8.2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GB/T28011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17</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弯曲性能</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5.5.10.1     GB/T22756 5.4.8.2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GB/T28011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18</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中底纵向刚度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5.5.10.3     GB/T22756 5.4.8.3</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QB/T1813</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19</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异味</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5.4       GB/T22756 5.3</w:t>
            </w:r>
          </w:p>
          <w:p>
            <w:pPr>
              <w:jc w:val="center"/>
              <w:rPr>
                <w:rFonts w:ascii="仿宋_GB2312" w:hAnsi="宋体" w:eastAsia="仿宋_GB2312" w:cs="宋体"/>
                <w:color w:val="000000"/>
                <w:sz w:val="24"/>
              </w:rPr>
            </w:pPr>
            <w:r>
              <w:rPr>
                <w:rFonts w:hint="eastAsia" w:ascii="仿宋_GB2312" w:eastAsia="仿宋_GB2312"/>
                <w:color w:val="000000"/>
                <w:sz w:val="24"/>
              </w:rPr>
              <w:t>QB/T2955 5.3</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6.2          GB/T22756 6.2</w:t>
            </w:r>
          </w:p>
          <w:p>
            <w:pPr>
              <w:jc w:val="center"/>
              <w:rPr>
                <w:rFonts w:ascii="仿宋_GB2312" w:hAnsi="宋体" w:eastAsia="仿宋_GB2312" w:cs="宋体"/>
                <w:color w:val="000000"/>
                <w:sz w:val="24"/>
              </w:rPr>
            </w:pPr>
            <w:r>
              <w:rPr>
                <w:rFonts w:hint="eastAsia" w:ascii="仿宋_GB2312" w:eastAsia="仿宋_GB2312"/>
                <w:color w:val="000000"/>
                <w:sz w:val="24"/>
              </w:rPr>
              <w:t>QB/T2955 6.3</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w:t>
            </w:r>
          </w:p>
          <w:p>
            <w:pPr>
              <w:jc w:val="center"/>
              <w:rPr>
                <w:rFonts w:ascii="仿宋_GB2312" w:hAnsi="宋体" w:eastAsia="仿宋_GB2312" w:cs="宋体"/>
                <w:color w:val="000000"/>
                <w:sz w:val="24"/>
              </w:rPr>
            </w:pPr>
            <w:r>
              <w:rPr>
                <w:rFonts w:hint="eastAsia" w:ascii="仿宋_GB2312" w:eastAsia="仿宋_GB2312"/>
                <w:color w:val="000000"/>
                <w:sz w:val="24"/>
              </w:rPr>
              <w:t>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20</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感官质量/外观质量</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5.3       GB/T22756 5.2         GB/T 15107 5.2       QB/T2955 5.2</w:t>
            </w:r>
          </w:p>
          <w:p>
            <w:pPr>
              <w:jc w:val="center"/>
              <w:rPr>
                <w:rFonts w:ascii="仿宋_GB2312" w:eastAsia="仿宋_GB2312"/>
                <w:color w:val="000000"/>
                <w:sz w:val="24"/>
              </w:rPr>
            </w:pPr>
            <w:r>
              <w:rPr>
                <w:rFonts w:ascii="仿宋_GB2312" w:eastAsia="仿宋_GB2312"/>
                <w:color w:val="000000"/>
                <w:sz w:val="24"/>
              </w:rPr>
              <w:t>HG/T 2018 4.4</w:t>
            </w:r>
          </w:p>
          <w:p>
            <w:pPr>
              <w:jc w:val="center"/>
              <w:rPr>
                <w:rFonts w:ascii="仿宋_GB2312" w:hAnsi="宋体" w:eastAsia="仿宋_GB2312" w:cs="宋体"/>
                <w:color w:val="000000"/>
                <w:sz w:val="24"/>
              </w:rPr>
            </w:pPr>
            <w:r>
              <w:rPr>
                <w:rFonts w:ascii="仿宋_GB2312" w:eastAsia="仿宋_GB2312"/>
                <w:color w:val="000000"/>
                <w:sz w:val="24"/>
              </w:rPr>
              <w:t>HG/T 2017 4.4</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GB/T3903.5-2011        GB/T3903.5</w:t>
            </w:r>
          </w:p>
          <w:p>
            <w:pPr>
              <w:jc w:val="center"/>
              <w:rPr>
                <w:rFonts w:ascii="仿宋_GB2312" w:hAnsi="宋体" w:eastAsia="仿宋_GB2312" w:cs="宋体"/>
                <w:color w:val="000000"/>
                <w:sz w:val="24"/>
              </w:rPr>
            </w:pPr>
            <w:r>
              <w:rPr>
                <w:rFonts w:ascii="仿宋_GB2312" w:hAnsi="宋体" w:eastAsia="仿宋_GB2312" w:cs="宋体"/>
                <w:color w:val="000000"/>
                <w:sz w:val="24"/>
              </w:rPr>
              <w:t>HG/T 2403-2007</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w:t>
            </w:r>
          </w:p>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hAnsi="宋体" w:eastAsia="仿宋_GB2312" w:cs="宋体"/>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21</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外底拉伸强度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528-2009</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22</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外底拉断伸长率</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528-2009</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23</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外底磨耗量</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1689-1998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24</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外底硬度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531.1-2008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25</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围条与鞋帮粘合强度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532-2008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26</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整鞋耐屈挠性能/整鞋屈挠性能</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HG/T 2871-2008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27</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胶质部件耐黄变性能</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HG/T 3689-2001</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轻便胶鞋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28</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底板厚度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4.3</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 xml:space="preserve">HG/T 2018 </w:t>
            </w:r>
            <w:r>
              <w:rPr>
                <w:rFonts w:hint="eastAsia" w:ascii="仿宋_GB2312" w:eastAsia="仿宋_GB2312"/>
                <w:color w:val="000000"/>
                <w:sz w:val="24"/>
              </w:rPr>
              <w:t>附录A</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轻便胶鞋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29</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外底密度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533-2008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30</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外底厚度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2017 4.3</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 xml:space="preserve">HG/T 2017 </w:t>
            </w:r>
            <w:r>
              <w:rPr>
                <w:rFonts w:hint="eastAsia" w:ascii="仿宋_GB2312" w:eastAsia="仿宋_GB2312"/>
                <w:color w:val="000000"/>
                <w:sz w:val="24"/>
              </w:rPr>
              <w:t>附录A</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31</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N-亚硝基胺</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GB/T24153-2009</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32</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pH值</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GB/T7573-2002</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33</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含氯酚</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GB/T18414.1-2006或GB/T18414.2-2006</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34</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可萃取的重金属</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GB/T17593.1-2006，GB/T17593.4-2006或GB/T</w:t>
            </w:r>
            <w:r>
              <w:rPr>
                <w:rFonts w:ascii="仿宋_GB2312" w:eastAsia="仿宋_GB2312"/>
                <w:color w:val="000000"/>
                <w:sz w:val="24"/>
              </w:rPr>
              <w:t xml:space="preserve"> 17593.2-2007</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35</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标识/标志</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5.2      GB/T22756 5.1.3        GB/T 15107 5.1.3     QB/T2955 5.1.4</w:t>
            </w:r>
          </w:p>
          <w:p>
            <w:pPr>
              <w:jc w:val="center"/>
              <w:rPr>
                <w:rFonts w:ascii="仿宋_GB2312" w:hAnsi="宋体" w:eastAsia="仿宋_GB2312" w:cs="宋体"/>
                <w:color w:val="000000"/>
                <w:sz w:val="24"/>
              </w:rPr>
            </w:pPr>
            <w:r>
              <w:rPr>
                <w:rFonts w:ascii="仿宋_GB2312" w:hAnsi="宋体" w:eastAsia="仿宋_GB2312" w:cs="宋体"/>
                <w:color w:val="000000"/>
                <w:sz w:val="24"/>
              </w:rPr>
              <w:t>HG/T 2018 6</w:t>
            </w:r>
          </w:p>
          <w:p>
            <w:pPr>
              <w:jc w:val="center"/>
              <w:rPr>
                <w:rFonts w:ascii="仿宋_GB2312" w:hAnsi="宋体" w:eastAsia="仿宋_GB2312" w:cs="宋体"/>
                <w:color w:val="000000"/>
                <w:sz w:val="24"/>
              </w:rPr>
            </w:pPr>
            <w:r>
              <w:rPr>
                <w:rFonts w:ascii="仿宋_GB2312" w:hAnsi="宋体" w:eastAsia="仿宋_GB2312" w:cs="宋体"/>
                <w:color w:val="000000"/>
                <w:sz w:val="24"/>
              </w:rPr>
              <w:t>HG/T 2017 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QB/T2673</w:t>
            </w:r>
          </w:p>
          <w:p>
            <w:pPr>
              <w:jc w:val="center"/>
              <w:rPr>
                <w:rFonts w:ascii="仿宋_GB2312" w:hAnsi="宋体" w:eastAsia="仿宋_GB2312" w:cs="宋体"/>
                <w:color w:val="000000"/>
                <w:sz w:val="24"/>
              </w:rPr>
            </w:pPr>
            <w:r>
              <w:rPr>
                <w:rFonts w:ascii="仿宋_GB2312" w:hAnsi="宋体" w:eastAsia="仿宋_GB2312" w:cs="宋体"/>
                <w:color w:val="000000"/>
                <w:sz w:val="24"/>
              </w:rPr>
              <w:t>HG/T 2403</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w:t>
            </w:r>
          </w:p>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hAnsi="宋体" w:eastAsia="仿宋_GB2312" w:cs="宋体"/>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91" w:type="dxa"/>
            <w:gridSpan w:val="8"/>
            <w:noWrap w:val="0"/>
            <w:vAlign w:val="center"/>
          </w:tcPr>
          <w:p>
            <w:pPr>
              <w:snapToGrid w:val="0"/>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w:t>
            </w:r>
            <w:r>
              <w:rPr>
                <w:rFonts w:ascii="仿宋_GB2312" w:hAnsi="宋体" w:eastAsia="仿宋_GB2312"/>
                <w:color w:val="000000"/>
                <w:sz w:val="24"/>
              </w:rPr>
              <w:t>1</w:t>
            </w:r>
            <w:r>
              <w:rPr>
                <w:rFonts w:hint="eastAsia" w:ascii="仿宋_GB2312" w:hAnsi="宋体" w:eastAsia="仿宋_GB2312"/>
                <w:color w:val="000000"/>
                <w:sz w:val="24"/>
              </w:rPr>
              <w:t>.检测游离甲醛、可分解有害芳香胺染料、可萃取的重金属项目时，按材质不同分别测试；</w:t>
            </w:r>
          </w:p>
          <w:p>
            <w:pPr>
              <w:snapToGrid w:val="0"/>
              <w:spacing w:line="360"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.“游离甲醛”限值按下列类别确定：（1）B类：衬里、内底或内垫；无衬里或外底</w:t>
            </w:r>
          </w:p>
          <w:p>
            <w:pPr>
              <w:snapToGrid w:val="0"/>
              <w:spacing w:line="36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没有内底产品的直接与脚接触的帮面或外底。（2）C类：有衬里、内底或内垫产品的</w:t>
            </w:r>
          </w:p>
          <w:p>
            <w:pPr>
              <w:snapToGrid w:val="0"/>
              <w:spacing w:line="36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帮面、外底、鞋带、沿条、包跟。</w:t>
            </w:r>
          </w:p>
          <w:p>
            <w:pPr>
              <w:snapToGrid w:val="0"/>
              <w:spacing w:line="400"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.对于原样复检的项目，如样本量不够时采用备样复检。</w:t>
            </w:r>
          </w:p>
        </w:tc>
      </w:tr>
    </w:tbl>
    <w:p>
      <w:pPr>
        <w:snapToGrid w:val="0"/>
        <w:spacing w:line="360" w:lineRule="auto"/>
        <w:rPr>
          <w:rFonts w:ascii="仿宋_GB2312" w:eastAsia="仿宋_GB2312" w:cs="Sim Sun"/>
          <w:b/>
          <w:color w:val="000000"/>
          <w:kern w:val="0"/>
          <w:sz w:val="28"/>
          <w:szCs w:val="28"/>
        </w:rPr>
      </w:pPr>
      <w:r>
        <w:rPr>
          <w:rFonts w:hint="eastAsia" w:ascii="仿宋_GB2312" w:hAnsi="宋体" w:eastAsia="仿宋_GB2312"/>
          <w:b/>
          <w:color w:val="000000"/>
          <w:sz w:val="28"/>
          <w:szCs w:val="28"/>
        </w:rPr>
        <w:t>（2）</w:t>
      </w:r>
      <w:r>
        <w:rPr>
          <w:rFonts w:hint="eastAsia" w:ascii="仿宋_GB2312" w:eastAsia="仿宋_GB2312" w:cs="Sim Sun"/>
          <w:b/>
          <w:color w:val="000000"/>
          <w:kern w:val="0"/>
          <w:sz w:val="28"/>
          <w:szCs w:val="28"/>
        </w:rPr>
        <w:t>童鞋</w:t>
      </w:r>
    </w:p>
    <w:tbl>
      <w:tblPr>
        <w:tblStyle w:val="3"/>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622"/>
        <w:gridCol w:w="2465"/>
        <w:gridCol w:w="937"/>
        <w:gridCol w:w="2136"/>
        <w:gridCol w:w="145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1622"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检验项目</w:t>
            </w:r>
          </w:p>
        </w:tc>
        <w:tc>
          <w:tcPr>
            <w:tcW w:w="2465"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检测依据</w:t>
            </w:r>
          </w:p>
        </w:tc>
        <w:tc>
          <w:tcPr>
            <w:tcW w:w="937"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项目性质</w:t>
            </w:r>
          </w:p>
        </w:tc>
        <w:tc>
          <w:tcPr>
            <w:tcW w:w="2136"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检测方法</w:t>
            </w:r>
          </w:p>
        </w:tc>
        <w:tc>
          <w:tcPr>
            <w:tcW w:w="1459"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适用产品种类</w:t>
            </w:r>
          </w:p>
        </w:tc>
        <w:tc>
          <w:tcPr>
            <w:tcW w:w="708"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鞋内外露出的钉尖</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5.1.1</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可触及的锐利边缘</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5.1.2 GB 25036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GB6675-2003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可触及的锐利尖端</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5.1.2 GB 25036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GB6675-2003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鞋内断针/鞋面、鞋里和内底断针检测</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5.1.3 GB 25036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w:t>
            </w:r>
          </w:p>
          <w:p>
            <w:pPr>
              <w:jc w:val="center"/>
              <w:rPr>
                <w:rFonts w:ascii="仿宋_GB2312" w:hAnsi="宋体" w:eastAsia="仿宋_GB2312" w:cs="宋体"/>
                <w:color w:val="000000"/>
                <w:sz w:val="24"/>
              </w:rPr>
            </w:pPr>
            <w:r>
              <w:rPr>
                <w:rFonts w:hint="eastAsia" w:ascii="仿宋_GB2312" w:eastAsia="仿宋_GB2312"/>
                <w:color w:val="000000"/>
                <w:sz w:val="24"/>
              </w:rPr>
              <w:t>GB 25036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可拆卸的附件/全鞋可拆卸或经可预见的合理滥用测试后脱落的小附件</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5.1.4 GB 25036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GB6675-2003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小附件抗拉强力</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5.1.5</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勾心标志</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勾心长度下限值</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勾心纵向刚度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1813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10</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勾心硬度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GB/T230.1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11</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勾心弯曲性能</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12</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有效跟高</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5.1.7</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13</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异味</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14</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六价铬</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22807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15</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可分解有害芳香胺染料</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 5.3</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 17592</w:t>
            </w:r>
          </w:p>
          <w:p>
            <w:pPr>
              <w:jc w:val="center"/>
              <w:rPr>
                <w:rFonts w:ascii="仿宋_GB2312" w:hAnsi="宋体" w:eastAsia="仿宋_GB2312" w:cs="宋体"/>
                <w:color w:val="000000"/>
                <w:sz w:val="24"/>
              </w:rPr>
            </w:pPr>
            <w:r>
              <w:rPr>
                <w:rFonts w:hint="eastAsia" w:ascii="仿宋_GB2312" w:eastAsia="仿宋_GB2312"/>
                <w:color w:val="000000"/>
                <w:sz w:val="24"/>
              </w:rPr>
              <w:t>GB/T 19942 GB/T17592-2006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16</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甲醛</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 5.3</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 2912.1</w:t>
            </w:r>
          </w:p>
          <w:p>
            <w:pPr>
              <w:jc w:val="center"/>
              <w:rPr>
                <w:rFonts w:ascii="仿宋_GB2312" w:hAnsi="宋体" w:eastAsia="仿宋_GB2312" w:cs="宋体"/>
                <w:color w:val="000000"/>
                <w:sz w:val="24"/>
              </w:rPr>
            </w:pPr>
            <w:r>
              <w:rPr>
                <w:rFonts w:hint="eastAsia" w:ascii="仿宋_GB2312" w:eastAsia="仿宋_GB2312"/>
                <w:color w:val="000000"/>
                <w:sz w:val="24"/>
              </w:rPr>
              <w:t>GB/T 19941 GB/T2912.1-1998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17</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重金属总量（砷、铅、镉）/可萃取的重金属</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 5.3</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4340 GB/T17593.1-2006 GB/T17593.4-2006或GB/T 17593.2-2007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18</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富马酸二甲酯</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26713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19</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橡胶部件中的N-亚硝基胺（婴幼儿鞋）/N-亚硝基胺</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 5.3</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24153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20</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邻苯二甲酸酯</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ISO/TS 16181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21</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pH值</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GB/T7573-2002</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22</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含氯酚</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lang w:val="fr-FR"/>
              </w:rPr>
              <w:t>GB/T18414.1-2006或GB/T18414.2-2006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23</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外底拉断伸长率</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528-1998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24</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外底拉伸强度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528-1998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25</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外底磨耗量</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GB/T1689-1998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26</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围条与鞋帮粘附强度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532-1997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27</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外底厚度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5.5</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GB25036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28</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外底硬度</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5.3.4</w:t>
            </w:r>
          </w:p>
          <w:p>
            <w:pPr>
              <w:jc w:val="center"/>
              <w:rPr>
                <w:rFonts w:ascii="仿宋_GB2312" w:eastAsia="仿宋_GB2312"/>
                <w:color w:val="000000"/>
                <w:sz w:val="24"/>
              </w:rPr>
            </w:pPr>
            <w:r>
              <w:rPr>
                <w:rFonts w:hint="eastAsia" w:ascii="仿宋_GB2312" w:eastAsia="仿宋_GB2312"/>
                <w:color w:val="000000"/>
                <w:sz w:val="24"/>
              </w:rPr>
              <w:t>QB/T 4546 5.5.4</w:t>
            </w:r>
          </w:p>
          <w:p>
            <w:pPr>
              <w:jc w:val="center"/>
              <w:rPr>
                <w:rFonts w:ascii="仿宋_GB2312" w:eastAsia="仿宋_GB2312"/>
                <w:color w:val="000000"/>
                <w:sz w:val="24"/>
              </w:rPr>
            </w:pPr>
            <w:r>
              <w:rPr>
                <w:rFonts w:hint="eastAsia" w:ascii="仿宋_GB2312" w:eastAsia="仿宋_GB2312"/>
                <w:color w:val="000000"/>
                <w:sz w:val="24"/>
              </w:rPr>
              <w:t>QB/T 4331 5.3.6</w:t>
            </w:r>
          </w:p>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GB/T3903.4-2008 GB/T 531-1999</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29</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衬里和内垫摩擦色牢度/鞋里和</w:t>
            </w:r>
            <w:r>
              <w:rPr>
                <w:rFonts w:hint="eastAsia" w:ascii="仿宋_GB2312"/>
                <w:color w:val="000000"/>
                <w:sz w:val="24"/>
              </w:rPr>
              <w:t>內</w:t>
            </w:r>
            <w:r>
              <w:rPr>
                <w:rFonts w:hint="eastAsia" w:ascii="仿宋_GB2312" w:eastAsia="仿宋_GB2312"/>
                <w:color w:val="000000"/>
                <w:sz w:val="24"/>
              </w:rPr>
              <w:t>底摩擦色牢度</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5.3.8</w:t>
            </w:r>
          </w:p>
          <w:p>
            <w:pPr>
              <w:jc w:val="center"/>
              <w:rPr>
                <w:rFonts w:ascii="仿宋_GB2312" w:eastAsia="仿宋_GB2312"/>
                <w:color w:val="000000"/>
                <w:sz w:val="24"/>
              </w:rPr>
            </w:pPr>
            <w:r>
              <w:rPr>
                <w:rFonts w:hint="eastAsia" w:ascii="仿宋_GB2312" w:eastAsia="仿宋_GB2312"/>
                <w:color w:val="000000"/>
                <w:sz w:val="24"/>
              </w:rPr>
              <w:t>QB/T 4546 5.5.7</w:t>
            </w:r>
          </w:p>
          <w:p>
            <w:pPr>
              <w:jc w:val="center"/>
              <w:rPr>
                <w:rFonts w:ascii="仿宋_GB2312" w:eastAsia="仿宋_GB2312"/>
                <w:color w:val="000000"/>
                <w:sz w:val="24"/>
              </w:rPr>
            </w:pPr>
            <w:r>
              <w:rPr>
                <w:rFonts w:hint="eastAsia" w:ascii="仿宋_GB2312" w:eastAsia="仿宋_GB2312"/>
                <w:color w:val="000000"/>
                <w:sz w:val="24"/>
              </w:rPr>
              <w:t>QB/T 4331 5.3.5</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QB/T2882-2007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30</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标识/标志</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5.1.3</w:t>
            </w:r>
          </w:p>
          <w:p>
            <w:pPr>
              <w:jc w:val="center"/>
              <w:rPr>
                <w:rFonts w:ascii="仿宋_GB2312" w:eastAsia="仿宋_GB2312"/>
                <w:color w:val="000000"/>
                <w:sz w:val="24"/>
              </w:rPr>
            </w:pPr>
            <w:r>
              <w:rPr>
                <w:rFonts w:hint="eastAsia" w:ascii="仿宋_GB2312" w:eastAsia="仿宋_GB2312"/>
                <w:color w:val="000000"/>
                <w:sz w:val="24"/>
              </w:rPr>
              <w:t>QB/T 4546 5.1.3</w:t>
            </w:r>
          </w:p>
          <w:p>
            <w:pPr>
              <w:jc w:val="center"/>
              <w:rPr>
                <w:rFonts w:ascii="仿宋_GB2312" w:eastAsia="仿宋_GB2312"/>
                <w:color w:val="000000"/>
                <w:sz w:val="24"/>
              </w:rPr>
            </w:pPr>
            <w:r>
              <w:rPr>
                <w:rFonts w:hint="eastAsia" w:ascii="仿宋_GB2312" w:eastAsia="仿宋_GB2312"/>
                <w:color w:val="000000"/>
                <w:sz w:val="24"/>
              </w:rPr>
              <w:t>QB/T 4331 5.1.3</w:t>
            </w:r>
          </w:p>
          <w:p>
            <w:pPr>
              <w:jc w:val="center"/>
              <w:rPr>
                <w:rFonts w:ascii="仿宋_GB2312" w:hAnsi="宋体" w:eastAsia="仿宋_GB2312" w:cs="宋体"/>
                <w:color w:val="000000"/>
                <w:sz w:val="24"/>
              </w:rPr>
            </w:pPr>
            <w:r>
              <w:rPr>
                <w:rFonts w:hint="eastAsia" w:ascii="仿宋_GB2312" w:eastAsia="仿宋_GB2312"/>
                <w:color w:val="000000"/>
                <w:sz w:val="24"/>
              </w:rPr>
              <w:t>GB 25036 7.3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QB/T2673 HG/T2403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31</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帮底剥离强度或底墙与帮面剥离强度/剥离强度</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4331 5.3.1</w:t>
            </w:r>
          </w:p>
          <w:p>
            <w:pPr>
              <w:jc w:val="center"/>
              <w:rPr>
                <w:rFonts w:ascii="仿宋_GB2312" w:eastAsia="仿宋_GB2312"/>
                <w:color w:val="000000"/>
                <w:sz w:val="24"/>
              </w:rPr>
            </w:pPr>
            <w:r>
              <w:rPr>
                <w:rFonts w:hint="eastAsia" w:ascii="仿宋_GB2312" w:eastAsia="仿宋_GB2312"/>
                <w:color w:val="000000"/>
                <w:sz w:val="24"/>
              </w:rPr>
              <w:t>QB/T 4546 5.5.3</w:t>
            </w:r>
          </w:p>
          <w:p>
            <w:pPr>
              <w:jc w:val="center"/>
              <w:rPr>
                <w:rFonts w:ascii="仿宋_GB2312" w:hAnsi="宋体" w:eastAsia="仿宋_GB2312" w:cs="宋体"/>
                <w:color w:val="000000"/>
                <w:sz w:val="24"/>
              </w:rPr>
            </w:pPr>
            <w:r>
              <w:rPr>
                <w:rFonts w:hint="eastAsia" w:ascii="仿宋_GB2312" w:eastAsia="仿宋_GB2312"/>
                <w:color w:val="000000"/>
                <w:sz w:val="24"/>
              </w:rPr>
              <w:t>QB/T 2880 5.3.3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GB/T3903.3-2011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32</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耐磨性能</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5.3.2</w:t>
            </w:r>
          </w:p>
          <w:p>
            <w:pPr>
              <w:jc w:val="center"/>
              <w:rPr>
                <w:rFonts w:ascii="仿宋_GB2312" w:eastAsia="仿宋_GB2312"/>
                <w:color w:val="000000"/>
                <w:sz w:val="24"/>
              </w:rPr>
            </w:pPr>
            <w:r>
              <w:rPr>
                <w:rFonts w:hint="eastAsia" w:ascii="仿宋_GB2312" w:eastAsia="仿宋_GB2312"/>
                <w:color w:val="000000"/>
                <w:sz w:val="24"/>
              </w:rPr>
              <w:t>QB/T 4546 5.5.2</w:t>
            </w:r>
          </w:p>
          <w:p>
            <w:pPr>
              <w:jc w:val="center"/>
              <w:rPr>
                <w:rFonts w:ascii="仿宋_GB2312" w:hAnsi="宋体" w:eastAsia="仿宋_GB2312" w:cs="宋体"/>
                <w:color w:val="000000"/>
                <w:sz w:val="24"/>
              </w:rPr>
            </w:pPr>
            <w:r>
              <w:rPr>
                <w:rFonts w:hint="eastAsia" w:ascii="仿宋_GB2312" w:eastAsia="仿宋_GB2312"/>
                <w:color w:val="000000"/>
                <w:sz w:val="24"/>
              </w:rPr>
              <w:t>QB/T 4331 5.3.3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GB/T3903.2-2008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33</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耐折性能</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4331 5.3.2</w:t>
            </w:r>
          </w:p>
          <w:p>
            <w:pPr>
              <w:jc w:val="center"/>
              <w:rPr>
                <w:rFonts w:ascii="仿宋_GB2312" w:eastAsia="仿宋_GB2312"/>
                <w:color w:val="000000"/>
                <w:sz w:val="24"/>
              </w:rPr>
            </w:pPr>
            <w:r>
              <w:rPr>
                <w:rFonts w:hint="eastAsia" w:ascii="仿宋_GB2312" w:eastAsia="仿宋_GB2312"/>
                <w:color w:val="000000"/>
                <w:sz w:val="24"/>
              </w:rPr>
              <w:t>QB/T 2880 5.3.1</w:t>
            </w:r>
          </w:p>
          <w:p>
            <w:pPr>
              <w:jc w:val="center"/>
              <w:rPr>
                <w:rFonts w:ascii="仿宋_GB2312" w:hAnsi="宋体" w:eastAsia="仿宋_GB2312" w:cs="宋体"/>
                <w:color w:val="000000"/>
                <w:sz w:val="24"/>
              </w:rPr>
            </w:pPr>
            <w:r>
              <w:rPr>
                <w:rFonts w:hint="eastAsia" w:ascii="仿宋_GB2312" w:eastAsia="仿宋_GB2312"/>
                <w:color w:val="000000"/>
                <w:sz w:val="24"/>
              </w:rPr>
              <w:t>QB/T 4546 5.5.1</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GB/T3903.1-2008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34</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感官质量</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5.2</w:t>
            </w:r>
          </w:p>
          <w:p>
            <w:pPr>
              <w:jc w:val="center"/>
              <w:rPr>
                <w:rFonts w:ascii="仿宋_GB2312" w:eastAsia="仿宋_GB2312"/>
                <w:color w:val="000000"/>
                <w:sz w:val="24"/>
              </w:rPr>
            </w:pPr>
            <w:r>
              <w:rPr>
                <w:rFonts w:hint="eastAsia" w:ascii="仿宋_GB2312" w:eastAsia="仿宋_GB2312"/>
                <w:color w:val="000000"/>
                <w:sz w:val="24"/>
              </w:rPr>
              <w:t>QB/T 4546 5.2</w:t>
            </w:r>
          </w:p>
          <w:p>
            <w:pPr>
              <w:jc w:val="center"/>
              <w:rPr>
                <w:rFonts w:ascii="仿宋_GB2312" w:hAnsi="宋体" w:eastAsia="仿宋_GB2312" w:cs="宋体"/>
                <w:color w:val="000000"/>
                <w:sz w:val="24"/>
              </w:rPr>
            </w:pPr>
            <w:r>
              <w:rPr>
                <w:rFonts w:hint="eastAsia" w:ascii="仿宋_GB2312" w:eastAsia="仿宋_GB2312"/>
                <w:color w:val="000000"/>
                <w:sz w:val="24"/>
              </w:rPr>
              <w:t>QB/T 4331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GB/T3903.5-2011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35</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外底与外中底粘合强度</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5.3.5</w:t>
            </w:r>
          </w:p>
          <w:p>
            <w:pPr>
              <w:jc w:val="center"/>
              <w:rPr>
                <w:rFonts w:ascii="仿宋_GB2312" w:hAnsi="宋体" w:eastAsia="仿宋_GB2312" w:cs="宋体"/>
                <w:color w:val="000000"/>
                <w:sz w:val="24"/>
              </w:rPr>
            </w:pPr>
            <w:r>
              <w:rPr>
                <w:rFonts w:hint="eastAsia" w:ascii="仿宋_GB2312" w:eastAsia="仿宋_GB2312"/>
                <w:color w:val="000000"/>
                <w:sz w:val="24"/>
              </w:rPr>
              <w:t>QB/T 4331 5.3.7</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GB/T21396-2008 QB/T2886-2007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36</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帮带拉出强度（或帮带拔出力）</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4546 5.5.5</w:t>
            </w:r>
          </w:p>
          <w:p>
            <w:pPr>
              <w:jc w:val="center"/>
              <w:rPr>
                <w:rFonts w:ascii="仿宋_GB2312" w:hAnsi="宋体" w:eastAsia="仿宋_GB2312" w:cs="宋体"/>
                <w:color w:val="000000"/>
                <w:sz w:val="24"/>
              </w:rPr>
            </w:pPr>
            <w:r>
              <w:rPr>
                <w:rFonts w:hint="eastAsia" w:ascii="仿宋_GB2312" w:eastAsia="仿宋_GB2312"/>
                <w:color w:val="000000"/>
                <w:sz w:val="24"/>
              </w:rPr>
              <w:t>QB/T 2880 5.3.6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4546</w:t>
            </w:r>
          </w:p>
          <w:p>
            <w:pPr>
              <w:jc w:val="center"/>
              <w:rPr>
                <w:rFonts w:ascii="仿宋_GB2312" w:eastAsia="仿宋_GB2312"/>
                <w:color w:val="000000"/>
                <w:sz w:val="24"/>
              </w:rPr>
            </w:pPr>
            <w:r>
              <w:rPr>
                <w:rFonts w:hint="eastAsia" w:ascii="仿宋_GB2312" w:eastAsia="仿宋_GB2312"/>
                <w:color w:val="000000"/>
                <w:sz w:val="24"/>
              </w:rPr>
              <w:t>或HG/T 2877-1997</w:t>
            </w:r>
          </w:p>
          <w:p>
            <w:pPr>
              <w:jc w:val="center"/>
              <w:rPr>
                <w:rFonts w:ascii="仿宋_GB2312" w:hAnsi="宋体" w:eastAsia="仿宋_GB2312" w:cs="宋体"/>
                <w:color w:val="000000"/>
                <w:sz w:val="24"/>
              </w:rPr>
            </w:pPr>
            <w:r>
              <w:rPr>
                <w:rFonts w:hint="eastAsia" w:ascii="仿宋_GB2312" w:eastAsia="仿宋_GB2312"/>
                <w:color w:val="000000"/>
                <w:sz w:val="24"/>
              </w:rPr>
              <w:t>QB/T 2880-2016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37</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钢勾心</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4546 5.7.4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儿童皮凉鞋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38</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鞋帮带总厚度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4546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2709-2005</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儿童皮凉鞋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39</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勾心或支撑材料安装条件及跟口高度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2880 5.4.1</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2880-2016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40</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中底纵向刚度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2880 5.4.2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4862-2015</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3" w:type="dxa"/>
            <w:gridSpan w:val="7"/>
            <w:noWrap w:val="0"/>
            <w:vAlign w:val="center"/>
          </w:tcPr>
          <w:p>
            <w:pPr>
              <w:snapToGrid w:val="0"/>
              <w:spacing w:line="400" w:lineRule="exact"/>
              <w:jc w:val="left"/>
              <w:rPr>
                <w:rFonts w:ascii="仿宋_GB2312" w:hAnsi="宋体" w:eastAsia="仿宋_GB2312"/>
                <w:color w:val="000000"/>
                <w:sz w:val="24"/>
              </w:rPr>
            </w:pPr>
            <w:r>
              <w:rPr>
                <w:rFonts w:hint="eastAsia" w:ascii="仿宋_GB2312" w:hAnsi="宋体" w:eastAsia="仿宋_GB2312"/>
                <w:color w:val="000000"/>
                <w:sz w:val="24"/>
              </w:rPr>
              <w:t>备注：对于原样复检的项目，如样本量不够时采用备样复检。</w:t>
            </w:r>
          </w:p>
        </w:tc>
      </w:tr>
    </w:tbl>
    <w:p>
      <w:pPr>
        <w:snapToGrid w:val="0"/>
        <w:spacing w:line="360" w:lineRule="auto"/>
        <w:rPr>
          <w:rFonts w:ascii="仿宋_GB2312" w:hAnsi="宋体" w:eastAsia="仿宋_GB2312"/>
          <w:b/>
          <w:color w:val="000000"/>
          <w:sz w:val="28"/>
          <w:szCs w:val="28"/>
        </w:rPr>
      </w:pPr>
      <w:r>
        <w:rPr>
          <w:rFonts w:hint="eastAsia" w:ascii="仿宋_GB2312" w:eastAsia="仿宋_GB2312" w:cs="Sim Sun"/>
          <w:b/>
          <w:color w:val="000000"/>
          <w:kern w:val="0"/>
          <w:sz w:val="28"/>
          <w:szCs w:val="28"/>
        </w:rPr>
        <w:t>6.2 检验应注意的问题</w:t>
      </w:r>
    </w:p>
    <w:p>
      <w:pPr>
        <w:snapToGrid w:val="0"/>
        <w:spacing w:line="360" w:lineRule="auto"/>
        <w:rPr>
          <w:rFonts w:ascii="仿宋_GB2312" w:hAnsi="宋体" w:eastAsia="仿宋_GB2312"/>
          <w:iCs/>
          <w:color w:val="000000"/>
          <w:sz w:val="28"/>
          <w:szCs w:val="28"/>
        </w:rPr>
      </w:pPr>
      <w:r>
        <w:rPr>
          <w:rFonts w:hint="eastAsia" w:ascii="仿宋_GB2312" w:eastAsia="仿宋_GB2312" w:cs="Sim Sun"/>
          <w:b/>
          <w:color w:val="000000"/>
          <w:kern w:val="0"/>
          <w:sz w:val="28"/>
          <w:szCs w:val="28"/>
        </w:rPr>
        <w:t>6.2.1</w:t>
      </w:r>
      <w:r>
        <w:rPr>
          <w:rFonts w:hint="eastAsia" w:ascii="仿宋_GB2312"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olor w:val="000000"/>
          <w:sz w:val="28"/>
          <w:szCs w:val="28"/>
        </w:rPr>
        <w:t>备用</w:t>
      </w:r>
      <w:r>
        <w:rPr>
          <w:rFonts w:hint="eastAsia" w:ascii="仿宋_GB2312" w:hAnsi="宋体" w:eastAsia="仿宋_GB2312"/>
          <w:iCs/>
          <w:color w:val="000000"/>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6.2.2 </w:t>
      </w:r>
      <w:r>
        <w:rPr>
          <w:rFonts w:hint="eastAsia" w:ascii="仿宋_GB2312" w:eastAsia="仿宋_GB2312" w:cs="Sim Sun"/>
          <w:color w:val="000000"/>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6.2.3 </w:t>
      </w:r>
      <w:r>
        <w:rPr>
          <w:rFonts w:hint="eastAsia" w:ascii="仿宋_GB2312" w:eastAsia="仿宋_GB2312" w:cs="Sim Sun"/>
          <w:color w:val="000000"/>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 判定原则</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经检验，所检样品全部项目合格，判该产品本次监督抽查结果合格；出现一项或一项以上</w:t>
      </w:r>
      <w:r>
        <w:rPr>
          <w:rFonts w:hint="eastAsia" w:ascii="仿宋_GB2312" w:hAnsi="宋体" w:eastAsia="仿宋_GB2312"/>
          <w:color w:val="000000"/>
          <w:sz w:val="28"/>
          <w:szCs w:val="28"/>
        </w:rPr>
        <w:t>项目</w:t>
      </w:r>
      <w:r>
        <w:rPr>
          <w:rFonts w:hint="eastAsia" w:ascii="仿宋_GB2312" w:eastAsia="仿宋_GB2312" w:cs="Sim Sun"/>
          <w:color w:val="000000"/>
          <w:kern w:val="0"/>
          <w:sz w:val="28"/>
          <w:szCs w:val="28"/>
        </w:rPr>
        <w:t>不合格，判该产品本次监督检验结果不合格。</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360" w:lineRule="auto"/>
        <w:rPr>
          <w:rFonts w:ascii="仿宋_GB2312" w:eastAsia="仿宋_GB2312" w:cs="Sim Sun"/>
          <w:iCs/>
          <w:color w:val="000000"/>
          <w:kern w:val="0"/>
          <w:sz w:val="28"/>
          <w:szCs w:val="28"/>
        </w:rPr>
      </w:pPr>
      <w:r>
        <w:rPr>
          <w:rFonts w:ascii="仿宋_GB2312" w:eastAsia="仿宋_GB2312" w:cs="Sim Sun"/>
          <w:b/>
          <w:iCs/>
          <w:color w:val="000000"/>
          <w:kern w:val="0"/>
          <w:sz w:val="28"/>
          <w:szCs w:val="28"/>
        </w:rPr>
        <w:t>8</w:t>
      </w:r>
      <w:r>
        <w:rPr>
          <w:rFonts w:hint="eastAsia" w:ascii="仿宋_GB2312" w:eastAsia="仿宋_GB2312" w:cs="Sim Sun"/>
          <w:b/>
          <w:iCs/>
          <w:color w:val="000000"/>
          <w:kern w:val="0"/>
          <w:sz w:val="28"/>
          <w:szCs w:val="28"/>
        </w:rPr>
        <w:t xml:space="preserve">.1 </w:t>
      </w:r>
      <w:r>
        <w:rPr>
          <w:rFonts w:hint="eastAsia" w:ascii="仿宋_GB2312" w:eastAsia="仿宋_GB2312" w:cs="Sim Sun"/>
          <w:iCs/>
          <w:color w:val="000000"/>
          <w:kern w:val="0"/>
          <w:sz w:val="28"/>
          <w:szCs w:val="28"/>
        </w:rPr>
        <w:t>被抽查企业在收到检验结果，对结果有异议时，</w:t>
      </w:r>
      <w:r>
        <w:rPr>
          <w:rFonts w:ascii="仿宋_GB2312" w:eastAsia="仿宋_GB2312" w:cs="Sim Sun"/>
          <w:iCs/>
          <w:color w:val="000000"/>
          <w:kern w:val="0"/>
          <w:sz w:val="28"/>
          <w:szCs w:val="28"/>
        </w:rPr>
        <w:t>可以自收到检验结果之日起15日内向</w:t>
      </w:r>
      <w:r>
        <w:rPr>
          <w:rFonts w:hint="eastAsia" w:ascii="仿宋_GB2312" w:eastAsia="仿宋_GB2312" w:cs="Sim Sun"/>
          <w:iCs/>
          <w:color w:val="000000"/>
          <w:kern w:val="0"/>
          <w:sz w:val="28"/>
          <w:szCs w:val="28"/>
        </w:rPr>
        <w:t>深圳市市场监督管理局</w:t>
      </w:r>
      <w:r>
        <w:rPr>
          <w:rFonts w:ascii="仿宋_GB2312" w:eastAsia="仿宋_GB2312" w:cs="Sim Sun"/>
          <w:iCs/>
          <w:color w:val="000000"/>
          <w:kern w:val="0"/>
          <w:sz w:val="28"/>
          <w:szCs w:val="28"/>
        </w:rPr>
        <w:t>提出书面复检申请。逾期未提出异议的，视为承认检验结果。</w:t>
      </w:r>
    </w:p>
    <w:p>
      <w:pPr>
        <w:snapToGrid w:val="0"/>
        <w:spacing w:line="360" w:lineRule="auto"/>
        <w:rPr>
          <w:rFonts w:ascii="仿宋_GB2312" w:eastAsia="仿宋_GB2312" w:cs="Sim Sun"/>
          <w:iCs/>
          <w:color w:val="000000"/>
          <w:kern w:val="0"/>
          <w:sz w:val="28"/>
          <w:szCs w:val="28"/>
        </w:rPr>
      </w:pPr>
      <w:r>
        <w:rPr>
          <w:rFonts w:ascii="仿宋_GB2312" w:eastAsia="仿宋_GB2312" w:cs="Sim Sun"/>
          <w:b/>
          <w:iCs/>
          <w:color w:val="000000"/>
          <w:kern w:val="0"/>
          <w:sz w:val="28"/>
          <w:szCs w:val="28"/>
        </w:rPr>
        <w:t>8</w:t>
      </w:r>
      <w:r>
        <w:rPr>
          <w:rFonts w:hint="eastAsia" w:ascii="仿宋_GB2312" w:eastAsia="仿宋_GB2312" w:cs="Sim Sun"/>
          <w:b/>
          <w:iCs/>
          <w:color w:val="000000"/>
          <w:kern w:val="0"/>
          <w:sz w:val="28"/>
          <w:szCs w:val="28"/>
        </w:rPr>
        <w:t xml:space="preserve">.2 </w:t>
      </w:r>
      <w:r>
        <w:rPr>
          <w:rFonts w:ascii="仿宋_GB2312" w:eastAsia="仿宋_GB2312" w:cs="Sim Sun"/>
          <w:iCs/>
          <w:color w:val="000000"/>
          <w:kern w:val="0"/>
          <w:sz w:val="28"/>
          <w:szCs w:val="28"/>
        </w:rPr>
        <w:t>检验机构</w:t>
      </w:r>
      <w:r>
        <w:rPr>
          <w:rFonts w:hint="eastAsia" w:ascii="仿宋_GB2312" w:eastAsia="仿宋_GB2312" w:cs="Sim Sun"/>
          <w:iCs/>
          <w:color w:val="000000"/>
          <w:kern w:val="0"/>
          <w:sz w:val="28"/>
          <w:szCs w:val="28"/>
        </w:rPr>
        <w:t>接到深圳市市场监督管理局的复检通知后</w:t>
      </w:r>
      <w:r>
        <w:rPr>
          <w:rFonts w:ascii="仿宋_GB2312" w:eastAsia="仿宋_GB2312" w:cs="Sim Sun"/>
          <w:iCs/>
          <w:color w:val="000000"/>
          <w:kern w:val="0"/>
          <w:sz w:val="28"/>
          <w:szCs w:val="28"/>
        </w:rPr>
        <w:t>应当按原监督抽查方案</w:t>
      </w:r>
      <w:r>
        <w:rPr>
          <w:rFonts w:hint="eastAsia" w:ascii="仿宋_GB2312" w:eastAsia="仿宋_GB2312" w:cs="Sim Sun"/>
          <w:iCs/>
          <w:color w:val="000000"/>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color w:val="000000"/>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hint="eastAsia"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kern w:val="0"/>
          <w:sz w:val="28"/>
          <w:szCs w:val="28"/>
        </w:rPr>
        <w:t>检</w:t>
      </w:r>
      <w:r>
        <w:rPr>
          <w:rFonts w:ascii="仿宋_GB2312" w:eastAsia="仿宋_GB2312" w:cs="Sim Sun"/>
          <w:iCs/>
          <w:kern w:val="0"/>
          <w:sz w:val="28"/>
          <w:szCs w:val="28"/>
        </w:rPr>
        <w:t>结果及企业提</w:t>
      </w:r>
      <w:r>
        <w:rPr>
          <w:rFonts w:ascii="仿宋_GB2312" w:eastAsia="仿宋_GB2312" w:cs="Sim Sun"/>
          <w:iCs/>
          <w:color w:val="000000"/>
          <w:kern w:val="0"/>
          <w:sz w:val="28"/>
          <w:szCs w:val="28"/>
        </w:rPr>
        <w:t>交的</w:t>
      </w:r>
      <w:r>
        <w:rPr>
          <w:rFonts w:hint="eastAsia" w:ascii="仿宋_GB2312" w:eastAsia="仿宋_GB2312" w:cs="Sim Sun"/>
          <w:iCs/>
          <w:color w:val="000000"/>
          <w:kern w:val="0"/>
          <w:sz w:val="28"/>
          <w:szCs w:val="28"/>
        </w:rPr>
        <w:t>证明</w:t>
      </w:r>
      <w:r>
        <w:rPr>
          <w:rFonts w:ascii="仿宋_GB2312" w:eastAsia="仿宋_GB2312" w:cs="Sim Sun"/>
          <w:iCs/>
          <w:color w:val="000000"/>
          <w:kern w:val="0"/>
          <w:sz w:val="28"/>
          <w:szCs w:val="28"/>
        </w:rPr>
        <w:t>材料，做出复检结论</w:t>
      </w:r>
      <w:r>
        <w:rPr>
          <w:rFonts w:hint="eastAsia" w:ascii="仿宋_GB2312" w:eastAsia="仿宋_GB2312" w:cs="Sim Sun"/>
          <w:iCs/>
          <w:color w:val="000000"/>
          <w:kern w:val="0"/>
          <w:sz w:val="28"/>
          <w:szCs w:val="28"/>
        </w:rPr>
        <w:t>，</w:t>
      </w:r>
      <w:r>
        <w:rPr>
          <w:rFonts w:ascii="仿宋_GB2312" w:eastAsia="仿宋_GB2312" w:cs="Sim Sun"/>
          <w:iCs/>
          <w:color w:val="000000"/>
          <w:kern w:val="0"/>
          <w:sz w:val="28"/>
          <w:szCs w:val="28"/>
        </w:rPr>
        <w:t>复检结论为最终结论。</w:t>
      </w:r>
    </w:p>
    <w:p>
      <w:pPr>
        <w:snapToGrid w:val="0"/>
        <w:spacing w:line="360" w:lineRule="auto"/>
        <w:rPr>
          <w:rFonts w:ascii="仿宋_GB2312" w:hAnsi="宋体" w:eastAsia="仿宋_GB2312"/>
          <w:b/>
          <w:color w:val="000000"/>
          <w:sz w:val="28"/>
          <w:szCs w:val="28"/>
        </w:rPr>
      </w:pPr>
      <w:r>
        <w:rPr>
          <w:rFonts w:ascii="仿宋_GB2312" w:hAnsi="宋体" w:eastAsia="仿宋_GB2312"/>
          <w:b/>
          <w:color w:val="000000"/>
          <w:sz w:val="28"/>
          <w:szCs w:val="28"/>
        </w:rPr>
        <w:t>9</w:t>
      </w:r>
      <w:r>
        <w:rPr>
          <w:rFonts w:hint="eastAsia" w:ascii="仿宋_GB2312" w:hAnsi="宋体" w:eastAsia="仿宋_GB2312"/>
          <w:b/>
          <w:color w:val="000000"/>
          <w:sz w:val="28"/>
          <w:szCs w:val="28"/>
        </w:rPr>
        <w:t xml:space="preserve"> 附则</w:t>
      </w:r>
    </w:p>
    <w:p>
      <w:pPr>
        <w:snapToGrid w:val="0"/>
        <w:spacing w:line="360" w:lineRule="auto"/>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本规范编制单位：</w:t>
      </w:r>
      <w:r>
        <w:rPr>
          <w:rFonts w:hint="eastAsia" w:ascii="仿宋_GB2312" w:eastAsia="仿宋_GB2312"/>
          <w:color w:val="000000"/>
          <w:sz w:val="28"/>
          <w:szCs w:val="28"/>
        </w:rPr>
        <w:t>深圳市计量质量检测研究院</w:t>
      </w:r>
      <w:r>
        <w:rPr>
          <w:rFonts w:hint="eastAsia" w:ascii="仿宋_GB2312" w:hAnsi="宋体" w:eastAsia="仿宋_GB2312"/>
          <w:color w:val="000000"/>
          <w:sz w:val="28"/>
          <w:szCs w:val="28"/>
        </w:rPr>
        <w:t>。</w:t>
      </w:r>
    </w:p>
    <w:p>
      <w:pPr>
        <w:ind w:firstLine="560" w:firstLineChars="200"/>
      </w:pPr>
      <w:bookmarkStart w:id="0" w:name="_GoBack"/>
      <w:bookmarkEnd w:id="0"/>
      <w:r>
        <w:rPr>
          <w:rFonts w:hint="eastAsia" w:ascii="仿宋_GB2312" w:hAnsi="宋体" w:eastAsia="仿宋_GB2312"/>
          <w:color w:val="000000"/>
          <w:sz w:val="28"/>
          <w:szCs w:val="28"/>
        </w:rPr>
        <w:t>本规范由</w:t>
      </w:r>
      <w:r>
        <w:rPr>
          <w:rFonts w:hint="eastAsia" w:ascii="仿宋_GB2312" w:hAnsi="宋体" w:eastAsia="仿宋_GB2312"/>
          <w:iCs/>
          <w:color w:val="000000"/>
          <w:sz w:val="28"/>
          <w:szCs w:val="28"/>
        </w:rPr>
        <w:t>深圳市市场监督管理局质量处</w:t>
      </w:r>
      <w:r>
        <w:rPr>
          <w:rFonts w:hint="eastAsia" w:ascii="仿宋_GB2312" w:hAnsi="宋体" w:eastAsia="仿宋_GB2312"/>
          <w:color w:val="000000"/>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DC1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2020-07-01T07:07:54Z</dcterms:created>
  <dc:creator>changmy</dc:creator>
  <cp:lastModifiedBy>常孟园</cp:lastModifiedBy>
  <dcterms:modified xsi:type="dcterms:W3CDTF">2020-07-01T07:08:19Z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