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pStyle w:val="4"/>
        <w:spacing w:line="60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5"/>
        <w:rPr>
          <w:rFonts w:hint="eastAsia" w:ascii="华文中宋" w:hAnsi="华文中宋" w:eastAsia="华文中宋"/>
          <w:b/>
          <w:bCs/>
          <w:color w:val="000000"/>
          <w:sz w:val="36"/>
          <w:szCs w:val="36"/>
        </w:rPr>
      </w:pPr>
      <w:r>
        <w:rPr>
          <w:rFonts w:hint="eastAsia" w:ascii="仿宋_GB2312" w:hAnsi="华文仿宋" w:eastAsia="仿宋_GB2312"/>
          <w:b/>
          <w:bCs/>
          <w:sz w:val="32"/>
          <w:szCs w:val="32"/>
        </w:rPr>
        <w:t xml:space="preserve">    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bCs/>
          <w:color w:val="000000"/>
          <w:sz w:val="32"/>
          <w:szCs w:val="32"/>
        </w:rPr>
        <w:t xml:space="preserve"> </w:t>
      </w:r>
      <w:r>
        <w:rPr>
          <w:rFonts w:hint="eastAsia" w:ascii="华文中宋" w:hAnsi="华文中宋" w:eastAsia="华文中宋"/>
          <w:b/>
          <w:bCs/>
          <w:color w:val="000000"/>
          <w:sz w:val="36"/>
          <w:szCs w:val="36"/>
        </w:rPr>
        <w:t>“餐饮服务食品安全等级公示牌”样式</w:t>
      </w:r>
    </w:p>
    <w:p>
      <w:pPr>
        <w:pStyle w:val="5"/>
        <w:rPr>
          <w:rFonts w:hint="eastAsia" w:ascii="仿宋_GB2312" w:hAnsi="华文仿宋" w:eastAsia="仿宋_GB2312"/>
          <w:color w:val="000000"/>
          <w:sz w:val="24"/>
          <w:szCs w:val="32"/>
        </w:rPr>
      </w:pPr>
    </w:p>
    <w:p>
      <w:pPr>
        <w:pStyle w:val="5"/>
        <w:rPr>
          <w:rFonts w:hint="eastAsia" w:ascii="仿宋_GB2312" w:hAnsi="华文仿宋" w:eastAsia="仿宋_GB2312"/>
          <w:color w:val="000000"/>
          <w:sz w:val="24"/>
          <w:szCs w:val="32"/>
        </w:rPr>
      </w:pPr>
      <w:r>
        <w:rPr>
          <w:rFonts w:hint="eastAsia" w:ascii="仿宋_GB2312" w:hAnsi="华文仿宋" w:eastAsia="仿宋_GB2312"/>
          <w:color w:val="000000"/>
          <w:sz w:val="24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78105</wp:posOffset>
            </wp:positionV>
            <wp:extent cx="2058035" cy="1449705"/>
            <wp:effectExtent l="0" t="0" r="18415" b="17145"/>
            <wp:wrapTight wrapText="bothSides">
              <wp:wrapPolygon>
                <wp:start x="0" y="0"/>
                <wp:lineTo x="0" y="21288"/>
                <wp:lineTo x="21393" y="21288"/>
                <wp:lineTo x="21393" y="0"/>
                <wp:lineTo x="0" y="0"/>
              </wp:wrapPolygon>
            </wp:wrapTight>
            <wp:docPr id="1" name="图片 2" descr="E:\2019年工作\经费\最后确认稿\最后确认稿\A级笑脸 公示牌打稿.jpgA级笑脸 公示牌打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E:\2019年工作\经费\最后确认稿\最后确认稿\A级笑脸 公示牌打稿.jpgA级笑脸 公示牌打稿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8035" cy="144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5"/>
        <w:ind w:firstLine="900" w:firstLineChars="375"/>
        <w:rPr>
          <w:rFonts w:hint="eastAsia" w:ascii="黑体" w:hAnsi="黑体" w:eastAsia="黑体"/>
          <w:bCs/>
          <w:color w:val="000000"/>
          <w:sz w:val="24"/>
        </w:rPr>
      </w:pPr>
    </w:p>
    <w:p>
      <w:pPr>
        <w:pStyle w:val="5"/>
        <w:ind w:firstLine="900" w:firstLineChars="375"/>
        <w:rPr>
          <w:rFonts w:hint="eastAsia" w:ascii="黑体" w:hAnsi="黑体" w:eastAsia="黑体"/>
          <w:bCs/>
          <w:color w:val="000000"/>
          <w:sz w:val="24"/>
        </w:rPr>
      </w:pPr>
    </w:p>
    <w:p>
      <w:pPr>
        <w:pStyle w:val="5"/>
        <w:ind w:firstLine="900" w:firstLineChars="375"/>
        <w:rPr>
          <w:rFonts w:hint="eastAsia" w:ascii="黑体" w:hAnsi="黑体" w:eastAsia="黑体"/>
          <w:bCs/>
          <w:color w:val="000000"/>
          <w:sz w:val="24"/>
        </w:rPr>
      </w:pPr>
    </w:p>
    <w:p>
      <w:pPr>
        <w:pStyle w:val="5"/>
        <w:ind w:firstLine="900" w:firstLineChars="375"/>
        <w:rPr>
          <w:rFonts w:hint="eastAsia" w:ascii="仿宋_GB2312" w:hAnsi="华文仿宋" w:eastAsia="仿宋_GB2312"/>
          <w:color w:val="000000"/>
          <w:sz w:val="24"/>
          <w:szCs w:val="32"/>
        </w:rPr>
      </w:pPr>
      <w:r>
        <w:rPr>
          <w:rFonts w:hint="eastAsia" w:ascii="黑体" w:hAnsi="黑体" w:eastAsia="黑体"/>
          <w:bCs/>
          <w:color w:val="000000"/>
          <w:sz w:val="24"/>
        </w:rPr>
        <w:t>“大笑”-A级</w:t>
      </w:r>
    </w:p>
    <w:p>
      <w:pPr>
        <w:pStyle w:val="5"/>
        <w:rPr>
          <w:rFonts w:hint="eastAsia" w:ascii="仿宋_GB2312" w:hAnsi="华文仿宋" w:eastAsia="仿宋_GB2312"/>
          <w:color w:val="000000"/>
          <w:sz w:val="24"/>
          <w:szCs w:val="32"/>
        </w:rPr>
      </w:pPr>
    </w:p>
    <w:p>
      <w:pPr>
        <w:pStyle w:val="5"/>
        <w:ind w:firstLine="900" w:firstLineChars="375"/>
        <w:rPr>
          <w:rFonts w:hint="eastAsia" w:ascii="黑体" w:hAnsi="黑体" w:eastAsia="黑体"/>
          <w:bCs/>
          <w:color w:val="000000"/>
          <w:sz w:val="24"/>
        </w:rPr>
      </w:pPr>
    </w:p>
    <w:p>
      <w:pPr>
        <w:pStyle w:val="5"/>
        <w:ind w:firstLine="900" w:firstLineChars="375"/>
        <w:rPr>
          <w:rFonts w:hint="eastAsia" w:ascii="黑体" w:hAnsi="黑体" w:eastAsia="黑体"/>
          <w:bCs/>
          <w:color w:val="000000"/>
          <w:sz w:val="24"/>
        </w:rPr>
      </w:pPr>
    </w:p>
    <w:p>
      <w:pPr>
        <w:pStyle w:val="5"/>
        <w:ind w:firstLine="900" w:firstLineChars="375"/>
        <w:rPr>
          <w:rFonts w:hint="eastAsia" w:ascii="黑体" w:hAnsi="黑体" w:eastAsia="黑体"/>
          <w:bCs/>
          <w:color w:val="000000"/>
          <w:sz w:val="24"/>
        </w:rPr>
      </w:pPr>
      <w:r>
        <w:rPr>
          <w:rFonts w:hint="eastAsia" w:ascii="仿宋_GB2312" w:hAnsi="华文仿宋" w:eastAsia="仿宋_GB2312"/>
          <w:color w:val="000000"/>
          <w:sz w:val="24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2228850</wp:posOffset>
            </wp:positionH>
            <wp:positionV relativeFrom="paragraph">
              <wp:posOffset>173990</wp:posOffset>
            </wp:positionV>
            <wp:extent cx="2067560" cy="1456690"/>
            <wp:effectExtent l="0" t="0" r="8890" b="10160"/>
            <wp:wrapTight wrapText="bothSides">
              <wp:wrapPolygon>
                <wp:start x="0" y="0"/>
                <wp:lineTo x="0" y="21186"/>
                <wp:lineTo x="21494" y="21186"/>
                <wp:lineTo x="21494" y="0"/>
                <wp:lineTo x="0" y="0"/>
              </wp:wrapPolygon>
            </wp:wrapTight>
            <wp:docPr id="2" name="图片 3" descr="E:\2019年工作\经费\最后确认稿\最后确认稿\B级笑脸 公示牌打稿.jpgB级笑脸 公示牌打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E:\2019年工作\经费\最后确认稿\最后确认稿\B级笑脸 公示牌打稿.jpgB级笑脸 公示牌打稿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7560" cy="145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5"/>
        <w:ind w:firstLine="900" w:firstLineChars="375"/>
        <w:rPr>
          <w:rFonts w:hint="eastAsia" w:ascii="黑体" w:hAnsi="黑体" w:eastAsia="黑体"/>
          <w:bCs/>
          <w:color w:val="000000"/>
          <w:sz w:val="24"/>
        </w:rPr>
      </w:pPr>
    </w:p>
    <w:p>
      <w:pPr>
        <w:pStyle w:val="5"/>
        <w:ind w:firstLine="900" w:firstLineChars="375"/>
        <w:rPr>
          <w:rFonts w:hint="eastAsia" w:ascii="黑体" w:hAnsi="黑体" w:eastAsia="黑体"/>
          <w:bCs/>
          <w:color w:val="000000"/>
          <w:sz w:val="24"/>
        </w:rPr>
      </w:pPr>
    </w:p>
    <w:p>
      <w:pPr>
        <w:pStyle w:val="5"/>
        <w:ind w:firstLine="900" w:firstLineChars="375"/>
        <w:rPr>
          <w:rFonts w:hint="eastAsia" w:ascii="黑体" w:hAnsi="黑体" w:eastAsia="黑体"/>
          <w:bCs/>
          <w:color w:val="000000"/>
          <w:sz w:val="24"/>
        </w:rPr>
      </w:pPr>
    </w:p>
    <w:p>
      <w:pPr>
        <w:pStyle w:val="5"/>
        <w:ind w:firstLine="900" w:firstLineChars="375"/>
        <w:rPr>
          <w:rFonts w:hint="eastAsia" w:ascii="仿宋_GB2312" w:hAnsi="华文仿宋" w:eastAsia="仿宋_GB2312"/>
          <w:color w:val="000000"/>
          <w:sz w:val="24"/>
          <w:szCs w:val="32"/>
        </w:rPr>
      </w:pPr>
      <w:r>
        <w:rPr>
          <w:rFonts w:hint="eastAsia" w:ascii="黑体" w:hAnsi="黑体" w:eastAsia="黑体"/>
          <w:bCs/>
          <w:color w:val="000000"/>
          <w:sz w:val="24"/>
        </w:rPr>
        <w:t>“微笑”-B级</w:t>
      </w:r>
    </w:p>
    <w:p>
      <w:pPr>
        <w:pStyle w:val="5"/>
        <w:rPr>
          <w:rFonts w:hint="eastAsia" w:ascii="仿宋_GB2312" w:hAnsi="华文仿宋" w:eastAsia="仿宋_GB2312"/>
          <w:color w:val="000000"/>
          <w:sz w:val="24"/>
          <w:szCs w:val="32"/>
        </w:rPr>
      </w:pPr>
    </w:p>
    <w:p>
      <w:pPr>
        <w:pStyle w:val="5"/>
        <w:rPr>
          <w:rFonts w:hint="eastAsia" w:ascii="仿宋_GB2312" w:hAnsi="华文仿宋" w:eastAsia="仿宋_GB2312"/>
          <w:color w:val="000000"/>
          <w:sz w:val="24"/>
          <w:szCs w:val="32"/>
        </w:rPr>
      </w:pPr>
    </w:p>
    <w:p>
      <w:pPr>
        <w:pStyle w:val="5"/>
        <w:rPr>
          <w:rFonts w:hint="eastAsia" w:ascii="仿宋_GB2312" w:hAnsi="华文仿宋" w:eastAsia="仿宋_GB2312"/>
          <w:color w:val="000000"/>
          <w:sz w:val="24"/>
          <w:szCs w:val="32"/>
        </w:rPr>
      </w:pPr>
    </w:p>
    <w:p>
      <w:pPr>
        <w:pStyle w:val="5"/>
        <w:ind w:firstLine="900" w:firstLineChars="375"/>
        <w:rPr>
          <w:rFonts w:hint="eastAsia" w:ascii="黑体" w:hAnsi="黑体" w:eastAsia="黑体"/>
          <w:bCs/>
          <w:color w:val="000000"/>
          <w:sz w:val="24"/>
        </w:rPr>
      </w:pPr>
    </w:p>
    <w:p>
      <w:pPr>
        <w:pStyle w:val="5"/>
        <w:ind w:firstLine="900" w:firstLineChars="375"/>
        <w:rPr>
          <w:rFonts w:hint="eastAsia" w:ascii="黑体" w:hAnsi="黑体" w:eastAsia="黑体"/>
          <w:bCs/>
          <w:color w:val="000000"/>
          <w:sz w:val="24"/>
        </w:rPr>
      </w:pPr>
      <w:r>
        <w:rPr>
          <w:rFonts w:hint="eastAsia" w:ascii="仿宋_GB2312" w:hAnsi="华文仿宋" w:eastAsia="仿宋_GB2312"/>
          <w:color w:val="000000"/>
          <w:sz w:val="24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65405</wp:posOffset>
            </wp:positionV>
            <wp:extent cx="2057400" cy="1449070"/>
            <wp:effectExtent l="0" t="0" r="0" b="17780"/>
            <wp:wrapTight wrapText="bothSides">
              <wp:wrapPolygon>
                <wp:start x="0" y="0"/>
                <wp:lineTo x="0" y="21297"/>
                <wp:lineTo x="21400" y="21297"/>
                <wp:lineTo x="21400" y="0"/>
                <wp:lineTo x="0" y="0"/>
              </wp:wrapPolygon>
            </wp:wrapTight>
            <wp:docPr id="3" name="图片 4" descr="E:\2019年工作\经费\最后确认稿\最后确认稿\c级笑脸 公示牌打稿.jpgc级笑脸 公示牌打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E:\2019年工作\经费\最后确认稿\最后确认稿\c级笑脸 公示牌打稿.jpgc级笑脸 公示牌打稿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5"/>
        <w:ind w:firstLine="900" w:firstLineChars="375"/>
        <w:rPr>
          <w:rFonts w:hint="eastAsia" w:ascii="黑体" w:hAnsi="黑体" w:eastAsia="黑体"/>
          <w:bCs/>
          <w:color w:val="000000"/>
          <w:sz w:val="24"/>
        </w:rPr>
      </w:pPr>
    </w:p>
    <w:p>
      <w:pPr>
        <w:pStyle w:val="5"/>
        <w:ind w:firstLine="900" w:firstLineChars="375"/>
        <w:rPr>
          <w:rFonts w:hint="eastAsia" w:ascii="仿宋_GB2312" w:hAnsi="华文仿宋" w:eastAsia="仿宋_GB2312"/>
          <w:color w:val="000000"/>
          <w:sz w:val="24"/>
          <w:szCs w:val="32"/>
        </w:rPr>
      </w:pPr>
      <w:r>
        <w:rPr>
          <w:rFonts w:hint="eastAsia" w:ascii="黑体" w:hAnsi="黑体" w:eastAsia="黑体"/>
          <w:bCs/>
          <w:color w:val="000000"/>
          <w:sz w:val="24"/>
        </w:rPr>
        <w:t>“平脸”－C级</w:t>
      </w:r>
    </w:p>
    <w:p>
      <w:pPr>
        <w:pStyle w:val="5"/>
        <w:rPr>
          <w:rFonts w:hint="eastAsia" w:ascii="仿宋_GB2312" w:hAnsi="华文仿宋" w:eastAsia="仿宋_GB2312"/>
          <w:color w:val="000000"/>
          <w:sz w:val="24"/>
          <w:szCs w:val="32"/>
        </w:rPr>
      </w:pPr>
    </w:p>
    <w:p>
      <w:pPr>
        <w:pStyle w:val="5"/>
        <w:rPr>
          <w:rFonts w:hint="eastAsia" w:ascii="仿宋_GB2312" w:hAnsi="华文仿宋" w:eastAsia="仿宋_GB2312"/>
          <w:color w:val="000000"/>
          <w:sz w:val="24"/>
          <w:szCs w:val="32"/>
        </w:rPr>
      </w:pPr>
    </w:p>
    <w:p>
      <w:pPr>
        <w:pStyle w:val="5"/>
        <w:rPr>
          <w:rFonts w:hint="eastAsia" w:ascii="仿宋_GB2312" w:hAnsi="华文仿宋" w:eastAsia="仿宋_GB2312"/>
          <w:color w:val="000000"/>
          <w:sz w:val="24"/>
          <w:szCs w:val="32"/>
        </w:rPr>
      </w:pPr>
    </w:p>
    <w:p>
      <w:pPr>
        <w:pStyle w:val="5"/>
        <w:rPr>
          <w:rFonts w:hint="eastAsia" w:ascii="仿宋_GB2312" w:hAnsi="华文仿宋" w:eastAsia="仿宋_GB2312"/>
          <w:color w:val="000000"/>
          <w:sz w:val="24"/>
          <w:szCs w:val="32"/>
        </w:rPr>
      </w:pPr>
    </w:p>
    <w:p>
      <w:pPr>
        <w:rPr>
          <w:rFonts w:hint="eastAsia" w:ascii="仿宋_GB2312" w:hAnsi="华文仿宋" w:eastAsia="仿宋_GB2312"/>
          <w:color w:val="000000"/>
          <w:sz w:val="32"/>
          <w:szCs w:val="32"/>
        </w:rPr>
      </w:pPr>
    </w:p>
    <w:p>
      <w:pPr>
        <w:rPr>
          <w:rFonts w:hint="eastAsia" w:ascii="仿宋_GB2312" w:hAnsi="华文仿宋" w:eastAsia="仿宋_GB2312"/>
          <w:color w:val="000000"/>
          <w:sz w:val="32"/>
          <w:szCs w:val="32"/>
        </w:rPr>
      </w:pPr>
    </w:p>
    <w:p>
      <w:pPr>
        <w:rPr>
          <w:rFonts w:hint="eastAsia" w:ascii="仿宋_GB2312" w:hAnsi="华文仿宋" w:eastAsia="仿宋_GB2312"/>
          <w:color w:val="000000"/>
          <w:sz w:val="32"/>
          <w:szCs w:val="32"/>
        </w:rPr>
      </w:pPr>
    </w:p>
    <w:p>
      <w:pPr>
        <w:rPr>
          <w:rFonts w:hint="eastAsia" w:ascii="仿宋_GB2312" w:hAnsi="华文仿宋" w:eastAsia="仿宋_GB2312"/>
          <w:color w:val="000000"/>
          <w:sz w:val="32"/>
          <w:szCs w:val="32"/>
        </w:rPr>
      </w:pPr>
    </w:p>
    <w:p>
      <w:pPr>
        <w:rPr>
          <w:rFonts w:hint="eastAsia" w:ascii="仿宋_GB2312" w:hAnsi="华文仿宋" w:eastAsia="仿宋_GB2312"/>
          <w:color w:val="000000"/>
          <w:sz w:val="32"/>
          <w:szCs w:val="32"/>
        </w:rPr>
      </w:pPr>
    </w:p>
    <w:p>
      <w:pPr>
        <w:spacing w:line="360" w:lineRule="exact"/>
        <w:ind w:right="-540" w:rightChars="-257"/>
        <w:rPr>
          <w:rFonts w:hint="eastAsia"/>
        </w:rPr>
      </w:pPr>
    </w:p>
    <w:p>
      <w:pPr>
        <w:spacing w:line="560" w:lineRule="exact"/>
        <w:ind w:firstLine="676" w:firstLineChars="200"/>
        <w:rPr>
          <w:rFonts w:hint="eastAsia" w:ascii="黑体" w:hAnsi="黑体" w:eastAsia="黑体" w:cs="黑体"/>
          <w:color w:val="333333"/>
          <w:spacing w:val="9"/>
          <w:sz w:val="32"/>
          <w:szCs w:val="32"/>
          <w:shd w:val="clear" w:color="auto" w:fill="FFFFFF"/>
        </w:rPr>
      </w:pPr>
    </w:p>
    <w:p/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13C02"/>
    <w:rsid w:val="0EB13C02"/>
    <w:rsid w:val="37287CCD"/>
    <w:rsid w:val="7C28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">
    <w:name w:val="正文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2021-04-20T06:09:00Z</dcterms:created>
  <dc:creator>洪慕鑫</dc:creator>
  <cp:lastModifiedBy>龙鸣</cp:lastModifiedBy>
  <dcterms:modified xsi:type="dcterms:W3CDTF">2021-04-22T01:26:27Z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