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>
      <w:pPr>
        <w:widowControl/>
        <w:jc w:val="lef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 1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深圳市龙华区实施标准化战略资助项目申请表 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/>
          <w:color w:val="000000" w:themeColor="text1"/>
          <w:sz w:val="40"/>
          <w:szCs w:val="44"/>
          <w:lang w:eastAsia="zh-CN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类）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73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5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A.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国际标准化专业技术委员会（TC/SC/WG）工作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B.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国内标准化专业技术委员会（TC/SC/WG）工作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C.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深圳市标准化专业技术委员会（TC）工作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D.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国际标准化专业技术委员会（TC/SC/WG）委员工作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E.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国内标准化专业技术委员会（TC/SC/WG）委员工作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1002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80"/>
        <w:gridCol w:w="1260"/>
        <w:gridCol w:w="425"/>
        <w:gridCol w:w="1153"/>
        <w:gridCol w:w="402"/>
        <w:gridCol w:w="37"/>
        <w:gridCol w:w="1598"/>
        <w:gridCol w:w="694"/>
        <w:gridCol w:w="11"/>
        <w:gridCol w:w="535"/>
        <w:gridCol w:w="17"/>
        <w:gridCol w:w="575"/>
        <w:gridCol w:w="13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8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6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18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20" w:lineRule="exact"/>
                    <w:textAlignment w:val="auto"/>
                    <w:outlineLvl w:val="9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20" w:lineRule="exact"/>
                    <w:textAlignment w:val="auto"/>
                    <w:outlineLvl w:val="9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上年纳税总额（含减免税）</w:t>
            </w:r>
          </w:p>
        </w:tc>
        <w:tc>
          <w:tcPr>
            <w:tcW w:w="18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1470" w:firstLineChars="700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1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31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财政监管银行帐号</w:t>
            </w:r>
          </w:p>
        </w:tc>
        <w:tc>
          <w:tcPr>
            <w:tcW w:w="801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开户行：            银行         支行；   帐号：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标准化工作部门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标准化工作人员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专职人数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兼职人数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Spec="center" w:tblpY="53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隶属专业技术委员会及TC/SC号（承担TC/SC/WG工作填）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项目名称（中文）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秘书处承担单位名称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筹建单位名称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制、修订国家标准领域</w:t>
            </w:r>
          </w:p>
        </w:tc>
        <w:tc>
          <w:tcPr>
            <w:tcW w:w="6804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Gungsuh" w:hAnsi="Gungsuh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对应的</w:t>
            </w:r>
            <w:r>
              <w:rPr>
                <w:rFonts w:hint="eastAsia" w:ascii="Gungsuh" w:hAnsi="Gungsuh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国际/TC/SC/WG情况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Gungsuh" w:eastAsia="楷体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（承担TC/SC/WG工作填）</w:t>
            </w:r>
          </w:p>
        </w:tc>
        <w:tc>
          <w:tcPr>
            <w:tcW w:w="6804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74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1．秘书处承担单位概况（行业排位、市场占有率、技术优势、自主创新能力、产业化和以往承担相关项目情况等）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2．项目的经济效益和社会效益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3．上一年工作情况（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第一年申请资助不填</w:t>
            </w: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4．本届秘书处工作计划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（可另附）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7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5．秘书处承担单位在人员、经费及办公条件等方面的支持情况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949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章：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ind w:right="1280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ind w:right="1280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left="400" w:hanging="400" w:hangingChars="100"/>
        <w:jc w:val="center"/>
        <w:outlineLvl w:val="0"/>
        <w:rPr>
          <w:rFonts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  <w:t>深圳市龙华区实施标准化战略资助项目申请表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（标准</w:t>
      </w:r>
      <w:r>
        <w:rPr>
          <w:rFonts w:hint="eastAsia" w:ascii="黑体" w:eastAsia="黑体"/>
          <w:color w:val="000000" w:themeColor="text1"/>
          <w:sz w:val="40"/>
          <w:szCs w:val="52"/>
          <w:lang w:eastAsia="zh-CN"/>
          <w14:textFill>
            <w14:solidFill>
              <w14:schemeClr w14:val="tx1"/>
            </w14:solidFill>
          </w14:textFill>
        </w:rPr>
        <w:t>研制</w:t>
      </w:r>
      <w:r>
        <w:rPr>
          <w:rFonts w:hint="eastAsia" w:ascii="黑体" w:eastAsia="黑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类）</w:t>
      </w:r>
    </w:p>
    <w:tbl>
      <w:tblPr>
        <w:tblStyle w:val="6"/>
        <w:tblpPr w:leftFromText="180" w:rightFromText="180" w:vertAnchor="text" w:horzAnchor="page" w:tblpX="2233" w:tblpY="202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标准类别</w:t>
            </w: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A.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B.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C.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D.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E.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深圳市技术标准文件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F.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深圳市团体标准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G.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企业产品标准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通讯地址：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jc w:val="both"/>
        <w:outlineLvl w:val="0"/>
        <w:rPr>
          <w:rFonts w:ascii="仿宋_GB2312" w:eastAsia="仿宋_GB2312"/>
          <w:color w:val="000000" w:themeColor="text1"/>
          <w:sz w:val="32"/>
          <w:u w:val="thick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10368" w:type="dxa"/>
        <w:tblInd w:w="-54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58"/>
        <w:gridCol w:w="1440"/>
        <w:gridCol w:w="540"/>
        <w:gridCol w:w="646"/>
        <w:gridCol w:w="254"/>
        <w:gridCol w:w="900"/>
        <w:gridCol w:w="545"/>
        <w:gridCol w:w="715"/>
        <w:gridCol w:w="545"/>
        <w:gridCol w:w="17"/>
        <w:gridCol w:w="343"/>
        <w:gridCol w:w="208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44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44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上年度纳税总额（含减免税）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1575" w:firstLineChars="75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70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370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银行帐号</w:t>
            </w:r>
          </w:p>
        </w:tc>
        <w:tc>
          <w:tcPr>
            <w:tcW w:w="929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开户行：             银行             支行；     帐号：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标准化工作部门</w:t>
            </w:r>
          </w:p>
        </w:tc>
        <w:tc>
          <w:tcPr>
            <w:tcW w:w="3238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标准化工作人员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专职人数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78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兼职人数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10065" w:type="dxa"/>
        <w:tblInd w:w="-601" w:type="dxa"/>
        <w:tblBorders>
          <w:top w:val="none" w:color="auto" w:sz="0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00"/>
        <w:gridCol w:w="180"/>
        <w:gridCol w:w="2340"/>
        <w:gridCol w:w="1170"/>
        <w:gridCol w:w="630"/>
        <w:gridCol w:w="1140"/>
        <w:gridCol w:w="1770"/>
        <w:gridCol w:w="1154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标准名称编号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标准英文名称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标准发布时间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标准发布机构</w:t>
            </w:r>
          </w:p>
        </w:tc>
        <w:tc>
          <w:tcPr>
            <w:tcW w:w="40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是否有知识产权和专利纠纷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□是        □否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隶属专业技术委员会及TC/SC号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技术归口单位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主要起草单位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8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8204" w:type="dxa"/>
            <w:gridSpan w:val="6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5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1．申报单位概况（行业排位、市场占有率、技术优势、自主创新能力及产业化情况以及以往参与标准制修订情况等）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2．标准主要起草人情况（属于申请单位和联合申请单位的起草人）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10065" w:type="dxa"/>
            <w:gridSpan w:val="9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3．标准的主要内容概述（范围、技术水平以及自主创新和自主知识产权等情况）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4．国内外相关标准的简要情况（国际标准和国外先进标准情况）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9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5．标准的经济效益和社会效益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9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6．申报单位对标准研制的主要贡献和投入（技术贡献和资金、人力资源、设备等投入）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8" w:hRule="atLeast"/>
        </w:trPr>
        <w:tc>
          <w:tcPr>
            <w:tcW w:w="978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/>
    <w:p>
      <w:pPr>
        <w:widowControl/>
        <w:jc w:val="left"/>
      </w:pPr>
      <w:r>
        <w:br w:type="page"/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</w:p>
    <w:p>
      <w:pPr>
        <w:adjustRightInd w:val="0"/>
        <w:snapToGrid w:val="0"/>
        <w:spacing w:line="560" w:lineRule="exact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深圳市龙华区实施标准化战略资助项目申请表 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（承办国际标准化组织年会和学术讨论会及重大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国际标准化学术活动</w:t>
      </w:r>
      <w:r>
        <w:rPr>
          <w:rFonts w:hint="eastAsia" w:asci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/>
        <w:snapToGrid/>
        <w:spacing w:line="240" w:lineRule="auto"/>
        <w:jc w:val="left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9923" w:type="dxa"/>
        <w:tblInd w:w="-459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20"/>
        <w:gridCol w:w="1440"/>
        <w:gridCol w:w="1186"/>
        <w:gridCol w:w="254"/>
        <w:gridCol w:w="360"/>
        <w:gridCol w:w="1085"/>
        <w:gridCol w:w="355"/>
        <w:gridCol w:w="766"/>
        <w:gridCol w:w="15"/>
        <w:gridCol w:w="484"/>
        <w:gridCol w:w="175"/>
        <w:gridCol w:w="1832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上年度纳税总额（含减免税）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firstLine="1680" w:firstLineChars="80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62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62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银行帐号</w:t>
            </w:r>
          </w:p>
        </w:tc>
        <w:tc>
          <w:tcPr>
            <w:tcW w:w="9072" w:type="dxa"/>
            <w:gridSpan w:val="1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开户行：             银行             支行；     帐号：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436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7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项目中文名称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项目英文名称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承担单位名称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批准部门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备案情况</w:t>
            </w:r>
          </w:p>
        </w:tc>
        <w:tc>
          <w:tcPr>
            <w:tcW w:w="7332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7332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1．项目承担单位概况（行业排位、市场占有率、技术优势、自主创新能力及产业化情况）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2．项目的经济效益和社会效益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3．</w:t>
            </w:r>
            <w:r>
              <w:rPr>
                <w:rFonts w:hint="eastAsia"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项目承担单位所做贡献和实际投入情况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4．项目工作计划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（可另附）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Spec="center" w:tblpY="781"/>
        <w:tblW w:w="96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8" w:hRule="atLeast"/>
        </w:trPr>
        <w:tc>
          <w:tcPr>
            <w:tcW w:w="967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p>
      <w:pPr>
        <w:widowControl/>
        <w:jc w:val="left"/>
      </w:pPr>
      <w:r>
        <w:br w:type="page"/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4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楷体_GB2312" w:eastAsia="楷体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  <w:t>深圳市龙华区实施标准化战略资助项目申请表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（采用国际标准和国外先进标准类）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9782" w:type="dxa"/>
        <w:tblInd w:w="-318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58"/>
        <w:gridCol w:w="1440"/>
        <w:gridCol w:w="1186"/>
        <w:gridCol w:w="254"/>
        <w:gridCol w:w="1445"/>
        <w:gridCol w:w="1121"/>
        <w:gridCol w:w="15"/>
        <w:gridCol w:w="484"/>
        <w:gridCol w:w="2007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0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4"/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上年纳税总额（含减免税）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1680" w:firstLineChars="80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银行帐号</w:t>
            </w:r>
          </w:p>
        </w:tc>
        <w:tc>
          <w:tcPr>
            <w:tcW w:w="921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开户行：             银行             支行；     帐号：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78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项目中文名称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项目英文名称</w:t>
            </w: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批准部门</w:t>
            </w: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备案情况</w:t>
            </w:r>
          </w:p>
        </w:tc>
        <w:tc>
          <w:tcPr>
            <w:tcW w:w="7560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7560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978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26F76"/>
    <w:rsid w:val="07CA67E8"/>
    <w:rsid w:val="33365D64"/>
    <w:rsid w:val="344B68AF"/>
    <w:rsid w:val="417A43BE"/>
    <w:rsid w:val="67E95DDE"/>
    <w:rsid w:val="6B02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2020-07-07T06:55:00Z</dcterms:created>
  <dc:creator>方便面</dc:creator>
  <cp:lastModifiedBy>高和璧</cp:lastModifiedBy>
  <dcterms:modified xsi:type="dcterms:W3CDTF">2021-06-01T08:00:12Z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A54465412A3F4C65B03D2FCC38685052</vt:lpwstr>
  </property>
</Properties>
</file>