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华文中宋" w:hAnsi="华文中宋" w:eastAsia="华文中宋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培训议程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小标宋" w:eastAsia="小标宋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时间：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2021年8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31</w:t>
      </w:r>
      <w:r>
        <w:rPr>
          <w:rFonts w:hint="eastAsia" w:ascii="仿宋_GB2312" w:eastAsia="仿宋_GB2312"/>
          <w:sz w:val="32"/>
          <w:szCs w:val="32"/>
        </w:rPr>
        <w:t>日（周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二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14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0-1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0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eastAsia="方正小标宋简体"/>
          <w:szCs w:val="21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地点：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腾讯会议直播</w:t>
      </w:r>
    </w:p>
    <w:tbl>
      <w:tblPr>
        <w:tblStyle w:val="3"/>
        <w:tblW w:w="9145" w:type="dxa"/>
        <w:jc w:val="center"/>
        <w:tblInd w:w="-3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5"/>
        <w:gridCol w:w="2910"/>
        <w:gridCol w:w="3285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tblHeader/>
          <w:jc w:val="center"/>
        </w:trPr>
        <w:tc>
          <w:tcPr>
            <w:tcW w:w="1675" w:type="dxa"/>
            <w:shd w:val="clear" w:color="auto" w:fill="BFBFBF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时间</w:t>
            </w:r>
          </w:p>
        </w:tc>
        <w:tc>
          <w:tcPr>
            <w:tcW w:w="2910" w:type="dxa"/>
            <w:shd w:val="clear" w:color="auto" w:fill="BFBFBF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主题</w:t>
            </w:r>
          </w:p>
        </w:tc>
        <w:tc>
          <w:tcPr>
            <w:tcW w:w="3285" w:type="dxa"/>
            <w:shd w:val="clear" w:color="auto" w:fill="BFBFBF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主讲人</w:t>
            </w:r>
          </w:p>
        </w:tc>
        <w:tc>
          <w:tcPr>
            <w:tcW w:w="1275" w:type="dxa"/>
            <w:shd w:val="clear" w:color="auto" w:fill="BFBFBF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675" w:type="dxa"/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  <w:r>
              <w:rPr>
                <w:rFonts w:ascii="仿宋" w:hAnsi="仿宋" w:eastAsia="仿宋"/>
                <w:sz w:val="24"/>
                <w:szCs w:val="24"/>
              </w:rPr>
              <w:t>–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6195" w:type="dxa"/>
            <w:gridSpan w:val="2"/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left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签  到</w:t>
            </w:r>
          </w:p>
        </w:tc>
        <w:tc>
          <w:tcPr>
            <w:tcW w:w="1275" w:type="dxa"/>
            <w:vMerge w:val="restart"/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深圳市标准技术研究院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67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14</w:t>
            </w:r>
            <w:r>
              <w:rPr>
                <w:rFonts w:ascii="仿宋" w:hAnsi="仿宋" w:eastAsia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ascii="仿宋" w:hAnsi="仿宋" w:eastAsia="仿宋"/>
                <w:sz w:val="24"/>
                <w:szCs w:val="24"/>
              </w:rPr>
              <w:t>0–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14</w:t>
            </w:r>
            <w:r>
              <w:rPr>
                <w:rFonts w:ascii="仿宋" w:hAnsi="仿宋" w:eastAsia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6195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left"/>
              <w:textAlignment w:val="auto"/>
              <w:rPr>
                <w:rFonts w:hint="default" w:ascii="仿宋" w:hAnsi="仿宋" w:eastAsia="仿宋" w:cs="宋体"/>
                <w:sz w:val="24"/>
                <w:lang w:val="en-US"/>
              </w:rPr>
            </w:pPr>
            <w:r>
              <w:rPr>
                <w:rFonts w:hint="eastAsia" w:ascii="仿宋" w:hAnsi="仿宋" w:eastAsia="仿宋" w:cs="宋体"/>
                <w:sz w:val="24"/>
                <w:lang w:val="de-DE"/>
              </w:rPr>
              <w:t>主持人</w:t>
            </w:r>
            <w:r>
              <w:rPr>
                <w:rFonts w:hint="eastAsia" w:ascii="仿宋" w:hAnsi="仿宋" w:eastAsia="仿宋" w:cs="宋体"/>
                <w:sz w:val="24"/>
                <w:lang w:val="en-US" w:eastAsia="zh-CN"/>
              </w:rPr>
              <w:t>开场</w:t>
            </w: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67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35</w:t>
            </w:r>
            <w:r>
              <w:rPr>
                <w:rFonts w:ascii="仿宋" w:hAnsi="仿宋" w:eastAsia="仿宋"/>
                <w:sz w:val="24"/>
                <w:szCs w:val="24"/>
              </w:rPr>
              <w:t>–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15</w:t>
            </w:r>
            <w:r>
              <w:rPr>
                <w:rFonts w:ascii="仿宋" w:hAnsi="仿宋" w:eastAsia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宋体"/>
                <w:sz w:val="24"/>
                <w:highlight w:val="yellow"/>
                <w:lang w:val="de-DE"/>
              </w:rPr>
            </w:pPr>
            <w:r>
              <w:rPr>
                <w:rFonts w:hint="eastAsia" w:ascii="仿宋" w:hAnsi="仿宋" w:eastAsia="仿宋" w:cs="宋体"/>
                <w:sz w:val="24"/>
                <w:highlight w:val="none"/>
                <w:lang w:val="de-DE"/>
              </w:rPr>
              <w:t>澳门知识产权制度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仿宋" w:hAnsi="仿宋" w:eastAsia="仿宋" w:cs="宋体"/>
                <w:sz w:val="24"/>
                <w:lang w:val="de-DE"/>
              </w:rPr>
            </w:pPr>
            <w:r>
              <w:rPr>
                <w:rFonts w:hint="eastAsia" w:ascii="仿宋" w:hAnsi="仿宋" w:eastAsia="仿宋" w:cs="宋体"/>
                <w:sz w:val="24"/>
                <w:lang w:val="de-DE"/>
              </w:rPr>
              <w:t>澳门凯旋知识产权代理有限公司总经理、澳门知识产权研究会理事长王爱民</w:t>
            </w: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67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25</w:t>
            </w:r>
            <w:r>
              <w:rPr>
                <w:rFonts w:ascii="仿宋" w:hAnsi="仿宋" w:eastAsia="仿宋"/>
                <w:sz w:val="24"/>
                <w:szCs w:val="24"/>
              </w:rPr>
              <w:t>–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15</w:t>
            </w:r>
            <w:r>
              <w:rPr>
                <w:rFonts w:ascii="仿宋" w:hAnsi="仿宋" w:eastAsia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6195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left"/>
              <w:textAlignment w:val="auto"/>
              <w:rPr>
                <w:rFonts w:hint="eastAsia" w:ascii="仿宋" w:hAnsi="仿宋" w:eastAsia="仿宋" w:cs="宋体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lang w:val="en-US" w:eastAsia="zh-CN"/>
              </w:rPr>
              <w:t>休息</w:t>
            </w: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67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40</w:t>
            </w:r>
            <w:r>
              <w:rPr>
                <w:rFonts w:ascii="仿宋" w:hAnsi="仿宋" w:eastAsia="仿宋"/>
                <w:sz w:val="24"/>
                <w:szCs w:val="24"/>
              </w:rPr>
              <w:t>–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16</w:t>
            </w:r>
            <w:r>
              <w:rPr>
                <w:rFonts w:ascii="仿宋" w:hAnsi="仿宋" w:eastAsia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ascii="仿宋" w:hAnsi="仿宋" w:eastAsia="仿宋" w:cs="宋体"/>
                <w:sz w:val="24"/>
                <w:highlight w:val="none"/>
                <w:lang w:val="de-DE"/>
              </w:rPr>
            </w:pPr>
            <w:r>
              <w:rPr>
                <w:rFonts w:hint="eastAsia" w:ascii="仿宋" w:hAnsi="仿宋" w:eastAsia="仿宋" w:cs="宋体"/>
                <w:sz w:val="24"/>
                <w:highlight w:val="none"/>
                <w:lang w:val="de-DE"/>
              </w:rPr>
              <w:t>香港知识产权制度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香港知识产权顾问有限公司</w:t>
            </w:r>
            <w:r>
              <w:rPr>
                <w:rFonts w:hint="eastAsia" w:ascii="仿宋" w:hAnsi="仿宋" w:eastAsia="仿宋"/>
                <w:sz w:val="24"/>
                <w:szCs w:val="24"/>
                <w:lang w:eastAsia="zh-TW"/>
              </w:rPr>
              <w:t>合伙人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、香港特别行政区工业贸易署知识产权顾问</w:t>
            </w:r>
            <w:r>
              <w:rPr>
                <w:rFonts w:hint="eastAsia" w:ascii="仿宋" w:hAnsi="仿宋" w:eastAsia="仿宋"/>
                <w:sz w:val="24"/>
                <w:szCs w:val="24"/>
                <w:lang w:eastAsia="zh-TW"/>
              </w:rPr>
              <w:t>刘帅贤</w:t>
            </w: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167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16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ascii="仿宋" w:hAnsi="仿宋" w:eastAsia="仿宋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-1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</w:t>
            </w:r>
            <w:r>
              <w:rPr>
                <w:rFonts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ascii="仿宋" w:hAnsi="仿宋" w:eastAsia="仿宋" w:cs="宋体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sz w:val="24"/>
                <w:highlight w:val="none"/>
              </w:rPr>
              <w:t>新一代专利检索及分析系统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ascii="仿宋" w:hAnsi="仿宋" w:eastAsia="仿宋" w:cs="宋体"/>
                <w:sz w:val="24"/>
                <w:lang w:val="de-DE"/>
              </w:rPr>
            </w:pPr>
            <w:r>
              <w:rPr>
                <w:rFonts w:hint="eastAsia" w:ascii="仿宋" w:hAnsi="仿宋" w:eastAsia="仿宋" w:cs="宋体"/>
                <w:sz w:val="24"/>
                <w:lang w:val="de-DE"/>
              </w:rPr>
              <w:t>（中国（深圳）知识产权保护中心）数据部</w:t>
            </w:r>
            <w:r>
              <w:rPr>
                <w:rFonts w:hint="eastAsia" w:ascii="仿宋" w:hAnsi="仿宋" w:eastAsia="仿宋" w:cs="宋体"/>
                <w:sz w:val="24"/>
                <w:lang w:val="en-US" w:eastAsia="zh-CN"/>
              </w:rPr>
              <w:t>运用</w:t>
            </w:r>
            <w:r>
              <w:rPr>
                <w:rFonts w:hint="eastAsia" w:ascii="仿宋" w:hAnsi="仿宋" w:eastAsia="仿宋" w:cs="宋体"/>
                <w:sz w:val="24"/>
                <w:lang w:val="de-DE"/>
              </w:rPr>
              <w:t>伏洪洋</w:t>
            </w: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675" w:type="dxa"/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16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</w:t>
            </w:r>
            <w:r>
              <w:rPr>
                <w:rFonts w:ascii="仿宋" w:hAnsi="仿宋" w:eastAsia="仿宋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-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6195" w:type="dxa"/>
            <w:gridSpan w:val="2"/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ascii="仿宋" w:hAnsi="仿宋" w:eastAsia="仿宋" w:cs="宋体"/>
                <w:sz w:val="24"/>
                <w:lang w:val="de-DE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互动交流</w:t>
            </w:r>
          </w:p>
        </w:tc>
        <w:tc>
          <w:tcPr>
            <w:tcW w:w="1275" w:type="dxa"/>
            <w:vMerge w:val="continue"/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D86DB9"/>
    <w:rsid w:val="02D8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2021-08-20T07:15:00Z</dcterms:created>
  <dc:creator>王秋雯</dc:creator>
  <cp:lastModifiedBy>王秋雯</cp:lastModifiedBy>
  <dcterms:modified xsi:type="dcterms:W3CDTF">2021-08-20T07:15:50Z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