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深圳市202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1年</w:t>
      </w:r>
      <w:r>
        <w:rPr>
          <w:rFonts w:hint="eastAsia" w:ascii="宋体" w:hAnsi="宋体" w:eastAsia="宋体" w:cs="宋体"/>
          <w:b/>
          <w:sz w:val="44"/>
          <w:szCs w:val="44"/>
        </w:rPr>
        <w:t>农业发展专项资金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现代农业</w:t>
      </w:r>
      <w:r>
        <w:rPr>
          <w:rFonts w:hint="eastAsia" w:ascii="宋体" w:hAnsi="宋体" w:eastAsia="宋体" w:cs="宋体"/>
          <w:b/>
          <w:sz w:val="44"/>
          <w:szCs w:val="44"/>
        </w:rPr>
        <w:t>项目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申报</w:t>
      </w:r>
      <w:r>
        <w:rPr>
          <w:rFonts w:hint="eastAsia" w:ascii="宋体" w:hAnsi="宋体" w:eastAsia="宋体" w:cs="宋体"/>
          <w:b/>
          <w:sz w:val="44"/>
          <w:szCs w:val="44"/>
        </w:rPr>
        <w:t>指南</w:t>
      </w:r>
    </w:p>
    <w:p>
      <w:pPr>
        <w:spacing w:line="560" w:lineRule="exact"/>
        <w:ind w:left="0" w:leftChars="0" w:right="-2"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0" w:leftChars="0" w:right="-2"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根据《深圳市农业发展专项资金管理办法》（深经贸信息规〔2018〕2号）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《深圳市农业发展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专项资金资助操作规程》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（深市监规〔2019〕8号）《深圳市市场监督管理局专项资金管理办法》（深市监规〔2020〕3号）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有关要求，制定本申报指南。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right="-2" w:firstLine="640" w:firstLineChars="200"/>
        <w:jc w:val="left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资助对象、范围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和方式</w:t>
      </w:r>
    </w:p>
    <w:p>
      <w:pPr>
        <w:snapToGrid w:val="0"/>
        <w:spacing w:line="560" w:lineRule="exact"/>
        <w:ind w:left="0" w:leftChars="0" w:right="-2" w:firstLine="643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资助对象：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本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涉农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企业。</w:t>
      </w:r>
    </w:p>
    <w:p>
      <w:pPr>
        <w:snapToGrid w:val="0"/>
        <w:spacing w:line="560" w:lineRule="exact"/>
        <w:ind w:left="0" w:leftChars="0" w:right="-2" w:firstLine="643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资助范围：</w:t>
      </w:r>
      <w:r>
        <w:rPr>
          <w:rFonts w:hint="eastAsia" w:ascii="仿宋_GB2312" w:hAnsi="仿宋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日至20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年12月31日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期间，建设完成的现代农业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实施补贴。</w:t>
      </w:r>
    </w:p>
    <w:p>
      <w:pPr>
        <w:snapToGrid w:val="0"/>
        <w:spacing w:line="560" w:lineRule="exact"/>
        <w:ind w:left="0" w:leftChars="0" w:right="-2" w:firstLine="643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eastAsia="zh-CN"/>
        </w:rPr>
        <w:t>资助方式：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事后补贴。</w:t>
      </w:r>
    </w:p>
    <w:p>
      <w:pPr>
        <w:snapToGrid w:val="0"/>
        <w:spacing w:line="560" w:lineRule="exact"/>
        <w:ind w:left="0" w:leftChars="0" w:right="-2" w:firstLine="639" w:firstLineChars="213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二、</w:t>
      </w:r>
      <w:r>
        <w:rPr>
          <w:rFonts w:hint="eastAsia" w:ascii="黑体" w:hAnsi="黑体" w:eastAsia="黑体" w:cs="Times New Roman"/>
          <w:sz w:val="30"/>
          <w:szCs w:val="30"/>
        </w:rPr>
        <w:t>申报条件及要求</w:t>
      </w:r>
    </w:p>
    <w:p>
      <w:pPr>
        <w:widowControl/>
        <w:snapToGrid w:val="0"/>
        <w:spacing w:line="560" w:lineRule="exact"/>
        <w:ind w:left="0" w:leftChars="0" w:right="-2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0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0"/>
          <w:lang w:eastAsia="zh-CN"/>
        </w:rPr>
        <w:t>申报的具体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0"/>
        </w:rPr>
        <w:t>范围包括：</w:t>
      </w:r>
    </w:p>
    <w:p>
      <w:pPr>
        <w:snapToGrid w:val="0"/>
        <w:spacing w:line="560" w:lineRule="exact"/>
        <w:ind w:left="0" w:leftChars="0" w:right="-2"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1.在深圳市区域内开展的现代农业项目；</w:t>
      </w:r>
    </w:p>
    <w:p>
      <w:pPr>
        <w:snapToGrid w:val="0"/>
        <w:spacing w:line="560" w:lineRule="exact"/>
        <w:ind w:left="0" w:leftChars="0" w:right="-2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2.在深圳市区域外开展的符合下列条件之一的现代农业项目：</w:t>
      </w:r>
    </w:p>
    <w:p>
      <w:pPr>
        <w:snapToGrid w:val="0"/>
        <w:spacing w:line="560" w:lineRule="exact"/>
        <w:ind w:left="0" w:leftChars="0" w:right="-2"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（1）属于深圳对口帮扶合作地区的对口帮扶合作项目；</w:t>
      </w:r>
    </w:p>
    <w:p>
      <w:pPr>
        <w:widowControl/>
        <w:snapToGrid w:val="0"/>
        <w:spacing w:line="560" w:lineRule="exact"/>
        <w:ind w:left="0" w:leftChars="0" w:right="-2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（2）属于经认定的深圳市“菜篮子”基地认定项目。</w:t>
      </w:r>
    </w:p>
    <w:p>
      <w:pPr>
        <w:widowControl/>
        <w:snapToGrid w:val="0"/>
        <w:spacing w:line="560" w:lineRule="exact"/>
        <w:ind w:left="0" w:leftChars="0" w:right="-2" w:firstLine="640" w:firstLineChars="200"/>
        <w:jc w:val="left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本申报指南所称现代农业项目，包括农业生产、加工、配送、储藏保鲜以及休闲农业所进行的设施建设和设备购置等。</w:t>
      </w:r>
    </w:p>
    <w:p>
      <w:pPr>
        <w:widowControl/>
        <w:snapToGrid w:val="0"/>
        <w:spacing w:line="560" w:lineRule="exact"/>
        <w:ind w:left="0" w:leftChars="0" w:right="-2" w:firstLine="643" w:firstLineChars="200"/>
        <w:jc w:val="left"/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  <w:lang w:eastAsia="zh-CN"/>
        </w:rPr>
      </w:pP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</w:rPr>
        <w:t>（二</w:t>
      </w:r>
      <w:r>
        <w:rPr>
          <w:rFonts w:ascii="楷体_GB2312" w:hAnsi="仿宋" w:eastAsia="楷体_GB2312" w:cs="宋体"/>
          <w:b/>
          <w:bCs/>
          <w:color w:val="000000"/>
          <w:kern w:val="0"/>
          <w:sz w:val="32"/>
          <w:szCs w:val="30"/>
        </w:rPr>
        <w:t>）</w:t>
      </w: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</w:rPr>
        <w:t>申报单位</w:t>
      </w: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  <w:lang w:eastAsia="zh-CN"/>
        </w:rPr>
        <w:t>（涉农企业）应当符合以下条件：</w:t>
      </w:r>
    </w:p>
    <w:p>
      <w:pPr>
        <w:widowControl/>
        <w:snapToGrid w:val="0"/>
        <w:spacing w:line="560" w:lineRule="exact"/>
        <w:ind w:left="0" w:leftChars="0"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eastAsia="zh-CN"/>
        </w:rPr>
        <w:t>在深圳市注册、经营2年以上，企业发展符合国家、省以及深圳市农业产业发展政策。</w:t>
      </w:r>
    </w:p>
    <w:p>
      <w:pPr>
        <w:widowControl/>
        <w:snapToGrid w:val="0"/>
        <w:spacing w:line="560" w:lineRule="exact"/>
        <w:ind w:left="0" w:leftChars="0"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eastAsia="zh-CN"/>
        </w:rPr>
        <w:t>项目所涉土地（生产场所）合同手续齐全，合同剩余年限3年以上，或承诺继续经营不少于3年；项目所涉土地为本市基本农田的，项目投资方可申报且不受合同年限限制。</w:t>
      </w:r>
    </w:p>
    <w:p>
      <w:pPr>
        <w:widowControl/>
        <w:snapToGrid w:val="0"/>
        <w:spacing w:line="560" w:lineRule="exact"/>
        <w:ind w:left="0" w:leftChars="0"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eastAsia="zh-CN"/>
        </w:rPr>
        <w:t>项目申报企业（单位）未出现《深圳市农业发展专项资金管理办法》第十一条所规定的情形。</w:t>
      </w:r>
    </w:p>
    <w:p>
      <w:pPr>
        <w:widowControl/>
        <w:snapToGrid w:val="0"/>
        <w:spacing w:line="560" w:lineRule="exact"/>
        <w:ind w:right="-2" w:firstLine="745" w:firstLineChars="232"/>
        <w:jc w:val="left"/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</w:rPr>
      </w:pP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</w:rPr>
        <w:t>（</w:t>
      </w: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  <w:lang w:eastAsia="zh-CN"/>
        </w:rPr>
        <w:t>三</w:t>
      </w:r>
      <w:r>
        <w:rPr>
          <w:rFonts w:ascii="楷体_GB2312" w:hAnsi="仿宋" w:eastAsia="楷体_GB2312" w:cs="宋体"/>
          <w:b/>
          <w:bCs/>
          <w:color w:val="000000"/>
          <w:kern w:val="0"/>
          <w:sz w:val="32"/>
          <w:szCs w:val="30"/>
        </w:rPr>
        <w:t>）</w:t>
      </w: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</w:rPr>
        <w:t>申报</w:t>
      </w: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  <w:lang w:eastAsia="zh-CN"/>
        </w:rPr>
        <w:t>企业</w:t>
      </w: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</w:rPr>
        <w:t>有下列情形之一的，不予资助：</w:t>
      </w:r>
    </w:p>
    <w:p>
      <w:pPr>
        <w:widowControl/>
        <w:snapToGrid w:val="0"/>
        <w:spacing w:line="560" w:lineRule="exact"/>
        <w:ind w:right="-2" w:firstLine="742" w:firstLineChars="232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1.不符合专项资金管理办法、操作规程或者申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指南要求的；</w:t>
      </w:r>
    </w:p>
    <w:p>
      <w:pPr>
        <w:widowControl/>
        <w:snapToGrid w:val="0"/>
        <w:spacing w:line="560" w:lineRule="exact"/>
        <w:ind w:right="-2" w:firstLine="742" w:firstLineChars="232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2.同一项目多头或者重复申报市级财政性资金资助的；</w:t>
      </w:r>
    </w:p>
    <w:p>
      <w:pPr>
        <w:widowControl/>
        <w:snapToGrid w:val="0"/>
        <w:spacing w:line="560" w:lineRule="exact"/>
        <w:ind w:right="-2" w:firstLine="742" w:firstLineChars="232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3.对往年专项资金资助项目经绩效评价或者鉴证确认不合格的；</w:t>
      </w:r>
    </w:p>
    <w:p>
      <w:pPr>
        <w:spacing w:line="560" w:lineRule="exact"/>
        <w:ind w:right="-2"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4.被列入市财政专项资金违规、失信信息名单的；</w:t>
      </w:r>
    </w:p>
    <w:p>
      <w:pPr>
        <w:spacing w:line="560" w:lineRule="exact"/>
        <w:ind w:right="-2"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5.经查询深圳市信用网，发现有严重违法失信信息的；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6.经查询人民法院公告网，发现已进入破产清算程序等情形的。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  <w:t>不符合国家、省以及深圳市农业产业发展政策和生态保护要求的；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  <w:t>应列入政府投资或市其他财政性专项资金安排资助的项目；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  <w:t>政策法规规定不允许兴办的项目；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10.规定时间内，深圳信用网上存在被财政、海关、工商、税务、安监、环保等行政主管部门处以较大金额罚款记录；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11.3年内存在被处予责令停产停业、暂扣或吊销许可证等行政处罚记录；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  <w:t>项目逾期未申请验收达1年以上；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  <w:t>验收不合格项目未满3年；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14.申报单位截止申报之日2年内有资金、土地使用和质量安全等方面违法违规行为被查处的；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  <w:t>申报单位被列入失信“黑名单”的；</w:t>
      </w:r>
    </w:p>
    <w:p>
      <w:pPr>
        <w:spacing w:line="560" w:lineRule="exact"/>
        <w:ind w:right="-2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16.申报单位违反本办法规定，正在接受有关部门调查的；</w:t>
      </w:r>
    </w:p>
    <w:p>
      <w:pPr>
        <w:spacing w:line="560" w:lineRule="exact"/>
        <w:ind w:right="-2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0"/>
        </w:rPr>
        <w:t>由市农业主管部门、市财政部门认定的其他不符合本专项资金使用范围的。</w:t>
      </w:r>
    </w:p>
    <w:p>
      <w:pPr>
        <w:widowControl/>
        <w:snapToGrid w:val="0"/>
        <w:spacing w:line="560" w:lineRule="exact"/>
        <w:ind w:right="-2" w:firstLine="745" w:firstLineChars="232"/>
        <w:jc w:val="left"/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</w:rPr>
      </w:pP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</w:rPr>
        <w:t>（</w:t>
      </w: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  <w:lang w:eastAsia="zh-CN"/>
        </w:rPr>
        <w:t>四</w:t>
      </w:r>
      <w:r>
        <w:rPr>
          <w:rFonts w:hint="eastAsia" w:ascii="楷体_GB2312" w:hAnsi="仿宋" w:eastAsia="楷体_GB2312" w:cs="宋体"/>
          <w:b/>
          <w:bCs/>
          <w:color w:val="000000"/>
          <w:kern w:val="0"/>
          <w:sz w:val="32"/>
          <w:szCs w:val="30"/>
        </w:rPr>
        <w:t>）相关要求及法律责任</w:t>
      </w:r>
    </w:p>
    <w:p>
      <w:pPr>
        <w:spacing w:line="560" w:lineRule="exact"/>
        <w:ind w:right="-2" w:firstLine="585" w:firstLineChars="183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申报单位应当按照相关专项资金管理规定、操作规程和申报指南的要求提交申报材料，并对提交的申报材料的真实性、合法性、有效性负责，不得弄虚作假、套取或者骗取专项资金。申报单位虚报、冒领、骗取专项资金的，按照市政府失信联合惩戒有关规定予以处理，全额退回财政专项资金并按照有关规定追究相应责任；涉嫌犯罪的，依法移送司法机关处理。</w:t>
      </w:r>
    </w:p>
    <w:p>
      <w:pPr>
        <w:snapToGrid w:val="0"/>
        <w:spacing w:line="560" w:lineRule="exact"/>
        <w:ind w:left="0" w:leftChars="0" w:right="-2" w:firstLine="640" w:firstLineChars="200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kern w:val="0"/>
          <w:sz w:val="30"/>
          <w:szCs w:val="30"/>
        </w:rPr>
        <w:t>三、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Times New Roman"/>
          <w:sz w:val="32"/>
          <w:szCs w:val="32"/>
        </w:rPr>
        <w:t>材料</w:t>
      </w:r>
    </w:p>
    <w:p>
      <w:pPr>
        <w:spacing w:line="560" w:lineRule="exact"/>
        <w:ind w:left="0" w:leftChars="0" w:right="-2" w:firstLine="640" w:firstLineChars="200"/>
        <w:jc w:val="left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（一）线上申报材料：在线填报项目申请表。申报单位登录广东省政务服务网填报申请,登录网址：</w:t>
      </w:r>
      <w:r>
        <w:rPr>
          <w:rStyle w:val="5"/>
          <w:rFonts w:hint="eastAsia" w:ascii="仿宋_GB2312" w:hAnsi="仿宋" w:eastAsia="仿宋_GB2312" w:cs="Times New Roman"/>
          <w:color w:val="auto"/>
          <w:sz w:val="32"/>
          <w:szCs w:val="32"/>
          <w:u w:val="none"/>
          <w:lang w:eastAsia="zh-CN"/>
        </w:rPr>
        <w:t>http://www.gdzwfw.gov.cn。登录后搜索“深圳市农业发展专项资金现代农业项目资金资助”，按要求录入申请表的具体内容。</w:t>
      </w:r>
    </w:p>
    <w:p>
      <w:pPr>
        <w:spacing w:line="560" w:lineRule="exact"/>
        <w:ind w:left="0" w:leftChars="0" w:right="-2" w:firstLine="640" w:firstLineChars="200"/>
        <w:jc w:val="left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系统预审通过后，申请单位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通过广东省政务服务网系统打印申请书纸质文件（签字、加盖申报单位公章）。</w:t>
      </w:r>
    </w:p>
    <w:p>
      <w:pPr>
        <w:numPr>
          <w:ilvl w:val="0"/>
          <w:numId w:val="2"/>
        </w:numPr>
        <w:spacing w:line="560" w:lineRule="exact"/>
        <w:ind w:left="0" w:leftChars="0" w:right="-2" w:firstLine="640" w:firstLineChars="200"/>
        <w:jc w:val="left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其他纸质件材料：</w:t>
      </w:r>
    </w:p>
    <w:p>
      <w:pPr>
        <w:numPr>
          <w:ilvl w:val="0"/>
          <w:numId w:val="0"/>
        </w:numPr>
        <w:spacing w:line="560" w:lineRule="exact"/>
        <w:ind w:left="0" w:leftChars="0" w:right="-2" w:firstLine="640" w:firstLineChars="200"/>
        <w:jc w:val="lef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Times New Roman"/>
          <w:sz w:val="32"/>
          <w:szCs w:val="32"/>
        </w:rPr>
        <w:t>法定代表人或者主要负责人身份证复印件（加盖申报单位公章）。</w:t>
      </w:r>
    </w:p>
    <w:p>
      <w:pPr>
        <w:spacing w:line="560" w:lineRule="exact"/>
        <w:ind w:left="0" w:leftChars="0" w:right="-2" w:firstLine="640" w:firstLineChars="200"/>
        <w:jc w:val="lef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Times New Roman"/>
          <w:sz w:val="32"/>
          <w:szCs w:val="32"/>
        </w:rPr>
        <w:t>上年度的财务报告复印件。</w:t>
      </w:r>
    </w:p>
    <w:p>
      <w:pPr>
        <w:spacing w:line="560" w:lineRule="exact"/>
        <w:ind w:left="0" w:leftChars="0" w:right="-2" w:firstLine="640" w:firstLineChars="200"/>
        <w:jc w:val="lef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Times New Roman"/>
          <w:sz w:val="32"/>
          <w:szCs w:val="32"/>
        </w:rPr>
        <w:t>场地所有权或者使用权证明复印件。</w:t>
      </w:r>
    </w:p>
    <w:p>
      <w:pPr>
        <w:spacing w:line="560" w:lineRule="exact"/>
        <w:ind w:left="0" w:leftChars="0" w:right="-2" w:firstLine="640" w:firstLineChars="200"/>
        <w:jc w:val="lef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Times New Roman"/>
          <w:sz w:val="32"/>
          <w:szCs w:val="32"/>
        </w:rPr>
        <w:t>项目建设的实施方案、项目投资证明材料（合同、发票、银行付款凭证等）。</w:t>
      </w:r>
    </w:p>
    <w:p>
      <w:pPr>
        <w:spacing w:line="560" w:lineRule="exact"/>
        <w:ind w:left="0" w:leftChars="0" w:right="-2" w:firstLine="640" w:firstLineChars="200"/>
        <w:jc w:val="lef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 w:cs="Times New Roman"/>
          <w:sz w:val="32"/>
          <w:szCs w:val="32"/>
        </w:rPr>
        <w:t>往年已获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现代农业项目</w:t>
      </w:r>
      <w:r>
        <w:rPr>
          <w:rFonts w:hint="eastAsia" w:ascii="仿宋_GB2312" w:hAnsi="仿宋" w:eastAsia="仿宋_GB2312" w:cs="Times New Roman"/>
          <w:sz w:val="32"/>
          <w:szCs w:val="32"/>
        </w:rPr>
        <w:t>资金资助且第二年又申报项目资助的项目单位，须提交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项目</w:t>
      </w:r>
      <w:r>
        <w:rPr>
          <w:rFonts w:hint="eastAsia" w:ascii="仿宋_GB2312" w:hAnsi="仿宋" w:eastAsia="仿宋_GB2312" w:cs="Times New Roman"/>
          <w:sz w:val="32"/>
          <w:szCs w:val="32"/>
        </w:rPr>
        <w:t>绩效自评报告或者注册会计师鉴证结果。</w:t>
      </w:r>
    </w:p>
    <w:p>
      <w:pPr>
        <w:spacing w:line="560" w:lineRule="exact"/>
        <w:ind w:left="0" w:leftChars="0" w:right="-2" w:firstLine="640" w:firstLineChars="200"/>
        <w:jc w:val="left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以上材料需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装订成册（胶装）。封面及内容每页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均需加盖申报单位公章，加盖骑缝章，一式两份，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A4纸正反面打印/复印，非空白页（含封面）需连续编写页码。</w:t>
      </w:r>
    </w:p>
    <w:p>
      <w:pPr>
        <w:spacing w:line="560" w:lineRule="exact"/>
        <w:ind w:left="0" w:leftChars="0" w:right="-2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四、申报时间</w:t>
      </w:r>
    </w:p>
    <w:p>
      <w:pPr>
        <w:spacing w:line="560" w:lineRule="exact"/>
        <w:ind w:left="0" w:leftChars="0" w:right="-2" w:firstLine="640" w:firstLineChars="200"/>
        <w:jc w:val="left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网上申报时间：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2021年11月2日-2021年12月1日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0" w:leftChars="0" w:right="-2" w:firstLine="640" w:firstLineChars="200"/>
        <w:jc w:val="left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（二）成册的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纸质件材料报送时间：网上申报截止之日起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7天内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，通过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邮政EMS寄送。寄送地址：深圳市福田区深南大道7010号工商物价大厦1417室农业处收。</w:t>
      </w:r>
    </w:p>
    <w:p>
      <w:pPr>
        <w:snapToGrid w:val="0"/>
        <w:spacing w:line="560" w:lineRule="exact"/>
        <w:ind w:right="-2" w:firstLine="585" w:firstLineChars="183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五、办理程序、资助标准</w:t>
      </w:r>
    </w:p>
    <w:p>
      <w:pPr>
        <w:widowControl/>
        <w:snapToGrid w:val="0"/>
        <w:spacing w:line="560" w:lineRule="exact"/>
        <w:ind w:left="-9" w:leftChars="0" w:right="-2" w:firstLine="646" w:firstLineChars="202"/>
        <w:jc w:val="left"/>
        <w:rPr>
          <w:rFonts w:hint="eastAsia" w:ascii="黑体" w:hAnsi="黑体" w:eastAsia="仿宋_GB2312" w:cs="宋体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办理程序：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发布申报指南―项目受理―专家评审―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第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三方审计—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确定资助计划及公示—预算管理及资金拨付。</w:t>
      </w:r>
    </w:p>
    <w:p>
      <w:pPr>
        <w:widowControl/>
        <w:snapToGrid w:val="0"/>
        <w:spacing w:line="560" w:lineRule="exact"/>
        <w:ind w:left="0" w:leftChars="0" w:right="-2"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  <w:lang w:eastAsia="zh-CN"/>
        </w:rPr>
        <w:t>资助标准：</w:t>
      </w:r>
    </w:p>
    <w:p>
      <w:pPr>
        <w:widowControl/>
        <w:snapToGrid w:val="0"/>
        <w:spacing w:line="560" w:lineRule="exact"/>
        <w:ind w:left="0" w:leftChars="0" w:right="-2" w:firstLine="640" w:firstLineChars="200"/>
        <w:jc w:val="left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单个项目投资规模为200万元(含200万)以上，市外单个项目投资规模在300万元(含300万)以上;补贴额度不超过该项目资金总投入的50%，且每个项目补贴额度最高不超过300万元。</w:t>
      </w:r>
    </w:p>
    <w:p>
      <w:pPr>
        <w:widowControl/>
        <w:snapToGrid w:val="0"/>
        <w:spacing w:line="560" w:lineRule="exact"/>
        <w:ind w:left="-9" w:right="-2" w:firstLine="549" w:firstLineChars="183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六、专项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审计内容</w:t>
      </w:r>
    </w:p>
    <w:p>
      <w:pPr>
        <w:widowControl/>
        <w:snapToGrid w:val="0"/>
        <w:spacing w:line="560" w:lineRule="exact"/>
        <w:ind w:right="-2" w:firstLine="425" w:firstLineChars="133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业务管理部门委托会计师事务所对申报项目的投入进行审计。项目实际投资金额以审计结果为准。</w:t>
      </w:r>
    </w:p>
    <w:p>
      <w:pPr>
        <w:spacing w:line="560" w:lineRule="exact"/>
        <w:ind w:right="-2" w:firstLine="585" w:firstLineChars="183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七、申请决定机关和业务咨询</w:t>
      </w:r>
    </w:p>
    <w:p>
      <w:pPr>
        <w:snapToGrid w:val="0"/>
        <w:spacing w:line="560" w:lineRule="exact"/>
        <w:ind w:right="-2" w:firstLine="585" w:firstLineChars="183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决定机关：深圳市市场监督管理局。</w:t>
      </w:r>
    </w:p>
    <w:p>
      <w:pPr>
        <w:spacing w:line="560" w:lineRule="exact"/>
        <w:ind w:right="-2" w:firstLine="585" w:firstLineChars="183"/>
        <w:jc w:val="left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业务咨询联系电话：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0755-83070215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right="-2" w:firstLine="585" w:firstLineChars="183"/>
        <w:jc w:val="left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spacing w:line="560" w:lineRule="exact"/>
        <w:ind w:right="-2" w:firstLine="585" w:firstLineChars="183"/>
        <w:jc w:val="left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附件：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项目申请表</w:t>
      </w:r>
    </w:p>
    <w:p>
      <w:pPr>
        <w:spacing w:line="560" w:lineRule="exact"/>
        <w:ind w:right="-2"/>
        <w:jc w:val="left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</w:rPr>
        <w:t>年深圳市农业发展专项资金</w:t>
      </w:r>
    </w:p>
    <w:p>
      <w:pPr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eastAsia="zh-CN"/>
        </w:rPr>
        <w:t>现代农业</w:t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</w:rPr>
        <w:t>项目申请表</w:t>
      </w:r>
    </w:p>
    <w:p>
      <w:pPr>
        <w:jc w:val="center"/>
        <w:rPr>
          <w:rFonts w:ascii="Times New Roman" w:hAnsi="Times New Roman" w:eastAsia="仿宋_GB2312" w:cs="Times New Roman"/>
          <w:szCs w:val="20"/>
        </w:rPr>
      </w:pPr>
    </w:p>
    <w:p>
      <w:pPr>
        <w:jc w:val="center"/>
        <w:rPr>
          <w:rFonts w:ascii="Times New Roman" w:hAnsi="Times New Roman" w:eastAsia="仿宋_GB2312" w:cs="Times New Roman"/>
          <w:szCs w:val="20"/>
        </w:rPr>
      </w:pPr>
    </w:p>
    <w:p>
      <w:pPr>
        <w:jc w:val="center"/>
        <w:rPr>
          <w:rFonts w:ascii="Times New Roman" w:hAnsi="Times New Roman" w:eastAsia="仿宋_GB2312" w:cs="Times New Roman"/>
          <w:szCs w:val="20"/>
        </w:rPr>
      </w:pPr>
    </w:p>
    <w:p>
      <w:pPr>
        <w:jc w:val="center"/>
        <w:rPr>
          <w:rFonts w:ascii="Times New Roman" w:hAnsi="Times New Roman" w:eastAsia="仿宋_GB2312" w:cs="Times New Roman"/>
          <w:szCs w:val="20"/>
        </w:rPr>
      </w:pPr>
    </w:p>
    <w:p>
      <w:pPr>
        <w:rPr>
          <w:rFonts w:ascii="Times New Roman" w:hAnsi="Times New Roman" w:eastAsia="仿宋_GB2312" w:cs="Times New Roman"/>
          <w:szCs w:val="20"/>
        </w:rPr>
      </w:pPr>
    </w:p>
    <w:p>
      <w:pPr>
        <w:rPr>
          <w:rFonts w:ascii="黑体" w:hAnsi="宋体" w:eastAsia="黑体" w:cs="Times New Roman"/>
          <w:b/>
          <w:bCs/>
          <w:szCs w:val="20"/>
        </w:rPr>
      </w:pPr>
    </w:p>
    <w:p>
      <w:pPr>
        <w:rPr>
          <w:rFonts w:ascii="黑体" w:hAnsi="宋体" w:eastAsia="黑体" w:cs="Times New Roman"/>
          <w:b/>
          <w:bCs/>
          <w:szCs w:val="20"/>
        </w:rPr>
      </w:pPr>
    </w:p>
    <w:p>
      <w:pPr>
        <w:rPr>
          <w:rFonts w:ascii="黑体" w:hAnsi="宋体" w:eastAsia="黑体" w:cs="Times New Roman"/>
          <w:b/>
          <w:bCs/>
          <w:szCs w:val="20"/>
        </w:rPr>
      </w:pPr>
    </w:p>
    <w:tbl>
      <w:tblPr>
        <w:tblStyle w:val="3"/>
        <w:tblW w:w="89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399"/>
        <w:gridCol w:w="1800"/>
        <w:gridCol w:w="25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71" w:type="dxa"/>
            <w:noWrap w:val="0"/>
            <w:vAlign w:val="bottom"/>
          </w:tcPr>
          <w:p>
            <w:pPr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0"/>
              </w:rPr>
              <w:t>项目名称：</w:t>
            </w:r>
          </w:p>
        </w:tc>
        <w:tc>
          <w:tcPr>
            <w:tcW w:w="6703" w:type="dxa"/>
            <w:gridSpan w:val="3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71" w:type="dxa"/>
            <w:noWrap w:val="0"/>
            <w:vAlign w:val="bottom"/>
          </w:tcPr>
          <w:p>
            <w:pPr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0"/>
              </w:rPr>
              <w:t>申请单位（盖章）：</w:t>
            </w:r>
          </w:p>
        </w:tc>
        <w:tc>
          <w:tcPr>
            <w:tcW w:w="670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71" w:type="dxa"/>
            <w:noWrap w:val="0"/>
            <w:vAlign w:val="bottom"/>
          </w:tcPr>
          <w:p>
            <w:pPr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0"/>
              </w:rPr>
              <w:t>项目所在地址：</w:t>
            </w:r>
          </w:p>
        </w:tc>
        <w:tc>
          <w:tcPr>
            <w:tcW w:w="670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71" w:type="dxa"/>
            <w:noWrap w:val="0"/>
            <w:vAlign w:val="bottom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0"/>
              </w:rPr>
              <w:t>项目负责人（签名）：</w:t>
            </w:r>
          </w:p>
        </w:tc>
        <w:tc>
          <w:tcPr>
            <w:tcW w:w="23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00" w:type="dxa"/>
            <w:noWrap w:val="0"/>
            <w:vAlign w:val="bottom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0"/>
              </w:rPr>
              <w:t>联系电话/手机</w:t>
            </w:r>
          </w:p>
        </w:tc>
        <w:tc>
          <w:tcPr>
            <w:tcW w:w="2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71" w:type="dxa"/>
            <w:noWrap w:val="0"/>
            <w:vAlign w:val="bottom"/>
          </w:tcPr>
          <w:p>
            <w:pPr>
              <w:rPr>
                <w:rFonts w:ascii="黑体" w:hAnsi="宋体" w:eastAsia="黑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0"/>
              </w:rPr>
              <w:t>项目联系人：</w:t>
            </w:r>
          </w:p>
        </w:tc>
        <w:tc>
          <w:tcPr>
            <w:tcW w:w="23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00" w:type="dxa"/>
            <w:noWrap w:val="0"/>
            <w:vAlign w:val="bottom"/>
          </w:tcPr>
          <w:p>
            <w:pPr>
              <w:rPr>
                <w:rFonts w:ascii="黑体" w:hAnsi="宋体" w:eastAsia="黑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0"/>
              </w:rPr>
              <w:t>联系电话/手机</w:t>
            </w:r>
          </w:p>
        </w:tc>
        <w:tc>
          <w:tcPr>
            <w:tcW w:w="2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71" w:type="dxa"/>
            <w:noWrap w:val="0"/>
            <w:vAlign w:val="bottom"/>
          </w:tcPr>
          <w:p>
            <w:pPr>
              <w:rPr>
                <w:rFonts w:ascii="黑体" w:hAnsi="宋体" w:eastAsia="黑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0"/>
              </w:rPr>
              <w:t>电子邮箱：</w:t>
            </w:r>
          </w:p>
        </w:tc>
        <w:tc>
          <w:tcPr>
            <w:tcW w:w="23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00" w:type="dxa"/>
            <w:noWrap w:val="0"/>
            <w:vAlign w:val="bottom"/>
          </w:tcPr>
          <w:p>
            <w:pPr>
              <w:rPr>
                <w:rFonts w:ascii="黑体" w:hAnsi="宋体" w:eastAsia="黑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0"/>
              </w:rPr>
              <w:t>传真：</w:t>
            </w:r>
          </w:p>
        </w:tc>
        <w:tc>
          <w:tcPr>
            <w:tcW w:w="2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71" w:type="dxa"/>
            <w:noWrap w:val="0"/>
            <w:vAlign w:val="bottom"/>
          </w:tcPr>
          <w:p>
            <w:pPr>
              <w:rPr>
                <w:rFonts w:ascii="黑体" w:hAnsi="宋体" w:eastAsia="黑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0"/>
              </w:rPr>
              <w:t>单位网址：</w:t>
            </w:r>
          </w:p>
        </w:tc>
        <w:tc>
          <w:tcPr>
            <w:tcW w:w="23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00" w:type="dxa"/>
            <w:noWrap w:val="0"/>
            <w:vAlign w:val="bottom"/>
          </w:tcPr>
          <w:p>
            <w:pPr>
              <w:rPr>
                <w:rFonts w:ascii="黑体" w:hAnsi="宋体" w:eastAsia="黑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0"/>
              </w:rPr>
              <w:t>申请日期：</w:t>
            </w:r>
          </w:p>
        </w:tc>
        <w:tc>
          <w:tcPr>
            <w:tcW w:w="2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ind w:firstLine="360" w:firstLineChars="150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hint="eastAsia" w:ascii="黑体" w:hAnsi="宋体" w:eastAsia="黑体" w:cs="黑体"/>
                <w:sz w:val="24"/>
                <w:szCs w:val="20"/>
              </w:rPr>
              <w:t>年 　月　 日</w:t>
            </w:r>
          </w:p>
        </w:tc>
      </w:tr>
    </w:tbl>
    <w:p>
      <w:pPr>
        <w:jc w:val="center"/>
        <w:rPr>
          <w:rFonts w:ascii="黑体" w:hAnsi="宋体" w:eastAsia="黑体" w:cs="Times New Roman"/>
          <w:sz w:val="32"/>
          <w:szCs w:val="32"/>
        </w:rPr>
      </w:pPr>
    </w:p>
    <w:p>
      <w:pPr>
        <w:jc w:val="center"/>
        <w:rPr>
          <w:rFonts w:ascii="黑体" w:hAnsi="宋体" w:eastAsia="黑体" w:cs="Times New Roman"/>
          <w:sz w:val="32"/>
          <w:szCs w:val="32"/>
        </w:rPr>
      </w:pPr>
    </w:p>
    <w:p>
      <w:pPr>
        <w:jc w:val="center"/>
        <w:rPr>
          <w:rFonts w:ascii="黑体" w:hAnsi="宋体" w:eastAsia="黑体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bCs/>
          <w:sz w:val="32"/>
          <w:szCs w:val="32"/>
        </w:rPr>
        <w:t>深圳市市场监督管理局</w:t>
      </w:r>
    </w:p>
    <w:p>
      <w:pPr>
        <w:spacing w:line="360" w:lineRule="auto"/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20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宋体" w:eastAsia="黑体" w:cs="黑体"/>
          <w:sz w:val="32"/>
          <w:szCs w:val="32"/>
        </w:rPr>
        <w:t>年</w:t>
      </w:r>
    </w:p>
    <w:p>
      <w:pPr>
        <w:jc w:val="center"/>
        <w:rPr>
          <w:rFonts w:ascii="黑体" w:hAnsi="新宋体" w:eastAsia="黑体" w:cs="Times New Roman"/>
          <w:b/>
          <w:bCs/>
          <w:sz w:val="44"/>
          <w:szCs w:val="44"/>
        </w:rPr>
      </w:pPr>
      <w:r>
        <w:rPr>
          <w:rFonts w:ascii="宋体" w:hAnsi="Times New Roman" w:eastAsia="仿宋_GB2312" w:cs="Times New Roman"/>
          <w:sz w:val="28"/>
          <w:szCs w:val="28"/>
        </w:rPr>
        <w:br w:type="page"/>
      </w:r>
      <w:r>
        <w:rPr>
          <w:rFonts w:hint="eastAsia" w:ascii="宋体" w:hAnsi="宋体" w:eastAsia="仿宋_GB2312" w:cs="宋体"/>
          <w:b/>
          <w:bCs/>
          <w:sz w:val="24"/>
          <w:szCs w:val="20"/>
        </w:rPr>
        <w:t>单位基本信息</w:t>
      </w:r>
    </w:p>
    <w:tbl>
      <w:tblPr>
        <w:tblStyle w:val="3"/>
        <w:tblW w:w="9072" w:type="dxa"/>
        <w:tblInd w:w="-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3"/>
        <w:gridCol w:w="1701"/>
        <w:gridCol w:w="1134"/>
        <w:gridCol w:w="155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单位名称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单位地址</w:t>
            </w:r>
          </w:p>
        </w:tc>
        <w:tc>
          <w:tcPr>
            <w:tcW w:w="43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注册</w:t>
            </w:r>
          </w:p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所在区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所有制性质</w:t>
            </w:r>
          </w:p>
        </w:tc>
        <w:tc>
          <w:tcPr>
            <w:tcW w:w="43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注册时间</w:t>
            </w:r>
          </w:p>
          <w:p>
            <w:pPr>
              <w:ind w:leftChars="-72" w:right="-189" w:rightChars="-90" w:hanging="151" w:hangingChars="72"/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（成立时间）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注册资本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实收资本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组织机构代码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国税登记证号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营业执照注册号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地税登记证号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基本户开户银行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单位信用等级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开户银行帐号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银行贷款证号码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9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宋体" w:eastAsia="仿宋_GB2312" w:cs="宋体"/>
                <w:szCs w:val="20"/>
              </w:rPr>
              <w:t>经营范围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Times New Roman"/>
                <w:szCs w:val="20"/>
              </w:rPr>
            </w:pPr>
          </w:p>
          <w:p>
            <w:pPr>
              <w:snapToGrid w:val="0"/>
              <w:rPr>
                <w:rFonts w:ascii="宋体" w:hAnsi="Times New Roman" w:eastAsia="仿宋_GB2312" w:cs="Times New Roman"/>
                <w:szCs w:val="20"/>
              </w:rPr>
            </w:pPr>
          </w:p>
        </w:tc>
      </w:tr>
    </w:tbl>
    <w:p>
      <w:pPr>
        <w:spacing w:line="360" w:lineRule="auto"/>
        <w:jc w:val="left"/>
        <w:outlineLvl w:val="0"/>
        <w:rPr>
          <w:rFonts w:ascii="宋体" w:hAnsi="Times New Roman" w:eastAsia="仿宋_GB2312" w:cs="Times New Roman"/>
          <w:b/>
          <w:bCs/>
          <w:szCs w:val="20"/>
        </w:rPr>
      </w:pPr>
    </w:p>
    <w:p>
      <w:pPr>
        <w:numPr>
          <w:ilvl w:val="0"/>
          <w:numId w:val="3"/>
        </w:numPr>
        <w:spacing w:line="360" w:lineRule="auto"/>
        <w:ind w:left="1350" w:hanging="720"/>
        <w:jc w:val="left"/>
        <w:outlineLvl w:val="0"/>
        <w:rPr>
          <w:rFonts w:ascii="宋体" w:hAnsi="Times New Roman" w:eastAsia="仿宋_GB2312" w:cs="Times New Roman"/>
          <w:b/>
          <w:bCs/>
          <w:szCs w:val="20"/>
        </w:rPr>
      </w:pPr>
      <w:r>
        <w:rPr>
          <w:rFonts w:hint="eastAsia" w:ascii="宋体" w:hAnsi="Times New Roman" w:eastAsia="仿宋_GB2312" w:cs="Times New Roman"/>
          <w:b/>
          <w:bCs/>
          <w:szCs w:val="20"/>
        </w:rPr>
        <w:t>近三年获政府资助概况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810"/>
        <w:gridCol w:w="1811"/>
        <w:gridCol w:w="1817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项目名称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资助时间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资助部门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资助金额</w:t>
            </w:r>
          </w:p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（万元）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到期验收与否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</w:tr>
    </w:tbl>
    <w:p>
      <w:pPr>
        <w:numPr>
          <w:ilvl w:val="0"/>
          <w:numId w:val="3"/>
        </w:numPr>
        <w:spacing w:line="360" w:lineRule="auto"/>
        <w:ind w:left="1350" w:hanging="720"/>
        <w:jc w:val="left"/>
        <w:outlineLvl w:val="0"/>
        <w:rPr>
          <w:rFonts w:ascii="宋体" w:hAnsi="Times New Roman" w:eastAsia="仿宋_GB2312" w:cs="Times New Roman"/>
          <w:b/>
          <w:bCs/>
          <w:szCs w:val="20"/>
        </w:rPr>
      </w:pPr>
      <w:r>
        <w:rPr>
          <w:rFonts w:ascii="宋体" w:hAnsi="Times New Roman" w:eastAsia="仿宋_GB2312" w:cs="Times New Roman"/>
          <w:b/>
          <w:bCs/>
          <w:szCs w:val="20"/>
        </w:rPr>
        <w:br w:type="page"/>
      </w:r>
      <w:r>
        <w:rPr>
          <w:rFonts w:hint="eastAsia" w:ascii="宋体" w:hAnsi="Times New Roman" w:eastAsia="仿宋_GB2312" w:cs="Times New Roman"/>
          <w:b/>
          <w:bCs/>
          <w:szCs w:val="20"/>
        </w:rPr>
        <w:t>单位相关人员基本信息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533"/>
        <w:gridCol w:w="529"/>
        <w:gridCol w:w="179"/>
        <w:gridCol w:w="353"/>
        <w:gridCol w:w="872"/>
        <w:gridCol w:w="176"/>
        <w:gridCol w:w="530"/>
        <w:gridCol w:w="176"/>
        <w:gridCol w:w="878"/>
        <w:gridCol w:w="706"/>
        <w:gridCol w:w="526"/>
        <w:gridCol w:w="349"/>
        <w:gridCol w:w="173"/>
        <w:gridCol w:w="70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" w:type="dxa"/>
            <w:vMerge w:val="restart"/>
            <w:noWrap w:val="0"/>
            <w:vAlign w:val="center"/>
          </w:tcPr>
          <w:p>
            <w:pPr>
              <w:spacing w:line="360" w:lineRule="auto"/>
              <w:ind w:leftChars="-85" w:right="-107" w:rightChars="-51" w:hanging="178" w:hangingChars="85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职工总数</w:t>
            </w:r>
          </w:p>
        </w:tc>
        <w:tc>
          <w:tcPr>
            <w:tcW w:w="2642" w:type="dxa"/>
            <w:gridSpan w:val="6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81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大专以上人数</w:t>
            </w:r>
          </w:p>
        </w:tc>
        <w:tc>
          <w:tcPr>
            <w:tcW w:w="262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642" w:type="dxa"/>
            <w:gridSpan w:val="6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81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本科以上人数</w:t>
            </w:r>
          </w:p>
        </w:tc>
        <w:tc>
          <w:tcPr>
            <w:tcW w:w="262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法定代表人基本情况及个人简历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姓名</w:t>
            </w:r>
          </w:p>
        </w:tc>
        <w:tc>
          <w:tcPr>
            <w:tcW w:w="15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81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出生年月</w:t>
            </w:r>
          </w:p>
        </w:tc>
        <w:tc>
          <w:tcPr>
            <w:tcW w:w="262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职务</w:t>
            </w:r>
          </w:p>
        </w:tc>
        <w:tc>
          <w:tcPr>
            <w:tcW w:w="15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81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移动电话</w:t>
            </w:r>
          </w:p>
        </w:tc>
        <w:tc>
          <w:tcPr>
            <w:tcW w:w="262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证件类型</w:t>
            </w:r>
          </w:p>
        </w:tc>
        <w:tc>
          <w:tcPr>
            <w:tcW w:w="15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81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证件号码</w:t>
            </w:r>
          </w:p>
        </w:tc>
        <w:tc>
          <w:tcPr>
            <w:tcW w:w="262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8081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（主要简历）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79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项目团队情况</w:t>
            </w:r>
          </w:p>
          <w:p>
            <w:pPr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（不够可附页）</w:t>
            </w:r>
          </w:p>
        </w:tc>
        <w:tc>
          <w:tcPr>
            <w:tcW w:w="533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项目负责人</w:t>
            </w:r>
          </w:p>
        </w:tc>
        <w:tc>
          <w:tcPr>
            <w:tcW w:w="1061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出生年月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最高学历</w:t>
            </w:r>
          </w:p>
        </w:tc>
        <w:tc>
          <w:tcPr>
            <w:tcW w:w="1048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专业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061" w:type="dxa"/>
            <w:gridSpan w:val="3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职务职称</w:t>
            </w:r>
          </w:p>
        </w:tc>
        <w:tc>
          <w:tcPr>
            <w:tcW w:w="1578" w:type="dxa"/>
            <w:gridSpan w:val="3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移动电话</w:t>
            </w:r>
          </w:p>
        </w:tc>
        <w:tc>
          <w:tcPr>
            <w:tcW w:w="3149" w:type="dxa"/>
            <w:gridSpan w:val="5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061" w:type="dxa"/>
            <w:gridSpan w:val="3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578" w:type="dxa"/>
            <w:gridSpan w:val="3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身份证号码</w:t>
            </w:r>
          </w:p>
        </w:tc>
        <w:tc>
          <w:tcPr>
            <w:tcW w:w="3149" w:type="dxa"/>
            <w:gridSpan w:val="5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533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项目参与人</w:t>
            </w:r>
          </w:p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序号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姓名</w:t>
            </w: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职务/职称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岗位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最高学历</w:t>
            </w: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1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2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ascii="宋体" w:hAnsi="Times New Roman" w:eastAsia="仿宋_GB2312" w:cs="Times New Roman"/>
                <w:bCs/>
                <w:szCs w:val="20"/>
              </w:rPr>
              <w:t>…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可续页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</w:tbl>
    <w:p>
      <w:pPr>
        <w:spacing w:line="360" w:lineRule="auto"/>
        <w:jc w:val="left"/>
        <w:outlineLvl w:val="0"/>
        <w:rPr>
          <w:rFonts w:ascii="宋体" w:hAnsi="Times New Roman" w:eastAsia="仿宋_GB2312" w:cs="Times New Roman"/>
          <w:b/>
          <w:bCs/>
          <w:szCs w:val="20"/>
        </w:rPr>
      </w:pPr>
    </w:p>
    <w:p>
      <w:pPr>
        <w:spacing w:line="360" w:lineRule="auto"/>
        <w:jc w:val="left"/>
        <w:outlineLvl w:val="0"/>
        <w:rPr>
          <w:rFonts w:ascii="Times New Roman" w:hAnsi="Times New Roman" w:eastAsia="仿宋_GB2312" w:cs="Times New Roman"/>
          <w:szCs w:val="20"/>
        </w:rPr>
      </w:pPr>
      <w:r>
        <w:rPr>
          <w:rFonts w:hint="eastAsia" w:ascii="宋体" w:hAnsi="宋体" w:eastAsia="仿宋_GB2312" w:cs="宋体"/>
          <w:b/>
          <w:bCs/>
          <w:sz w:val="24"/>
          <w:szCs w:val="20"/>
        </w:rPr>
        <w:t>四、单位财务状况</w:t>
      </w:r>
      <w:r>
        <w:rPr>
          <w:rFonts w:hint="eastAsia" w:ascii="宋体" w:hAnsi="宋体" w:eastAsia="仿宋_GB2312" w:cs="宋体"/>
          <w:szCs w:val="20"/>
        </w:rPr>
        <w:t>（单位：万元</w:t>
      </w:r>
      <w:r>
        <w:rPr>
          <w:rFonts w:ascii="宋体" w:hAnsi="宋体" w:eastAsia="仿宋_GB2312" w:cs="宋体"/>
          <w:szCs w:val="20"/>
        </w:rPr>
        <w:t>）</w:t>
      </w:r>
    </w:p>
    <w:tbl>
      <w:tblPr>
        <w:tblStyle w:val="3"/>
        <w:tblW w:w="8617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27"/>
        <w:gridCol w:w="1999"/>
        <w:gridCol w:w="1990"/>
        <w:gridCol w:w="199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bCs/>
                <w:szCs w:val="20"/>
              </w:rPr>
              <w:t>指标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bCs/>
                <w:szCs w:val="20"/>
              </w:rPr>
              <w:t>201</w:t>
            </w:r>
            <w:r>
              <w:rPr>
                <w:rFonts w:hint="eastAsia" w:ascii="宋体" w:hAnsi="宋体" w:eastAsia="仿宋_GB2312" w:cs="宋体"/>
                <w:b/>
                <w:bCs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仿宋_GB2312" w:cs="宋体"/>
                <w:b/>
                <w:bCs/>
                <w:szCs w:val="20"/>
              </w:rPr>
              <w:t>年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bCs/>
                <w:szCs w:val="20"/>
              </w:rPr>
              <w:t>201</w:t>
            </w:r>
            <w:r>
              <w:rPr>
                <w:rFonts w:hint="eastAsia" w:ascii="宋体" w:hAnsi="宋体" w:eastAsia="仿宋_GB2312" w:cs="宋体"/>
                <w:b/>
                <w:bCs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仿宋_GB2312" w:cs="宋体"/>
                <w:b/>
                <w:bCs/>
                <w:szCs w:val="20"/>
              </w:rPr>
              <w:t>年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bCs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bCs/>
                <w:szCs w:val="20"/>
              </w:rPr>
              <w:t>20</w:t>
            </w:r>
            <w:r>
              <w:rPr>
                <w:rFonts w:hint="eastAsia" w:ascii="宋体" w:hAnsi="宋体" w:eastAsia="仿宋_GB2312" w:cs="宋体"/>
                <w:b/>
                <w:bCs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仿宋_GB2312" w:cs="宋体"/>
                <w:b/>
                <w:bCs/>
                <w:szCs w:val="20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营业收入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其中：主营业务收入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Times New Roman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主营业务收入增长率（</w:t>
            </w:r>
            <w:r>
              <w:rPr>
                <w:rFonts w:ascii="宋体" w:hAnsi="Times New Roman" w:eastAsia="仿宋_GB2312" w:cs="宋体"/>
                <w:szCs w:val="20"/>
              </w:rPr>
              <w:t>%</w:t>
            </w:r>
            <w:r>
              <w:rPr>
                <w:rFonts w:hint="eastAsia" w:ascii="宋体" w:hAnsi="Times New Roman" w:eastAsia="仿宋_GB2312" w:cs="宋体"/>
                <w:szCs w:val="20"/>
              </w:rPr>
              <w:t>）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农业收入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净利润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总现金流量净额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纳税总额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1" w:type="dxa"/>
            <w:vMerge w:val="restart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其中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widowControl w:val="0"/>
              <w:snapToGrid w:val="0"/>
              <w:ind w:left="0" w:leftChars="0"/>
              <w:jc w:val="both"/>
              <w:rPr>
                <w:rFonts w:ascii="宋体" w:hAnsi="Times New Roman" w:eastAsia="仿宋_GB2312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仿宋_GB2312" w:cs="宋体"/>
                <w:kern w:val="2"/>
                <w:sz w:val="21"/>
                <w:szCs w:val="20"/>
                <w:lang w:val="en-US" w:eastAsia="zh-CN" w:bidi="ar-SA"/>
              </w:rPr>
              <w:t>企业所得税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增值税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营业税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widowControl w:val="0"/>
              <w:snapToGrid w:val="0"/>
              <w:ind w:left="0" w:leftChars="0"/>
              <w:jc w:val="both"/>
              <w:rPr>
                <w:rFonts w:ascii="宋体" w:hAnsi="Times New Roman" w:eastAsia="仿宋_GB2312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eastAsia="仿宋_GB2312" w:cs="宋体"/>
                <w:kern w:val="2"/>
                <w:sz w:val="21"/>
                <w:szCs w:val="20"/>
                <w:lang w:val="en-US" w:eastAsia="zh-CN" w:bidi="ar-SA"/>
              </w:rPr>
              <w:t>个人所得税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其它税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总资产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其中：固定资产总额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负债总额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资产负债率（%）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3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各级政府资金资助总额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Times New Roman" w:eastAsia="仿宋_GB2312" w:cs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3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其中：市财政资助</w:t>
            </w:r>
          </w:p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 xml:space="preserve">      　　　万元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其中：市财政资助</w:t>
            </w:r>
          </w:p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 xml:space="preserve">    　　　　万元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>其中：市财政资助</w:t>
            </w:r>
          </w:p>
          <w:p>
            <w:pPr>
              <w:snapToGrid w:val="0"/>
              <w:rPr>
                <w:rFonts w:ascii="宋体" w:hAnsi="Times New Roman" w:eastAsia="仿宋_GB2312" w:cs="宋体"/>
                <w:szCs w:val="20"/>
              </w:rPr>
            </w:pPr>
            <w:r>
              <w:rPr>
                <w:rFonts w:hint="eastAsia" w:ascii="宋体" w:hAnsi="Times New Roman" w:eastAsia="仿宋_GB2312" w:cs="宋体"/>
                <w:szCs w:val="20"/>
              </w:rPr>
              <w:t xml:space="preserve">    　　　　万元</w:t>
            </w:r>
          </w:p>
        </w:tc>
      </w:tr>
    </w:tbl>
    <w:p>
      <w:pPr>
        <w:jc w:val="left"/>
        <w:outlineLvl w:val="0"/>
        <w:rPr>
          <w:rFonts w:ascii="宋体" w:hAnsi="宋体" w:eastAsia="仿宋_GB2312" w:cs="宋体"/>
          <w:b/>
          <w:bCs/>
          <w:sz w:val="24"/>
          <w:szCs w:val="20"/>
        </w:rPr>
      </w:pPr>
      <w:r>
        <w:rPr>
          <w:rFonts w:ascii="宋体" w:hAnsi="Times New Roman" w:eastAsia="仿宋_GB2312" w:cs="Times New Roman"/>
          <w:b/>
          <w:bCs/>
          <w:sz w:val="24"/>
          <w:szCs w:val="20"/>
        </w:rPr>
        <w:br w:type="page"/>
      </w:r>
      <w:r>
        <w:rPr>
          <w:rFonts w:hint="eastAsia" w:ascii="宋体" w:hAnsi="宋体" w:eastAsia="仿宋_GB2312" w:cs="宋体"/>
          <w:b/>
          <w:bCs/>
          <w:sz w:val="24"/>
          <w:szCs w:val="20"/>
        </w:rPr>
        <w:t>五、项目实施基础</w:t>
      </w:r>
      <w:r>
        <w:rPr>
          <w:rFonts w:hint="eastAsia" w:ascii="宋体" w:hAnsi="宋体" w:eastAsia="仿宋_GB2312" w:cs="宋体"/>
          <w:bCs/>
          <w:szCs w:val="20"/>
        </w:rPr>
        <w:t>（限1500字之内）</w:t>
      </w:r>
    </w:p>
    <w:p>
      <w:pPr>
        <w:jc w:val="left"/>
        <w:outlineLvl w:val="0"/>
        <w:rPr>
          <w:rFonts w:ascii="宋体" w:hAnsi="Times New Roman" w:eastAsia="仿宋_GB2312" w:cs="Times New Roman"/>
          <w:bCs/>
          <w:szCs w:val="20"/>
        </w:rPr>
      </w:pPr>
      <w:r>
        <w:rPr>
          <w:rFonts w:hint="eastAsia" w:ascii="宋体" w:hAnsi="Times New Roman" w:eastAsia="仿宋_GB2312" w:cs="Times New Roman"/>
          <w:bCs/>
          <w:szCs w:val="20"/>
        </w:rPr>
        <w:t>1、项目单位基本情况：管理情况、市场竞争力、经济状况、发展思路等；2、项目基本概况：项目的背景和必要性、市场分析、生产建设条件分析等。</w:t>
      </w:r>
    </w:p>
    <w:tbl>
      <w:tblPr>
        <w:tblStyle w:val="3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3" w:hRule="atLeast"/>
        </w:trPr>
        <w:tc>
          <w:tcPr>
            <w:tcW w:w="9295" w:type="dxa"/>
            <w:noWrap w:val="0"/>
            <w:vAlign w:val="top"/>
          </w:tcPr>
          <w:p>
            <w:pPr>
              <w:jc w:val="left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</w:p>
        </w:tc>
      </w:tr>
    </w:tbl>
    <w:p>
      <w:pPr>
        <w:jc w:val="left"/>
        <w:outlineLvl w:val="0"/>
        <w:rPr>
          <w:rFonts w:ascii="宋体" w:hAnsi="Times New Roman" w:eastAsia="仿宋_GB2312" w:cs="Times New Roman"/>
          <w:bCs/>
          <w:szCs w:val="20"/>
        </w:rPr>
      </w:pPr>
      <w:r>
        <w:rPr>
          <w:rFonts w:ascii="宋体" w:hAnsi="Times New Roman" w:eastAsia="仿宋_GB2312" w:cs="Times New Roman"/>
          <w:b/>
          <w:bCs/>
          <w:szCs w:val="20"/>
        </w:rPr>
        <w:br w:type="page"/>
      </w:r>
      <w:r>
        <w:rPr>
          <w:rFonts w:hint="eastAsia" w:ascii="宋体" w:hAnsi="宋体" w:eastAsia="仿宋_GB2312" w:cs="宋体"/>
          <w:b/>
          <w:bCs/>
          <w:sz w:val="24"/>
          <w:szCs w:val="20"/>
        </w:rPr>
        <w:t>六、项目主要内容</w:t>
      </w:r>
      <w:r>
        <w:rPr>
          <w:rFonts w:hint="eastAsia" w:ascii="宋体" w:hAnsi="Times New Roman" w:eastAsia="仿宋_GB2312" w:cs="Times New Roman"/>
          <w:bCs/>
          <w:szCs w:val="20"/>
        </w:rPr>
        <w:t>（限1500字之内）</w:t>
      </w:r>
    </w:p>
    <w:p>
      <w:pPr>
        <w:jc w:val="left"/>
        <w:outlineLvl w:val="0"/>
        <w:rPr>
          <w:rFonts w:ascii="宋体" w:hAnsi="Times New Roman" w:eastAsia="仿宋_GB2312" w:cs="Times New Roman"/>
          <w:sz w:val="22"/>
          <w:szCs w:val="20"/>
        </w:rPr>
      </w:pPr>
      <w:r>
        <w:rPr>
          <w:rFonts w:hint="eastAsia" w:ascii="宋体" w:hAnsi="Times New Roman" w:eastAsia="仿宋_GB2312" w:cs="Times New Roman"/>
          <w:sz w:val="22"/>
          <w:szCs w:val="20"/>
        </w:rPr>
        <w:t>概述项目的总体情况，项目建设的主要内容、项目建设管理和质量情况、创新模式、建设规模、品种、关键技术等。</w:t>
      </w:r>
    </w:p>
    <w:tbl>
      <w:tblPr>
        <w:tblStyle w:val="3"/>
        <w:tblW w:w="9394" w:type="dxa"/>
        <w:tblInd w:w="-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5" w:hRule="atLeast"/>
        </w:trPr>
        <w:tc>
          <w:tcPr>
            <w:tcW w:w="9394" w:type="dxa"/>
            <w:noWrap w:val="0"/>
            <w:vAlign w:val="center"/>
          </w:tcPr>
          <w:p>
            <w:pPr>
              <w:snapToGrid w:val="0"/>
              <w:rPr>
                <w:rFonts w:ascii="宋体" w:hAnsi="Times New Roman" w:eastAsia="仿宋_GB2312" w:cs="Times New Roman"/>
                <w:bCs/>
                <w:sz w:val="22"/>
                <w:szCs w:val="20"/>
              </w:rPr>
            </w:pPr>
          </w:p>
        </w:tc>
      </w:tr>
    </w:tbl>
    <w:p>
      <w:pPr>
        <w:jc w:val="center"/>
        <w:outlineLvl w:val="0"/>
        <w:rPr>
          <w:rFonts w:ascii="宋体" w:hAnsi="Times New Roman" w:eastAsia="仿宋_GB2312" w:cs="Times New Roman"/>
          <w:b/>
          <w:bCs/>
          <w:sz w:val="24"/>
          <w:szCs w:val="20"/>
        </w:rPr>
      </w:pPr>
    </w:p>
    <w:p>
      <w:pPr>
        <w:widowControl/>
        <w:numPr>
          <w:ilvl w:val="0"/>
          <w:numId w:val="4"/>
        </w:numPr>
        <w:ind w:left="510" w:hanging="510"/>
        <w:jc w:val="left"/>
        <w:rPr>
          <w:rFonts w:ascii="宋体" w:hAnsi="Times New Roman" w:eastAsia="仿宋_GB2312" w:cs="Times New Roman"/>
          <w:szCs w:val="20"/>
        </w:rPr>
      </w:pPr>
      <w:r>
        <w:rPr>
          <w:rFonts w:ascii="宋体" w:hAnsi="Times New Roman" w:eastAsia="仿宋_GB2312" w:cs="Times New Roman"/>
          <w:b/>
          <w:bCs/>
          <w:sz w:val="24"/>
          <w:szCs w:val="20"/>
        </w:rPr>
        <w:br w:type="page"/>
      </w:r>
      <w:r>
        <w:rPr>
          <w:rFonts w:hint="eastAsia" w:ascii="宋体" w:hAnsi="宋体" w:eastAsia="仿宋_GB2312" w:cs="宋体"/>
          <w:b/>
          <w:bCs/>
          <w:sz w:val="24"/>
          <w:szCs w:val="20"/>
        </w:rPr>
        <w:t>项目实施效果</w:t>
      </w:r>
      <w:r>
        <w:rPr>
          <w:rFonts w:hint="eastAsia" w:ascii="宋体" w:hAnsi="Times New Roman" w:eastAsia="仿宋_GB2312" w:cs="Times New Roman"/>
          <w:bCs/>
          <w:szCs w:val="20"/>
        </w:rPr>
        <w:t>（限1500字之内）</w:t>
      </w:r>
    </w:p>
    <w:p>
      <w:pPr>
        <w:widowControl/>
        <w:jc w:val="left"/>
        <w:outlineLvl w:val="0"/>
        <w:rPr>
          <w:rFonts w:ascii="宋体" w:hAnsi="Times New Roman" w:eastAsia="仿宋_GB2312" w:cs="Times New Roman"/>
          <w:b/>
          <w:bCs/>
          <w:sz w:val="24"/>
          <w:szCs w:val="20"/>
        </w:rPr>
      </w:pPr>
      <w:r>
        <w:rPr>
          <w:rFonts w:ascii="Times New Roman" w:hAnsi="Times New Roman" w:eastAsia="仿宋_GB2312" w:cs="Times New Roman"/>
          <w:szCs w:val="20"/>
        </w:rPr>
        <w:t>运用一定的评价方法、量化指标及评价标准，对</w:t>
      </w:r>
      <w:r>
        <w:rPr>
          <w:rFonts w:hint="eastAsia" w:ascii="Times New Roman" w:hAnsi="Times New Roman" w:eastAsia="仿宋_GB2312" w:cs="Times New Roman"/>
          <w:szCs w:val="20"/>
        </w:rPr>
        <w:t>项目实施</w:t>
      </w:r>
      <w:r>
        <w:rPr>
          <w:rFonts w:ascii="Times New Roman" w:hAnsi="Times New Roman" w:eastAsia="仿宋_GB2312" w:cs="Times New Roman"/>
          <w:szCs w:val="20"/>
        </w:rPr>
        <w:t>的绩效目标进行综合性评价。</w:t>
      </w:r>
    </w:p>
    <w:tbl>
      <w:tblPr>
        <w:tblStyle w:val="3"/>
        <w:tblW w:w="93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9394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</w:tbl>
    <w:p>
      <w:pPr>
        <w:widowControl/>
        <w:numPr>
          <w:ilvl w:val="0"/>
          <w:numId w:val="4"/>
        </w:numPr>
        <w:tabs>
          <w:tab w:val="left" w:pos="720"/>
        </w:tabs>
        <w:snapToGrid w:val="0"/>
        <w:ind w:left="510" w:hanging="510"/>
        <w:jc w:val="left"/>
        <w:outlineLvl w:val="0"/>
        <w:rPr>
          <w:rFonts w:ascii="宋体" w:hAnsi="Times New Roman" w:eastAsia="仿宋_GB2312" w:cs="Times New Roman"/>
          <w:kern w:val="0"/>
          <w:szCs w:val="20"/>
        </w:rPr>
      </w:pPr>
      <w:r>
        <w:rPr>
          <w:rFonts w:ascii="宋体" w:hAnsi="Times New Roman" w:eastAsia="仿宋_GB2312" w:cs="Times New Roman"/>
          <w:b/>
          <w:bCs/>
          <w:szCs w:val="20"/>
        </w:rPr>
        <w:br w:type="page"/>
      </w:r>
      <w:r>
        <w:rPr>
          <w:rFonts w:hint="eastAsia" w:ascii="宋体" w:hAnsi="宋体" w:eastAsia="仿宋_GB2312" w:cs="宋体"/>
          <w:b/>
          <w:bCs/>
          <w:sz w:val="24"/>
          <w:szCs w:val="20"/>
        </w:rPr>
        <w:t>项目实施进度</w:t>
      </w:r>
    </w:p>
    <w:p>
      <w:pPr>
        <w:widowControl/>
        <w:tabs>
          <w:tab w:val="left" w:pos="720"/>
        </w:tabs>
        <w:snapToGrid w:val="0"/>
        <w:spacing w:beforeLines="25" w:afterLines="25"/>
        <w:jc w:val="left"/>
        <w:rPr>
          <w:rFonts w:ascii="宋体" w:hAnsi="Times New Roman" w:eastAsia="仿宋_GB2312" w:cs="Times New Roman"/>
          <w:kern w:val="0"/>
          <w:szCs w:val="20"/>
        </w:rPr>
      </w:pPr>
      <w:r>
        <w:rPr>
          <w:rFonts w:hint="eastAsia" w:ascii="宋体" w:hAnsi="宋体" w:eastAsia="仿宋_GB2312" w:cs="宋体"/>
          <w:kern w:val="0"/>
          <w:szCs w:val="20"/>
        </w:rPr>
        <w:t>在项目实施期内，每一阶段（至少每半年设一个阶段）应实现的具体目标，包括时间进度安排、阶段目标、资金使用计划等。目标定性定量描述应清晰、准确。</w:t>
      </w:r>
    </w:p>
    <w:p>
      <w:pPr>
        <w:widowControl/>
        <w:tabs>
          <w:tab w:val="left" w:pos="720"/>
        </w:tabs>
        <w:snapToGrid w:val="0"/>
        <w:spacing w:beforeLines="25" w:afterLines="25"/>
        <w:jc w:val="left"/>
        <w:rPr>
          <w:rFonts w:ascii="宋体" w:hAnsi="Times New Roman" w:eastAsia="仿宋_GB2312" w:cs="Times New Roman"/>
          <w:kern w:val="0"/>
          <w:szCs w:val="20"/>
        </w:rPr>
      </w:pPr>
    </w:p>
    <w:tbl>
      <w:tblPr>
        <w:tblStyle w:val="3"/>
        <w:tblW w:w="93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160"/>
        <w:gridCol w:w="180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</w:rPr>
              <w:t>阶段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</w:rPr>
              <w:t>起止时间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</w:rPr>
              <w:t>目标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0"/>
              </w:rPr>
              <w:t>实施内容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</w:rPr>
              <w:t>第一阶段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</w:rPr>
              <w:t>第二阶段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</w:rPr>
              <w:t>第三阶段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Cs w:val="20"/>
              </w:rPr>
              <w:t>第四阶段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0"/>
              </w:rPr>
            </w:pPr>
          </w:p>
        </w:tc>
      </w:tr>
    </w:tbl>
    <w:p>
      <w:pPr>
        <w:widowControl/>
        <w:numPr>
          <w:ilvl w:val="0"/>
          <w:numId w:val="4"/>
        </w:numPr>
        <w:tabs>
          <w:tab w:val="left" w:pos="720"/>
        </w:tabs>
        <w:snapToGrid w:val="0"/>
        <w:spacing w:line="360" w:lineRule="auto"/>
        <w:ind w:left="510" w:hanging="510"/>
        <w:jc w:val="left"/>
        <w:outlineLvl w:val="0"/>
        <w:rPr>
          <w:rFonts w:ascii="宋体" w:hAnsi="Times New Roman" w:eastAsia="仿宋_GB2312" w:cs="Times New Roman"/>
          <w:szCs w:val="20"/>
        </w:rPr>
      </w:pPr>
      <w:r>
        <w:rPr>
          <w:rFonts w:ascii="宋体" w:hAnsi="Times New Roman" w:eastAsia="仿宋_GB2312" w:cs="Times New Roman"/>
          <w:b/>
          <w:bCs/>
          <w:szCs w:val="20"/>
        </w:rPr>
        <w:br w:type="page"/>
      </w:r>
      <w:r>
        <w:rPr>
          <w:rFonts w:hint="eastAsia" w:ascii="宋体" w:hAnsi="宋体" w:eastAsia="仿宋_GB2312" w:cs="宋体"/>
          <w:b/>
          <w:bCs/>
          <w:sz w:val="24"/>
          <w:szCs w:val="20"/>
        </w:rPr>
        <w:t>项目投资</w:t>
      </w:r>
      <w:r>
        <w:rPr>
          <w:rFonts w:ascii="宋体" w:hAnsi="宋体" w:eastAsia="仿宋_GB2312" w:cs="宋体"/>
          <w:szCs w:val="20"/>
        </w:rPr>
        <w:t>(</w:t>
      </w:r>
      <w:r>
        <w:rPr>
          <w:rFonts w:hint="eastAsia" w:ascii="宋体" w:hAnsi="宋体" w:eastAsia="仿宋_GB2312" w:cs="宋体"/>
          <w:szCs w:val="20"/>
        </w:rPr>
        <w:t>单位：万元</w:t>
      </w:r>
      <w:r>
        <w:rPr>
          <w:rFonts w:ascii="宋体" w:hAnsi="宋体" w:eastAsia="仿宋_GB2312" w:cs="宋体"/>
          <w:szCs w:val="20"/>
        </w:rPr>
        <w:t>)</w:t>
      </w:r>
    </w:p>
    <w:p>
      <w:pPr>
        <w:widowControl/>
        <w:jc w:val="center"/>
        <w:rPr>
          <w:rFonts w:ascii="宋体" w:hAnsi="Times New Roman" w:eastAsia="仿宋_GB2312" w:cs="Times New Roman"/>
          <w:szCs w:val="20"/>
        </w:rPr>
      </w:pPr>
      <w:r>
        <w:rPr>
          <w:rFonts w:hint="eastAsia" w:ascii="宋体" w:hAnsi="Times New Roman" w:eastAsia="仿宋_GB2312" w:cs="Times New Roman"/>
          <w:szCs w:val="20"/>
        </w:rPr>
        <w:t>表1　　项目实际投资</w:t>
      </w:r>
    </w:p>
    <w:tbl>
      <w:tblPr>
        <w:tblStyle w:val="3"/>
        <w:tblW w:w="86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162"/>
        <w:gridCol w:w="216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61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项目实际总投资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其中：申请财政资金</w:t>
            </w:r>
          </w:p>
        </w:tc>
        <w:tc>
          <w:tcPr>
            <w:tcW w:w="2162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Times New Roman" w:eastAsia="仿宋_GB2312" w:cs="Times New Roman"/>
                <w:bCs/>
                <w:szCs w:val="20"/>
              </w:rPr>
            </w:pPr>
          </w:p>
          <w:p>
            <w:pPr>
              <w:widowControl/>
              <w:jc w:val="left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</w:tbl>
    <w:p>
      <w:pPr>
        <w:widowControl/>
        <w:tabs>
          <w:tab w:val="left" w:pos="7728"/>
        </w:tabs>
        <w:snapToGrid w:val="0"/>
        <w:spacing w:line="360" w:lineRule="auto"/>
        <w:jc w:val="left"/>
        <w:outlineLvl w:val="0"/>
        <w:rPr>
          <w:rFonts w:ascii="宋体" w:hAnsi="Times New Roman" w:eastAsia="仿宋_GB2312" w:cs="Times New Roman"/>
          <w:b/>
          <w:bCs/>
          <w:szCs w:val="20"/>
        </w:rPr>
      </w:pPr>
      <w:r>
        <w:rPr>
          <w:rFonts w:ascii="宋体" w:hAnsi="Times New Roman" w:eastAsia="仿宋_GB2312" w:cs="Times New Roman"/>
          <w:b/>
          <w:bCs/>
          <w:szCs w:val="20"/>
        </w:rPr>
        <w:tab/>
      </w:r>
    </w:p>
    <w:p>
      <w:pPr>
        <w:widowControl/>
        <w:tabs>
          <w:tab w:val="left" w:pos="720"/>
        </w:tabs>
        <w:snapToGrid w:val="0"/>
        <w:spacing w:line="360" w:lineRule="auto"/>
        <w:jc w:val="center"/>
        <w:outlineLvl w:val="0"/>
        <w:rPr>
          <w:rFonts w:ascii="宋体" w:hAnsi="Times New Roman" w:eastAsia="仿宋_GB2312" w:cs="Times New Roman"/>
          <w:bCs/>
          <w:szCs w:val="20"/>
        </w:rPr>
      </w:pPr>
      <w:r>
        <w:rPr>
          <w:rFonts w:hint="eastAsia" w:ascii="宋体" w:hAnsi="Times New Roman" w:eastAsia="仿宋_GB2312" w:cs="Times New Roman"/>
          <w:bCs/>
          <w:szCs w:val="20"/>
        </w:rPr>
        <w:t>表2　　项目经费支出情况</w:t>
      </w:r>
    </w:p>
    <w:tbl>
      <w:tblPr>
        <w:tblStyle w:val="3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25"/>
        <w:gridCol w:w="2210"/>
        <w:gridCol w:w="1370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40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/>
                <w:bCs/>
                <w:szCs w:val="20"/>
              </w:rPr>
              <w:t>一、项目经费支出总体情况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项目名称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金  额</w:t>
            </w:r>
          </w:p>
        </w:tc>
        <w:tc>
          <w:tcPr>
            <w:tcW w:w="433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1.人员费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433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列明项目组工作人员数量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2.设施设备费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433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说明设施建设及设备购置金额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3.材料费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433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包含项目建设必要材料及耗材购置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4.应用推广费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433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项目的推广及应用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5.差旅费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433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必须是组内人员有关项目建设的差旅活动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6.会议费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433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必须是与项目建设相关的会议活动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7.专家咨询费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433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必须是与项目建设相关的咨询活动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8.场租费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433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必须是与项目建设相关的房租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9.水电费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433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必须是与项目建设相关的水电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10.项目建设管理费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433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为本项目建设过程中所产生管理费用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11.其他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433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其他未能列入以上项目的费用，需列明用途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合计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4331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40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/>
                <w:bCs/>
                <w:szCs w:val="20"/>
              </w:rPr>
              <w:t>二、项目经费主要支出明细（</w:t>
            </w:r>
            <w:r>
              <w:rPr>
                <w:rFonts w:hint="eastAsia" w:ascii="Times New Roman" w:hAnsi="Times New Roman" w:eastAsia="仿宋_GB2312" w:cs="Times New Roman"/>
                <w:szCs w:val="20"/>
              </w:rPr>
              <w:t>所有固定资产、软件开发、工程建设等大额费用需要在此表列示</w:t>
            </w:r>
            <w:r>
              <w:rPr>
                <w:rFonts w:hint="eastAsia" w:ascii="宋体" w:hAnsi="Times New Roman" w:eastAsia="仿宋_GB2312" w:cs="Times New Roman"/>
                <w:b/>
                <w:bCs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序号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时  间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项目名称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金  额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用途简要说明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…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可续页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309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jc w:val="center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bCs/>
                <w:szCs w:val="20"/>
              </w:rPr>
              <w:t>总      计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80" w:lineRule="exact"/>
              <w:outlineLvl w:val="0"/>
              <w:rPr>
                <w:rFonts w:ascii="宋体" w:hAnsi="Times New Roman" w:eastAsia="仿宋_GB2312" w:cs="Times New Roman"/>
                <w:bCs/>
                <w:szCs w:val="20"/>
              </w:rPr>
            </w:pPr>
          </w:p>
        </w:tc>
      </w:tr>
    </w:tbl>
    <w:p>
      <w:pPr>
        <w:jc w:val="both"/>
        <w:rPr>
          <w:rFonts w:ascii="宋体"/>
          <w:bCs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588" w:right="1474" w:bottom="1588" w:left="1474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widowControl/>
        <w:jc w:val="center"/>
        <w:rPr>
          <w:rFonts w:ascii="宋体" w:hAnsi="Times New Roman" w:eastAsia="仿宋_GB2312" w:cs="Times New Roman"/>
          <w:szCs w:val="20"/>
        </w:rPr>
      </w:pPr>
      <w:r>
        <w:rPr>
          <w:rFonts w:hint="eastAsia" w:ascii="宋体" w:hAnsi="Times New Roman" w:eastAsia="仿宋_GB2312" w:cs="Times New Roman"/>
          <w:szCs w:val="20"/>
        </w:rPr>
        <w:t>表3项目投资明细表</w:t>
      </w:r>
    </w:p>
    <w:tbl>
      <w:tblPr>
        <w:tblStyle w:val="3"/>
        <w:tblW w:w="13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565"/>
        <w:gridCol w:w="1441"/>
        <w:gridCol w:w="1543"/>
        <w:gridCol w:w="888"/>
        <w:gridCol w:w="144"/>
        <w:gridCol w:w="872"/>
        <w:gridCol w:w="910"/>
        <w:gridCol w:w="625"/>
        <w:gridCol w:w="727"/>
        <w:gridCol w:w="1238"/>
        <w:gridCol w:w="1238"/>
        <w:gridCol w:w="1033"/>
        <w:gridCol w:w="10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本年度是否申报其他市级政府部门补贴项目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□ 否 □ 是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其他市政府部门</w:t>
            </w:r>
          </w:p>
        </w:tc>
        <w:tc>
          <w:tcPr>
            <w:tcW w:w="68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委</w:t>
            </w:r>
          </w:p>
        </w:tc>
        <w:tc>
          <w:tcPr>
            <w:tcW w:w="68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68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</w:t>
            </w:r>
          </w:p>
        </w:tc>
        <w:tc>
          <w:tcPr>
            <w:tcW w:w="68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一、项目单位基本情况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职工总数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房屋总面积（</w:t>
            </w:r>
            <w:r>
              <w:rPr>
                <w:rFonts w:hint="eastAsia" w:ascii="仿宋_GB2312" w:hAnsi="宋体" w:eastAsia="宋体" w:cs="宋体"/>
                <w:kern w:val="0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4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项目团队人数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项目占地面积（</w:t>
            </w:r>
            <w:r>
              <w:rPr>
                <w:rFonts w:hint="eastAsia" w:ascii="仿宋_GB2312" w:hAnsi="宋体" w:eastAsia="宋体" w:cs="宋体"/>
                <w:kern w:val="0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4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二、项目投资明细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15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项目类别</w:t>
            </w:r>
          </w:p>
        </w:tc>
        <w:tc>
          <w:tcPr>
            <w:tcW w:w="15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设备/项目名称</w:t>
            </w:r>
          </w:p>
        </w:tc>
        <w:tc>
          <w:tcPr>
            <w:tcW w:w="8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规格型号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设备编号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设备安装地点</w:t>
            </w:r>
          </w:p>
        </w:tc>
        <w:tc>
          <w:tcPr>
            <w:tcW w:w="6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</w:t>
            </w:r>
          </w:p>
        </w:tc>
        <w:tc>
          <w:tcPr>
            <w:tcW w:w="12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单价（元）</w:t>
            </w:r>
          </w:p>
        </w:tc>
        <w:tc>
          <w:tcPr>
            <w:tcW w:w="12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金额（元）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专家评审意见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是否属实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是否合理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例：2015年5月5日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设施设备费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农残检测仪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PR-12T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IS2654800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A栋403房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台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 xml:space="preserve">13.00 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 xml:space="preserve">905.98 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 xml:space="preserve">11777.78 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例：2015年5月5日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设施设备费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农残检测仪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PR-12T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IS2654801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A栋404房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台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 xml:space="preserve">10.00 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 xml:space="preserve">905.98 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 xml:space="preserve">9059.8 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小计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　20837.58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21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总计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13.00 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现场评审专家签名</w:t>
            </w:r>
          </w:p>
        </w:tc>
        <w:tc>
          <w:tcPr>
            <w:tcW w:w="116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38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填表须知：1、日期为发票开具日期或会计凭证日期；2、项目类别请在以下类别中选择：设施设备费、项目人员费、材料费、应用推广费、差旅费、会议费、专家咨询费、场租费、水电费、项目建设管理费、其他费用；3、若设备存放地分属多个地域或楼宇，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设备安装地点中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注明；4、数据排序请按照项目类别进行归类，并对各项目类别金额小计。5、设备编号为申报单位具有唯一性的内部管理编号；本年度有申报市政府其他部门补贴项目请提供项目申报纸质材料1份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85DF2F"/>
    <w:multiLevelType w:val="singleLevel"/>
    <w:tmpl w:val="E085DF2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FAB6D84"/>
    <w:multiLevelType w:val="multilevel"/>
    <w:tmpl w:val="2FAB6D84"/>
    <w:lvl w:ilvl="0" w:tentative="0">
      <w:start w:val="7"/>
      <w:numFmt w:val="japaneseCounting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7A2A86"/>
    <w:multiLevelType w:val="multilevel"/>
    <w:tmpl w:val="397A2A86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426B400F"/>
    <w:multiLevelType w:val="singleLevel"/>
    <w:tmpl w:val="426B40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45BFE"/>
    <w:rsid w:val="54C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2021-11-02T01:11:00Z</dcterms:created>
  <dc:creator>李冰聪</dc:creator>
  <cp:lastModifiedBy>李冰聪</cp:lastModifiedBy>
  <dcterms:modified xsi:type="dcterms:W3CDTF">2021-11-02T01:12:48Z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