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right="0" w:firstLine="640" w:firstLineChars="200"/>
        <w:jc w:val="both"/>
        <w:rPr>
          <w:rFonts w:hint="eastAsia" w:ascii="仿宋_GB2312" w:hAnsi="仿宋_GB2312" w:eastAsia="仿宋_GB2312" w:cs="仿宋_GB2312"/>
          <w:snapToGrid w:val="0"/>
          <w:color w:val="auto"/>
          <w:kern w:val="0"/>
          <w:szCs w:val="32"/>
          <w:highlight w:val="none"/>
          <w:lang w:eastAsia="zh-CN"/>
        </w:rPr>
      </w:pPr>
      <w:bookmarkStart w:id="0" w:name="F_FWWH"/>
      <w:bookmarkEnd w:id="0"/>
    </w:p>
    <w:p>
      <w:pPr>
        <w:adjustRightInd w:val="0"/>
        <w:snapToGrid w:val="0"/>
        <w:spacing w:beforeLines="0" w:afterLines="0" w:line="590" w:lineRule="exact"/>
        <w:ind w:right="0" w:firstLine="640" w:firstLineChars="200"/>
        <w:jc w:val="right"/>
        <w:rPr>
          <w:rFonts w:hint="eastAsia" w:ascii="仿宋_GB2312" w:hAnsi="仿宋_GB2312" w:eastAsia="仿宋_GB2312" w:cs="仿宋_GB2312"/>
          <w:snapToGrid w:val="0"/>
          <w:color w:val="auto"/>
          <w:kern w:val="0"/>
          <w:szCs w:val="32"/>
          <w:highlight w:val="none"/>
          <w:lang w:eastAsia="zh-CN"/>
        </w:rPr>
      </w:pPr>
      <w:r>
        <w:rPr>
          <w:rFonts w:hint="eastAsia" w:ascii="仿宋_GB2312" w:hAnsi="仿宋_GB2312" w:eastAsia="仿宋_GB2312" w:cs="仿宋_GB2312"/>
          <w:snapToGrid w:val="0"/>
          <w:color w:val="auto"/>
          <w:kern w:val="0"/>
          <w:szCs w:val="32"/>
          <w:highlight w:val="none"/>
          <w:lang w:eastAsia="zh-CN"/>
        </w:rPr>
        <w:t>粤农农函〔2022〕340号</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bookmarkStart w:id="1" w:name="PO_WORD_CONTENT"/>
      <w:bookmarkEnd w:id="1"/>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eastAsia="zh-CN"/>
        </w:rPr>
        <w:t>关于开展</w:t>
      </w:r>
      <w:r>
        <w:rPr>
          <w:rFonts w:hint="eastAsia" w:ascii="方正小标宋简体" w:hAnsi="方正小标宋简体" w:eastAsia="方正小标宋简体" w:cs="方正小标宋简体"/>
          <w:b w:val="0"/>
          <w:bCs w:val="0"/>
          <w:color w:val="auto"/>
          <w:kern w:val="0"/>
          <w:sz w:val="44"/>
          <w:szCs w:val="44"/>
          <w:highlight w:val="none"/>
          <w:lang w:val="en-US" w:eastAsia="zh-CN"/>
        </w:rPr>
        <w:t>2022年</w:t>
      </w:r>
      <w:r>
        <w:rPr>
          <w:rFonts w:hint="eastAsia" w:ascii="方正小标宋简体" w:hAnsi="方正小标宋简体" w:eastAsia="方正小标宋简体" w:cs="方正小标宋简体"/>
          <w:b w:val="0"/>
          <w:bCs w:val="0"/>
          <w:color w:val="auto"/>
          <w:kern w:val="0"/>
          <w:sz w:val="44"/>
          <w:szCs w:val="44"/>
          <w:highlight w:val="none"/>
          <w:lang w:eastAsia="zh-CN"/>
        </w:rPr>
        <w:t>广东省农村乡土专家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eastAsia="zh-CN"/>
        </w:rPr>
        <w:t>认定工作的通知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各地级以上市、县（市、区）农业农村局，深圳市市场监督管理局，有关单位：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为深入贯彻落实习近平总书记关于推动乡村人才振兴的重要指示精神和党中央、国务院《关于加快推进乡村人才振兴的意见》有关决策部署，完善乡村本土人才挖掘提升和活力激发机制，破解基层农技人员短缺难题，</w:t>
      </w:r>
      <w:r>
        <w:rPr>
          <w:rFonts w:hint="eastAsia" w:ascii="仿宋_GB2312" w:hAnsi="仿宋_GB2312" w:eastAsia="仿宋_GB2312" w:cs="仿宋_GB2312"/>
          <w:color w:val="auto"/>
          <w:kern w:val="0"/>
          <w:sz w:val="32"/>
          <w:szCs w:val="32"/>
          <w:highlight w:val="none"/>
          <w:lang w:val="en-US" w:eastAsia="zh-CN"/>
        </w:rPr>
        <w:t>夯实广东农技服务乡村行“轻骑兵”基层队伍，</w:t>
      </w:r>
      <w:r>
        <w:rPr>
          <w:rFonts w:hint="eastAsia" w:ascii="仿宋_GB2312" w:hAnsi="仿宋_GB2312" w:eastAsia="仿宋_GB2312" w:cs="仿宋_GB2312"/>
          <w:color w:val="auto"/>
          <w:kern w:val="0"/>
          <w:sz w:val="32"/>
          <w:szCs w:val="32"/>
          <w:highlight w:val="none"/>
          <w:lang w:eastAsia="zh-CN"/>
        </w:rPr>
        <w:t>为全面推进乡村振兴、加快农业农村现代化提供人才支撑。经研究决定，在全省范围内开展广东省农村乡土专家认定工作。现将有关事宜通知如下</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一、范围和名额</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楷体_GB2312" w:hAnsi="楷体_GB2312" w:eastAsia="楷体_GB2312" w:cs="楷体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（一）认定范围</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sectPr>
          <w:pgSz w:w="11906" w:h="16838"/>
          <w:pgMar w:top="1871" w:right="1531" w:bottom="1871" w:left="1531" w:header="851" w:footer="1417" w:gutter="0"/>
          <w:cols w:space="720" w:num="1"/>
          <w:titlePg/>
          <w:rtlGutter w:val="0"/>
          <w:docGrid w:type="lines" w:linePitch="590" w:charSpace="0"/>
        </w:sectPr>
      </w:pPr>
      <w:r>
        <w:rPr>
          <w:rFonts w:hint="eastAsia" w:ascii="仿宋_GB2312" w:hAnsi="仿宋_GB2312" w:eastAsia="仿宋_GB2312" w:cs="仿宋_GB2312"/>
          <w:color w:val="auto"/>
          <w:kern w:val="0"/>
          <w:sz w:val="32"/>
          <w:szCs w:val="32"/>
          <w:highlight w:val="none"/>
          <w:lang w:eastAsia="zh-CN"/>
        </w:rPr>
        <w:t>“农村乡土专</w:t>
      </w:r>
      <w:bookmarkStart w:id="2" w:name="_GoBack"/>
      <w:bookmarkEnd w:id="2"/>
      <w:r>
        <w:rPr>
          <w:rFonts w:hint="eastAsia" w:ascii="仿宋_GB2312" w:hAnsi="仿宋_GB2312" w:eastAsia="仿宋_GB2312" w:cs="仿宋_GB2312"/>
          <w:color w:val="auto"/>
          <w:kern w:val="0"/>
          <w:sz w:val="32"/>
          <w:szCs w:val="32"/>
          <w:highlight w:val="none"/>
          <w:lang w:eastAsia="zh-CN"/>
        </w:rPr>
        <w:t>家”认定范围为在农业生产经营一线，应用技能突出、示范带动作用明显、群众认可度较高，为当地农业经济</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0" w:firstLineChars="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发展和农民增收致富作出突出贡献的技术骨干或行家里手，以及涉农企业、合作社、家庭农场等农业经营主体中具有专业技术才能的体制外人员。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满足以下条件之一：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（一）有丰富的生产实践经验和过硬的技能，从事农业</w:t>
      </w:r>
      <w:r>
        <w:rPr>
          <w:rFonts w:hint="eastAsia" w:ascii="仿宋_GB2312" w:hAnsi="仿宋_GB2312" w:eastAsia="仿宋_GB2312" w:cs="仿宋_GB2312"/>
          <w:color w:val="auto"/>
          <w:kern w:val="0"/>
          <w:sz w:val="32"/>
          <w:szCs w:val="32"/>
          <w:highlight w:val="none"/>
          <w:lang w:val="en-US" w:eastAsia="zh-CN"/>
        </w:rPr>
        <w:t>3年以上，</w:t>
      </w:r>
      <w:r>
        <w:rPr>
          <w:rFonts w:hint="eastAsia" w:ascii="仿宋_GB2312" w:hAnsi="仿宋_GB2312" w:eastAsia="仿宋_GB2312" w:cs="仿宋_GB2312"/>
          <w:color w:val="auto"/>
          <w:kern w:val="0"/>
          <w:sz w:val="32"/>
          <w:szCs w:val="32"/>
          <w:highlight w:val="none"/>
          <w:lang w:eastAsia="zh-CN"/>
        </w:rPr>
        <w:t>在</w:t>
      </w:r>
      <w:r>
        <w:rPr>
          <w:rFonts w:hint="eastAsia" w:ascii="仿宋_GB2312" w:hAnsi="仿宋_GB2312" w:eastAsia="仿宋_GB2312" w:cs="仿宋_GB2312"/>
          <w:b w:val="0"/>
          <w:bCs w:val="0"/>
          <w:color w:val="auto"/>
          <w:kern w:val="0"/>
          <w:sz w:val="32"/>
          <w:szCs w:val="32"/>
          <w:highlight w:val="none"/>
          <w:lang w:eastAsia="zh-CN"/>
        </w:rPr>
        <w:t>涉农行业的生产、</w:t>
      </w:r>
      <w:r>
        <w:rPr>
          <w:rFonts w:hint="eastAsia" w:ascii="仿宋_GB2312" w:hAnsi="仿宋_GB2312" w:eastAsia="仿宋_GB2312" w:cs="仿宋_GB2312"/>
          <w:color w:val="auto"/>
          <w:kern w:val="0"/>
          <w:sz w:val="32"/>
          <w:szCs w:val="32"/>
          <w:highlight w:val="none"/>
          <w:lang w:eastAsia="zh-CN"/>
        </w:rPr>
        <w:t>加工、储运、经营以及农业生产托管服务、农产品安全检测、销售（含电商）、品牌建设等方面是公认的实用人才，并具有较好的口头表达和传授能力。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（二）善于学习新知识、新技术，积极参加高素质农民培训；参与农业科技专项研发、有关生产技术标准和规程的制定；能带头进行科技试验、开展良种良法的推广，在当地具有一定的影响力。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（三）主动服务农业经营主体和农民群众，为主要农产品有效供给、农业高质量发展、农民增收等作出突出贡献，得到农业农村部门及社会各界的普遍认可。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（四）取得涉农方面的专业技术资格证书（中级以上）、国家职业资格证书（四级</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eastAsia="zh-CN"/>
        </w:rPr>
        <w:t>中级工以上）、广东省乡村工匠专业人才职称（中级以上）、各级农村科技特派员</w:t>
      </w:r>
      <w:r>
        <w:rPr>
          <w:rFonts w:hint="eastAsia" w:ascii="仿宋_GB2312" w:hAnsi="仿宋_GB2312" w:eastAsia="仿宋_GB2312" w:cs="仿宋_GB2312"/>
          <w:color w:val="auto"/>
          <w:kern w:val="0"/>
          <w:sz w:val="32"/>
          <w:szCs w:val="32"/>
          <w:highlight w:val="none"/>
          <w:lang w:val="en-US" w:eastAsia="zh-CN" w:bidi="ar"/>
        </w:rPr>
        <w:t>或被认定为广东省农机使用一线“土专家”</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（五）获得县级以上“技术能手”“劳动模范”“三八红旗手”“五一劳动奖章”等荣誉，或被认定为“全国十佳农民”“广东省十大杰出高素质农民”的农业从业者。</w:t>
      </w:r>
    </w:p>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lang w:val="en-US" w:eastAsia="zh-CN" w:bidi="ar"/>
        </w:rPr>
        <w:t>（六）广东省农业技术推广奖获得者。</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二、推荐程序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（一）线上申报。</w:t>
      </w:r>
      <w:r>
        <w:rPr>
          <w:rFonts w:hint="eastAsia" w:ascii="仿宋_GB2312" w:hAnsi="仿宋_GB2312" w:eastAsia="仿宋_GB2312" w:cs="仿宋_GB2312"/>
          <w:color w:val="auto"/>
          <w:kern w:val="0"/>
          <w:sz w:val="32"/>
          <w:szCs w:val="32"/>
          <w:highlight w:val="none"/>
          <w:lang w:eastAsia="zh-CN"/>
        </w:rPr>
        <w:t>申报人</w:t>
      </w:r>
      <w:r>
        <w:rPr>
          <w:rFonts w:hint="eastAsia" w:ascii="仿宋_GB2312" w:hAnsi="仿宋_GB2312" w:eastAsia="仿宋_GB2312" w:cs="仿宋_GB2312"/>
          <w:color w:val="auto"/>
          <w:kern w:val="0"/>
          <w:sz w:val="32"/>
          <w:szCs w:val="32"/>
          <w:highlight w:val="none"/>
          <w:lang w:val="en-US" w:eastAsia="zh-CN"/>
        </w:rPr>
        <w:t>使用手机微信或电脑版微信扫码登录申报系统</w:t>
      </w:r>
      <w:r>
        <w:rPr>
          <w:rFonts w:hint="eastAsia" w:ascii="仿宋_GB2312" w:hAnsi="仿宋_GB2312" w:eastAsia="仿宋_GB2312" w:cs="仿宋_GB2312"/>
          <w:color w:val="auto"/>
          <w:kern w:val="0"/>
          <w:sz w:val="32"/>
          <w:szCs w:val="32"/>
          <w:highlight w:val="none"/>
          <w:lang w:eastAsia="zh-CN"/>
        </w:rPr>
        <w:t>,根据系统提示填写申报表并上传相关业绩成果佐证材料。导出带有“202</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年广东省农村乡土专家”水印字样的《202</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年广东省农村乡土专家申报表》，本人签名后由工作单位（或者村委会）盖章，将盖章后的申报表</w:t>
      </w:r>
      <w:r>
        <w:rPr>
          <w:rFonts w:hint="eastAsia" w:ascii="仿宋_GB2312" w:hAnsi="仿宋_GB2312" w:eastAsia="仿宋_GB2312" w:cs="仿宋_GB2312"/>
          <w:color w:val="auto"/>
          <w:kern w:val="0"/>
          <w:sz w:val="32"/>
          <w:szCs w:val="32"/>
          <w:highlight w:val="none"/>
          <w:lang w:val="en-US" w:eastAsia="zh-CN"/>
        </w:rPr>
        <w:t>拍照</w:t>
      </w:r>
      <w:r>
        <w:rPr>
          <w:rFonts w:hint="eastAsia" w:ascii="仿宋_GB2312" w:hAnsi="仿宋_GB2312" w:eastAsia="仿宋_GB2312" w:cs="仿宋_GB2312"/>
          <w:color w:val="auto"/>
          <w:kern w:val="0"/>
          <w:sz w:val="32"/>
          <w:szCs w:val="32"/>
          <w:highlight w:val="none"/>
          <w:lang w:eastAsia="zh-CN"/>
        </w:rPr>
        <w:t>上传至</w:t>
      </w:r>
      <w:r>
        <w:rPr>
          <w:rFonts w:hint="eastAsia" w:ascii="仿宋_GB2312" w:hAnsi="仿宋_GB2312" w:eastAsia="仿宋_GB2312" w:cs="仿宋_GB2312"/>
          <w:color w:val="auto"/>
          <w:kern w:val="0"/>
          <w:sz w:val="32"/>
          <w:szCs w:val="32"/>
          <w:highlight w:val="none"/>
          <w:lang w:val="en-US" w:eastAsia="zh-CN"/>
        </w:rPr>
        <w:t>系统提交</w:t>
      </w:r>
      <w:r>
        <w:rPr>
          <w:rFonts w:hint="eastAsia" w:ascii="仿宋_GB2312" w:hAnsi="仿宋_GB2312" w:eastAsia="仿宋_GB2312" w:cs="仿宋_GB2312"/>
          <w:color w:val="auto"/>
          <w:kern w:val="0"/>
          <w:sz w:val="32"/>
          <w:szCs w:val="32"/>
          <w:highlight w:val="none"/>
          <w:lang w:eastAsia="zh-CN"/>
        </w:rPr>
        <w:t>。详细操作可参考系统中的《</w:t>
      </w:r>
      <w:r>
        <w:rPr>
          <w:rFonts w:hint="eastAsia" w:ascii="仿宋_GB2312" w:hAnsi="仿宋_GB2312" w:eastAsia="仿宋_GB2312" w:cs="仿宋_GB2312"/>
          <w:color w:val="auto"/>
          <w:kern w:val="0"/>
          <w:sz w:val="32"/>
          <w:szCs w:val="32"/>
          <w:highlight w:val="none"/>
          <w:lang w:val="en-US" w:eastAsia="zh-CN"/>
        </w:rPr>
        <w:t>申报</w:t>
      </w:r>
      <w:r>
        <w:rPr>
          <w:rFonts w:hint="eastAsia" w:ascii="仿宋_GB2312" w:hAnsi="仿宋_GB2312" w:eastAsia="仿宋_GB2312" w:cs="仿宋_GB2312"/>
          <w:color w:val="auto"/>
          <w:kern w:val="0"/>
          <w:sz w:val="32"/>
          <w:szCs w:val="32"/>
          <w:highlight w:val="none"/>
          <w:lang w:eastAsia="zh-CN"/>
        </w:rPr>
        <w:t>操作手册》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（二）县级主管部门审查。</w:t>
      </w:r>
      <w:r>
        <w:rPr>
          <w:rFonts w:hint="eastAsia" w:ascii="仿宋_GB2312" w:hAnsi="仿宋_GB2312" w:eastAsia="仿宋_GB2312" w:cs="仿宋_GB2312"/>
          <w:color w:val="auto"/>
          <w:kern w:val="0"/>
          <w:sz w:val="32"/>
          <w:szCs w:val="32"/>
          <w:highlight w:val="none"/>
          <w:lang w:eastAsia="zh-CN"/>
        </w:rPr>
        <w:t>县级农业农村主管部门登陆“广东农技推广管理平台”(</w:t>
      </w:r>
      <w:r>
        <w:rPr>
          <w:rFonts w:hint="eastAsia" w:ascii="仿宋_GB2312" w:hAnsi="仿宋_GB2312" w:eastAsia="仿宋_GB2312" w:cs="仿宋_GB2312"/>
          <w:color w:val="auto"/>
          <w:kern w:val="0"/>
          <w:sz w:val="32"/>
          <w:szCs w:val="32"/>
          <w:highlight w:val="none"/>
          <w:lang w:val="en-US" w:eastAsia="zh-CN"/>
        </w:rPr>
        <w:t>网址：</w:t>
      </w:r>
      <w:r>
        <w:rPr>
          <w:rFonts w:hint="eastAsia" w:ascii="仿宋_GB2312" w:hAnsi="仿宋_GB2312" w:eastAsia="仿宋_GB2312" w:cs="仿宋_GB2312"/>
          <w:color w:val="auto"/>
          <w:kern w:val="0"/>
          <w:sz w:val="32"/>
          <w:szCs w:val="32"/>
          <w:highlight w:val="none"/>
          <w:u w:val="none"/>
          <w:lang w:eastAsia="zh-CN"/>
        </w:rPr>
        <w:t>www.gdnjtg.cn)，对所辖区域的申报材料的真实性和完整性进行审查，填写审查意见。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val="en-US" w:eastAsia="zh-CN"/>
        </w:rPr>
        <w:t>（三）</w:t>
      </w:r>
      <w:r>
        <w:rPr>
          <w:rFonts w:hint="eastAsia" w:ascii="楷体_GB2312" w:hAnsi="楷体_GB2312" w:eastAsia="楷体_GB2312" w:cs="楷体_GB2312"/>
          <w:color w:val="auto"/>
          <w:kern w:val="0"/>
          <w:sz w:val="32"/>
          <w:szCs w:val="32"/>
          <w:highlight w:val="none"/>
          <w:lang w:eastAsia="zh-CN"/>
        </w:rPr>
        <w:t>市级主管部门推荐。</w:t>
      </w:r>
      <w:r>
        <w:rPr>
          <w:rFonts w:hint="eastAsia" w:ascii="仿宋_GB2312" w:hAnsi="仿宋_GB2312" w:eastAsia="仿宋_GB2312" w:cs="仿宋_GB2312"/>
          <w:color w:val="auto"/>
          <w:kern w:val="0"/>
          <w:sz w:val="32"/>
          <w:szCs w:val="32"/>
          <w:highlight w:val="none"/>
          <w:lang w:eastAsia="zh-CN"/>
        </w:rPr>
        <w:t>市级农业农村主管部门登陆“广东农技推广管理平台”，对所辖区域的申报材料进行审核，在系统中填写推荐意见、选择是否推荐，并将推荐名单报送至省农业技术推广中心。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三、有关要求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（一）提高认识，加强领导。</w:t>
      </w:r>
      <w:r>
        <w:rPr>
          <w:rFonts w:hint="eastAsia" w:ascii="仿宋_GB2312" w:hAnsi="仿宋_GB2312" w:eastAsia="仿宋_GB2312" w:cs="仿宋_GB2312"/>
          <w:color w:val="auto"/>
          <w:kern w:val="0"/>
          <w:sz w:val="32"/>
          <w:szCs w:val="32"/>
          <w:highlight w:val="none"/>
          <w:lang w:eastAsia="zh-CN"/>
        </w:rPr>
        <w:t>开展农村乡土专家认定工作是推动乡村人才振兴、加强农业基层人才队伍建设的有力举措，各级相关部门要高度重视，切实加强组织领导，指定专人负责，做好宣传发动、加强沟通协调，认真抓好落实。</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（二）坚持标准，保质保量。</w:t>
      </w:r>
      <w:r>
        <w:rPr>
          <w:rFonts w:hint="eastAsia" w:ascii="仿宋_GB2312" w:hAnsi="仿宋_GB2312" w:eastAsia="仿宋_GB2312" w:cs="仿宋_GB2312"/>
          <w:color w:val="auto"/>
          <w:kern w:val="0"/>
          <w:sz w:val="32"/>
          <w:szCs w:val="32"/>
          <w:highlight w:val="none"/>
          <w:lang w:eastAsia="zh-CN"/>
        </w:rPr>
        <w:t>切实把示范带动能力强，群众认可、社会公认、能够带动周边群众共同致富的乡土人才推荐上来。要坚持推荐标准，突出德才兼备，通过推荐乡土专家，推动农业科技成果转化，带动当地农业特色产业和优势产业发展。</w:t>
      </w:r>
    </w:p>
    <w:p>
      <w:pPr>
        <w:keepNext w:val="0"/>
        <w:keepLines w:val="0"/>
        <w:pageBreakBefore w:val="0"/>
        <w:tabs>
          <w:tab w:val="left" w:pos="651"/>
        </w:tabs>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ascii="楷体_GB2312" w:hAnsi="楷体_GB2312" w:eastAsia="楷体_GB2312" w:cs="楷体_GB2312"/>
          <w:b w:val="0"/>
          <w:bCs w:val="0"/>
          <w:color w:val="auto"/>
          <w:kern w:val="0"/>
          <w:sz w:val="32"/>
          <w:szCs w:val="32"/>
          <w:highlight w:val="none"/>
          <w:lang w:val="en-US" w:eastAsia="zh-CN"/>
        </w:rPr>
        <w:t>（三）加强宣传，落实待遇。</w:t>
      </w:r>
      <w:r>
        <w:rPr>
          <w:rFonts w:hint="eastAsia" w:ascii="仿宋_GB2312" w:hAnsi="仿宋_GB2312" w:eastAsia="仿宋_GB2312" w:cs="仿宋_GB2312"/>
          <w:b w:val="0"/>
          <w:bCs w:val="0"/>
          <w:color w:val="auto"/>
          <w:kern w:val="0"/>
          <w:sz w:val="32"/>
          <w:szCs w:val="32"/>
          <w:highlight w:val="none"/>
          <w:lang w:val="en-US" w:eastAsia="zh-CN"/>
        </w:rPr>
        <w:t>要创新宣传形式，采取群众喜闻乐见的方式，重点宣传开展省乡土专家评选的意义、工作动态和乡土专家的先进事迹等，及时回应社会关切热点问题。积极发挥乡土人才作用，经认定的</w:t>
      </w:r>
      <w:r>
        <w:rPr>
          <w:rFonts w:hint="eastAsia" w:ascii="仿宋_GB2312" w:hAnsi="仿宋_GB2312" w:eastAsia="仿宋_GB2312" w:cs="仿宋_GB2312"/>
          <w:b w:val="0"/>
          <w:bCs w:val="0"/>
          <w:color w:val="auto"/>
          <w:kern w:val="0"/>
          <w:sz w:val="32"/>
          <w:szCs w:val="32"/>
          <w:highlight w:val="none"/>
          <w:lang w:eastAsia="zh-CN"/>
        </w:rPr>
        <w:t>“农村乡土专家”</w:t>
      </w:r>
      <w:r>
        <w:rPr>
          <w:rFonts w:hint="eastAsia" w:ascii="仿宋_GB2312" w:hAnsi="仿宋_GB2312" w:eastAsia="仿宋_GB2312" w:cs="仿宋_GB2312"/>
          <w:b w:val="0"/>
          <w:bCs w:val="0"/>
          <w:color w:val="auto"/>
          <w:kern w:val="0"/>
          <w:sz w:val="32"/>
          <w:szCs w:val="32"/>
          <w:highlight w:val="none"/>
          <w:lang w:val="en-US" w:eastAsia="zh-CN"/>
        </w:rPr>
        <w:t>可按“技术讲师”列为高素质农民培训工作的师资力量，优先</w:t>
      </w:r>
      <w:r>
        <w:rPr>
          <w:rFonts w:hint="eastAsia" w:ascii="仿宋_GB2312" w:hAnsi="仿宋_GB2312" w:eastAsia="仿宋_GB2312" w:cs="仿宋_GB2312"/>
          <w:b w:val="0"/>
          <w:bCs w:val="0"/>
          <w:color w:val="auto"/>
          <w:kern w:val="0"/>
          <w:sz w:val="32"/>
          <w:szCs w:val="32"/>
          <w:highlight w:val="none"/>
          <w:lang w:eastAsia="zh-CN"/>
        </w:rPr>
        <w:t>作为特聘农技员的遴选对象、纳入广东农技服务</w:t>
      </w:r>
      <w:r>
        <w:rPr>
          <w:rFonts w:hint="eastAsia" w:ascii="仿宋_GB2312" w:hAnsi="仿宋_GB2312" w:eastAsia="仿宋_GB2312" w:cs="仿宋_GB2312"/>
          <w:b w:val="0"/>
          <w:bCs w:val="0"/>
          <w:color w:val="auto"/>
          <w:kern w:val="0"/>
          <w:sz w:val="32"/>
          <w:szCs w:val="32"/>
          <w:highlight w:val="none"/>
          <w:lang w:val="en-US" w:eastAsia="zh-CN"/>
        </w:rPr>
        <w:t>乡村行</w:t>
      </w:r>
      <w:r>
        <w:rPr>
          <w:rFonts w:hint="eastAsia" w:ascii="仿宋_GB2312" w:hAnsi="仿宋_GB2312" w:eastAsia="仿宋_GB2312" w:cs="仿宋_GB2312"/>
          <w:b w:val="0"/>
          <w:bCs w:val="0"/>
          <w:color w:val="auto"/>
          <w:kern w:val="0"/>
          <w:sz w:val="32"/>
          <w:szCs w:val="32"/>
          <w:highlight w:val="none"/>
          <w:lang w:eastAsia="zh-CN"/>
        </w:rPr>
        <w:t>“轻骑兵”队伍，享受相关待遇。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四、申报时间</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（一）在线申报。</w:t>
      </w:r>
      <w:r>
        <w:rPr>
          <w:rFonts w:hint="eastAsia" w:ascii="仿宋_GB2312" w:hAnsi="仿宋_GB2312" w:eastAsia="仿宋_GB2312" w:cs="仿宋_GB2312"/>
          <w:color w:val="auto"/>
          <w:kern w:val="0"/>
          <w:sz w:val="32"/>
          <w:szCs w:val="32"/>
          <w:highlight w:val="none"/>
          <w:lang w:eastAsia="zh-CN"/>
        </w:rPr>
        <w:t>申报人在</w:t>
      </w:r>
      <w:r>
        <w:rPr>
          <w:rFonts w:hint="eastAsia" w:ascii="仿宋_GB2312" w:hAnsi="仿宋_GB2312" w:eastAsia="仿宋_GB2312" w:cs="仿宋_GB2312"/>
          <w:color w:val="auto"/>
          <w:kern w:val="0"/>
          <w:sz w:val="32"/>
          <w:szCs w:val="32"/>
          <w:highlight w:val="none"/>
          <w:lang w:val="en-US" w:eastAsia="zh-CN"/>
        </w:rPr>
        <w:t>2022年4月20日-6月30日完成在线申报，各</w:t>
      </w:r>
      <w:r>
        <w:rPr>
          <w:rFonts w:hint="eastAsia" w:ascii="仿宋_GB2312" w:hAnsi="仿宋_GB2312" w:eastAsia="仿宋_GB2312" w:cs="仿宋_GB2312"/>
          <w:color w:val="auto"/>
          <w:kern w:val="0"/>
          <w:sz w:val="32"/>
          <w:szCs w:val="32"/>
          <w:highlight w:val="none"/>
          <w:lang w:eastAsia="zh-CN"/>
        </w:rPr>
        <w:t>市、县级农业农村主管部门</w:t>
      </w:r>
      <w:r>
        <w:rPr>
          <w:rFonts w:hint="eastAsia" w:ascii="仿宋_GB2312" w:hAnsi="仿宋_GB2312" w:eastAsia="仿宋_GB2312" w:cs="仿宋_GB2312"/>
          <w:color w:val="auto"/>
          <w:kern w:val="0"/>
          <w:sz w:val="32"/>
          <w:szCs w:val="32"/>
          <w:highlight w:val="none"/>
          <w:lang w:val="en-US" w:eastAsia="zh-CN"/>
        </w:rPr>
        <w:t>7月22日前完成在线审核。申报人可在各</w:t>
      </w:r>
      <w:r>
        <w:rPr>
          <w:rFonts w:hint="eastAsia" w:ascii="仿宋_GB2312" w:hAnsi="仿宋_GB2312" w:eastAsia="仿宋_GB2312" w:cs="仿宋_GB2312"/>
          <w:color w:val="auto"/>
          <w:kern w:val="0"/>
          <w:sz w:val="32"/>
          <w:szCs w:val="32"/>
          <w:highlight w:val="none"/>
          <w:lang w:eastAsia="zh-CN"/>
        </w:rPr>
        <w:t>市、县级</w:t>
      </w:r>
      <w:r>
        <w:rPr>
          <w:rFonts w:hint="eastAsia" w:ascii="仿宋_GB2312" w:hAnsi="仿宋_GB2312" w:eastAsia="仿宋_GB2312" w:cs="仿宋_GB2312"/>
          <w:color w:val="auto"/>
          <w:kern w:val="0"/>
          <w:sz w:val="32"/>
          <w:szCs w:val="32"/>
          <w:highlight w:val="none"/>
          <w:lang w:val="en-US" w:eastAsia="zh-CN"/>
        </w:rPr>
        <w:t>农业农村主管部门审核期间查看审核情况，对退回材料进行修改并重新提交，但不支持新注册申报。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（二）材料报送。</w:t>
      </w:r>
      <w:r>
        <w:rPr>
          <w:rFonts w:hint="eastAsia" w:ascii="仿宋_GB2312" w:hAnsi="仿宋_GB2312" w:eastAsia="仿宋_GB2312" w:cs="仿宋_GB2312"/>
          <w:color w:val="auto"/>
          <w:kern w:val="0"/>
          <w:sz w:val="32"/>
          <w:szCs w:val="32"/>
          <w:highlight w:val="none"/>
          <w:lang w:val="en-US" w:eastAsia="zh-CN"/>
        </w:rPr>
        <w:t>各地级以上市农业农村主管部门应在7月30日前，将本市《2022年广东省农村乡土专家推荐汇总表》纸质材料一式一份加盖公章报送至省农业技术推广中心。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五、联系方式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（一）申报咨询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联 系 人：李亮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联系电话：020－37246982，18922227030</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9"/>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邮寄地址：广</w:t>
      </w:r>
      <w:r>
        <w:rPr>
          <w:rFonts w:hint="eastAsia" w:ascii="仿宋_GB2312" w:hAnsi="仿宋_GB2312" w:eastAsia="仿宋_GB2312" w:cs="仿宋_GB2312"/>
          <w:color w:val="auto"/>
          <w:spacing w:val="-9"/>
          <w:kern w:val="0"/>
          <w:sz w:val="32"/>
          <w:szCs w:val="32"/>
          <w:highlight w:val="none"/>
          <w:lang w:val="en-US" w:eastAsia="zh-CN"/>
        </w:rPr>
        <w:t>州市柯木塱南路28号广东省农业技术推广中心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邮政编码：510500</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lang w:val="en-US" w:eastAsia="zh-CN"/>
        </w:rPr>
        <w:t>（二）技术支持</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联系电话：17819763122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QQ群号：531220337（加群请注明乡土专家咨询）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附件：1.各地市“农村乡土专家”推荐名额</w:t>
      </w:r>
    </w:p>
    <w:p>
      <w:pPr>
        <w:adjustRightInd w:val="0"/>
        <w:snapToGrid w:val="0"/>
        <w:spacing w:beforeLines="0" w:afterLines="0" w:line="590" w:lineRule="exact"/>
        <w:ind w:firstLine="1600" w:firstLineChars="500"/>
        <w:jc w:val="both"/>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2.2022年广东省农村乡土专家申报二维码</w:t>
      </w:r>
    </w:p>
    <w:p>
      <w:pPr>
        <w:adjustRightInd w:val="0"/>
        <w:snapToGrid w:val="0"/>
        <w:spacing w:beforeLines="0" w:afterLines="0" w:line="590" w:lineRule="exact"/>
        <w:ind w:firstLine="1600" w:firstLineChars="5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3.2022年广东省农村乡土专家申报表（样表）</w:t>
      </w:r>
    </w:p>
    <w:p>
      <w:pPr>
        <w:adjustRightInd w:val="0"/>
        <w:snapToGrid w:val="0"/>
        <w:spacing w:beforeLines="0" w:afterLines="0" w:line="590" w:lineRule="exact"/>
        <w:ind w:left="0" w:leftChars="0" w:firstLine="1600" w:firstLineChars="5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4.2022年广东省农村乡土专家推荐汇总表（样表）</w:t>
      </w:r>
    </w:p>
    <w:p>
      <w:pPr>
        <w:keepNext w:val="0"/>
        <w:keepLines w:val="0"/>
        <w:adjustRightInd w:val="0"/>
        <w:snapToGrid w:val="0"/>
        <w:spacing w:beforeLines="0" w:afterLines="0" w:line="590" w:lineRule="exact"/>
        <w:ind w:firstLine="640" w:firstLineChars="200"/>
        <w:outlineLvl w:val="9"/>
        <w:rPr>
          <w:rFonts w:hint="eastAsia" w:ascii="仿宋_GB2312" w:hAnsi="仿宋_GB2312" w:eastAsia="仿宋_GB2312" w:cs="仿宋_GB2312"/>
          <w:color w:val="auto"/>
          <w:kern w:val="0"/>
          <w:szCs w:val="32"/>
          <w:highlight w:val="none"/>
          <w:lang w:val="en-US" w:eastAsia="zh-CN"/>
        </w:rPr>
      </w:pPr>
    </w:p>
    <w:p>
      <w:pPr>
        <w:bidi w:val="0"/>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highlight w:val="none"/>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highlight w:val="none"/>
          <w:lang w:val="en-US" w:eastAsia="zh-CN"/>
        </w:rPr>
      </w:pPr>
    </w:p>
    <w:p>
      <w:pPr>
        <w:adjustRightInd w:val="0"/>
        <w:snapToGrid w:val="0"/>
        <w:spacing w:beforeLines="0" w:afterLines="0" w:line="590" w:lineRule="exact"/>
        <w:ind w:firstLine="4480" w:firstLineChars="14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广东省农业农村厅</w:t>
      </w:r>
    </w:p>
    <w:p>
      <w:pPr>
        <w:adjustRightInd w:val="0"/>
        <w:snapToGrid w:val="0"/>
        <w:spacing w:beforeLines="0" w:afterLines="0" w:line="590" w:lineRule="exact"/>
        <w:ind w:left="0" w:leftChars="0" w:firstLine="4480" w:firstLineChars="14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2022年4月22日</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lang w:val="en-US" w:eastAsia="zh-CN"/>
        </w:rPr>
      </w:pP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lang w:val="en-US" w:eastAsia="zh-CN"/>
        </w:rPr>
      </w:pPr>
    </w:p>
    <w:p>
      <w:pPr>
        <w:pStyle w:val="8"/>
        <w:ind w:right="44"/>
        <w:rPr>
          <w:rFonts w:hint="eastAsia" w:ascii="黑体" w:hAnsi="黑体" w:eastAsia="黑体"/>
          <w:color w:val="000000"/>
          <w:szCs w:val="32"/>
          <w:highlight w:val="none"/>
        </w:rPr>
      </w:pPr>
    </w:p>
    <w:p>
      <w:pPr>
        <w:pStyle w:val="8"/>
        <w:ind w:right="44"/>
        <w:rPr>
          <w:rFonts w:hint="eastAsia" w:ascii="黑体" w:hAnsi="黑体" w:eastAsia="黑体"/>
          <w:color w:val="000000"/>
          <w:szCs w:val="32"/>
          <w:highlight w:val="none"/>
        </w:rPr>
      </w:pPr>
    </w:p>
    <w:p>
      <w:pPr>
        <w:pStyle w:val="8"/>
        <w:ind w:right="44"/>
        <w:rPr>
          <w:rFonts w:hint="eastAsia" w:ascii="仿宋_GB2312" w:hAnsi="仿宋_GB2312" w:eastAsia="仿宋_GB2312" w:cs="仿宋_GB2312"/>
          <w:color w:val="000000"/>
          <w:szCs w:val="32"/>
          <w:highlight w:val="none"/>
        </w:rPr>
      </w:pPr>
      <w:r>
        <w:rPr>
          <w:rFonts w:hint="eastAsia" w:ascii="黑体" w:hAnsi="黑体" w:eastAsia="黑体"/>
          <w:color w:val="000000"/>
          <w:szCs w:val="32"/>
          <w:highlight w:val="none"/>
        </w:rPr>
        <w:t>公开方式：</w:t>
      </w:r>
      <w:r>
        <w:rPr>
          <w:rFonts w:hint="eastAsia" w:ascii="仿宋_GB2312" w:hAnsi="仿宋_GB2312" w:eastAsia="仿宋_GB2312" w:cs="仿宋_GB2312"/>
          <w:color w:val="000000"/>
          <w:szCs w:val="32"/>
          <w:highlight w:val="none"/>
          <w:lang w:eastAsia="zh-CN"/>
        </w:rPr>
        <w:t>主动公开</w:t>
      </w:r>
    </w:p>
    <w:p>
      <w:pPr>
        <w:pStyle w:val="8"/>
        <w:ind w:left="1160" w:leftChars="100" w:right="320" w:rightChars="100" w:hanging="840" w:hangingChars="300"/>
        <w:rPr>
          <w:rFonts w:hint="eastAsia"/>
          <w:sz w:val="28"/>
          <w:szCs w:val="28"/>
          <w:highlight w:val="none"/>
        </w:rPr>
      </w:pPr>
    </w:p>
    <w:p>
      <w:pPr>
        <w:pStyle w:val="8"/>
        <w:ind w:left="0" w:leftChars="0" w:right="320" w:rightChars="100" w:firstLine="0" w:firstLineChars="0"/>
        <w:rPr>
          <w:rFonts w:hint="eastAsia" w:eastAsia="仿宋_GB2312"/>
          <w:snapToGrid w:val="0"/>
          <w:kern w:val="0"/>
          <w:sz w:val="28"/>
          <w:szCs w:val="28"/>
          <w:highlight w:val="none"/>
          <w:lang w:eastAsia="zh-CN"/>
        </w:rPr>
      </w:pPr>
      <w:r>
        <w:rPr>
          <w:rFonts w:hint="eastAsia"/>
          <w:sz w:val="28"/>
          <w:szCs w:val="28"/>
          <w:highlight w:val="none"/>
          <w:lang w:val="en-US" w:eastAsia="zh-CN"/>
        </w:rPr>
        <w:t xml:space="preserve">  </w:t>
      </w:r>
      <w:r>
        <w:rPr>
          <w:rFonts w:hint="eastAsia"/>
          <w:sz w:val="28"/>
          <w:szCs w:val="28"/>
          <w:highlight w:val="none"/>
        </w:rPr>
        <w:t>抄送：</w:t>
      </w:r>
      <w:r>
        <w:rPr>
          <w:rFonts w:hint="eastAsia"/>
          <w:sz w:val="28"/>
          <w:szCs w:val="28"/>
          <w:highlight w:val="none"/>
          <w:lang w:eastAsia="zh-CN"/>
        </w:rPr>
        <w:t>农业农村部科技教育司，省供销社，省农垦总局。</w:t>
      </w:r>
    </w:p>
    <w:p>
      <w:pPr>
        <w:adjustRightInd w:val="0"/>
        <w:snapToGrid w:val="0"/>
        <w:spacing w:beforeLines="0" w:afterLines="0" w:line="568" w:lineRule="exact"/>
        <w:ind w:firstLine="0" w:firstLineChars="0"/>
        <w:rPr>
          <w:rFonts w:hint="eastAsia" w:ascii="黑体" w:hAnsi="黑体" w:eastAsia="黑体" w:cs="黑体"/>
          <w:color w:val="auto"/>
          <w:kern w:val="0"/>
          <w:szCs w:val="32"/>
          <w:highlight w:val="none"/>
        </w:rPr>
      </w:pPr>
      <w:r>
        <w:rPr>
          <w:rFonts w:hint="eastAsia" w:ascii="仿宋_GB2312" w:hAnsi="仿宋_GB2312" w:eastAsia="仿宋_GB2312" w:cs="仿宋_GB2312"/>
          <w:color w:val="auto"/>
          <w:kern w:val="0"/>
          <w:sz w:val="32"/>
          <w:szCs w:val="32"/>
          <w:highlight w:val="none"/>
          <w:lang w:val="en-US" w:eastAsia="zh-CN"/>
        </w:rPr>
        <w:br w:type="page"/>
      </w:r>
      <w:r>
        <w:rPr>
          <w:rFonts w:hint="eastAsia" w:ascii="黑体" w:hAnsi="黑体" w:eastAsia="黑体" w:cs="黑体"/>
          <w:b w:val="0"/>
          <w:bCs w:val="0"/>
          <w:color w:val="auto"/>
          <w:kern w:val="0"/>
          <w:sz w:val="32"/>
          <w:szCs w:val="32"/>
          <w:highlight w:val="none"/>
          <w:lang w:eastAsia="zh-CN"/>
        </w:rPr>
        <w:t>附</w:t>
      </w:r>
      <w:r>
        <w:rPr>
          <w:rFonts w:hint="eastAsia" w:ascii="黑体" w:hAnsi="黑体" w:eastAsia="黑体" w:cs="黑体"/>
          <w:b w:val="0"/>
          <w:bCs w:val="0"/>
          <w:color w:val="auto"/>
          <w:kern w:val="0"/>
          <w:sz w:val="32"/>
          <w:szCs w:val="32"/>
          <w:highlight w:val="none"/>
        </w:rPr>
        <w:t>件</w:t>
      </w:r>
      <w:r>
        <w:rPr>
          <w:rFonts w:hint="eastAsia" w:ascii="黑体" w:hAnsi="黑体" w:eastAsia="黑体" w:cs="黑体"/>
          <w:b w:val="0"/>
          <w:bCs w:val="0"/>
          <w:color w:val="auto"/>
          <w:kern w:val="0"/>
          <w:sz w:val="32"/>
          <w:szCs w:val="32"/>
          <w:highlight w:val="none"/>
          <w:lang w:val="en-US" w:eastAsia="zh-CN"/>
        </w:rPr>
        <w:t xml:space="preserve">1  </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jc w:val="center"/>
        <w:textAlignment w:val="auto"/>
        <w:rPr>
          <w:rFonts w:hint="eastAsia" w:ascii="方正小标宋简体" w:hAnsi="方正小标宋简体" w:eastAsia="方正小标宋简体" w:cs="方正小标宋简体"/>
          <w:b w:val="0"/>
          <w:bCs w:val="0"/>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各地市“农村乡土专家”推荐名额</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jc w:val="center"/>
        <w:textAlignment w:val="auto"/>
        <w:rPr>
          <w:rFonts w:hint="eastAsia" w:ascii="方正小标宋简体" w:hAnsi="方正小标宋简体" w:eastAsia="方正小标宋简体" w:cs="方正小标宋简体"/>
          <w:b w:val="0"/>
          <w:bCs w:val="0"/>
          <w:sz w:val="44"/>
          <w:szCs w:val="44"/>
          <w:highlight w:val="none"/>
        </w:rPr>
      </w:pPr>
    </w:p>
    <w:tbl>
      <w:tblPr>
        <w:tblStyle w:val="5"/>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87"/>
        <w:gridCol w:w="5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黑体" w:hAnsi="黑体" w:eastAsia="黑体" w:cs="黑体"/>
                <w:b w:val="0"/>
                <w:bCs w:val="0"/>
                <w:i w:val="0"/>
                <w:iCs w:val="0"/>
                <w:color w:val="000000"/>
                <w:sz w:val="28"/>
                <w:szCs w:val="28"/>
                <w:highlight w:val="none"/>
                <w:u w:val="none"/>
                <w:lang w:eastAsia="zh-CN"/>
              </w:rPr>
            </w:pPr>
            <w:r>
              <w:rPr>
                <w:rFonts w:hint="eastAsia" w:ascii="黑体" w:hAnsi="黑体" w:eastAsia="黑体" w:cs="黑体"/>
                <w:b w:val="0"/>
                <w:bCs w:val="0"/>
                <w:i w:val="0"/>
                <w:iCs w:val="0"/>
                <w:color w:val="000000"/>
                <w:sz w:val="28"/>
                <w:szCs w:val="28"/>
                <w:highlight w:val="none"/>
                <w:u w:val="none"/>
                <w:lang w:eastAsia="zh-CN"/>
              </w:rPr>
              <w:t>地市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黑体" w:hAnsi="黑体" w:eastAsia="黑体" w:cs="黑体"/>
                <w:b w:val="0"/>
                <w:bCs w:val="0"/>
                <w:i w:val="0"/>
                <w:iCs w:val="0"/>
                <w:color w:val="000000"/>
                <w:sz w:val="28"/>
                <w:szCs w:val="28"/>
                <w:highlight w:val="none"/>
                <w:u w:val="none"/>
              </w:rPr>
            </w:pPr>
            <w:r>
              <w:rPr>
                <w:rFonts w:hint="eastAsia" w:ascii="黑体" w:hAnsi="黑体" w:eastAsia="黑体" w:cs="黑体"/>
                <w:b w:val="0"/>
                <w:bCs w:val="0"/>
                <w:i w:val="0"/>
                <w:iCs w:val="0"/>
                <w:color w:val="000000"/>
                <w:kern w:val="0"/>
                <w:sz w:val="28"/>
                <w:szCs w:val="28"/>
                <w:highlight w:val="none"/>
                <w:u w:val="none"/>
                <w:lang w:val="en-US" w:eastAsia="zh-CN" w:bidi="ar"/>
              </w:rPr>
              <w:t>推荐名额（人）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广州市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深圳市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eastAsia="zh-CN"/>
              </w:rPr>
            </w:pPr>
            <w:r>
              <w:rPr>
                <w:rFonts w:hint="eastAsia" w:ascii="仿宋_GB2312" w:hAnsi="仿宋_GB2312" w:eastAsia="仿宋_GB2312" w:cs="仿宋_GB2312"/>
                <w:i w:val="0"/>
                <w:iCs w:val="0"/>
                <w:color w:val="000000"/>
                <w:sz w:val="28"/>
                <w:szCs w:val="28"/>
                <w:highlight w:val="none"/>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珠海市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汕头市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eastAsia="zh-CN"/>
              </w:rPr>
            </w:pPr>
            <w:r>
              <w:rPr>
                <w:rFonts w:hint="eastAsia" w:ascii="仿宋_GB2312" w:hAnsi="仿宋_GB2312" w:eastAsia="仿宋_GB2312" w:cs="仿宋_GB2312"/>
                <w:i w:val="0"/>
                <w:iCs w:val="0"/>
                <w:color w:val="000000"/>
                <w:sz w:val="28"/>
                <w:szCs w:val="28"/>
                <w:highlight w:val="none"/>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佛山市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韶关市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eastAsia="zh-CN"/>
              </w:rPr>
            </w:pPr>
            <w:r>
              <w:rPr>
                <w:rFonts w:hint="eastAsia" w:ascii="仿宋_GB2312" w:hAnsi="仿宋_GB2312" w:eastAsia="仿宋_GB2312" w:cs="仿宋_GB2312"/>
                <w:i w:val="0"/>
                <w:iCs w:val="0"/>
                <w:color w:val="000000"/>
                <w:sz w:val="28"/>
                <w:szCs w:val="28"/>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河源市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梅州市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eastAsia="zh-CN"/>
              </w:rPr>
            </w:pPr>
            <w:r>
              <w:rPr>
                <w:rFonts w:hint="eastAsia" w:ascii="仿宋_GB2312" w:hAnsi="仿宋_GB2312" w:eastAsia="仿宋_GB2312" w:cs="仿宋_GB2312"/>
                <w:i w:val="0"/>
                <w:iCs w:val="0"/>
                <w:color w:val="000000"/>
                <w:sz w:val="28"/>
                <w:szCs w:val="28"/>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惠州市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汕尾市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东莞市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eastAsia="zh-CN"/>
              </w:rPr>
            </w:pPr>
            <w:r>
              <w:rPr>
                <w:rFonts w:hint="eastAsia" w:ascii="仿宋_GB2312" w:hAnsi="仿宋_GB2312" w:eastAsia="仿宋_GB2312" w:cs="仿宋_GB2312"/>
                <w:i w:val="0"/>
                <w:iCs w:val="0"/>
                <w:color w:val="000000"/>
                <w:sz w:val="28"/>
                <w:szCs w:val="28"/>
                <w:highlight w:val="none"/>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中山市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江门市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阳江市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湛江市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茂名市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肇庆市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清远市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default" w:ascii="仿宋_GB2312" w:hAnsi="仿宋_GB2312" w:eastAsia="仿宋_GB2312" w:cs="仿宋_GB2312"/>
                <w:i w:val="0"/>
                <w:iCs w:val="0"/>
                <w:color w:val="000000"/>
                <w:sz w:val="28"/>
                <w:szCs w:val="28"/>
                <w:highlight w:val="none"/>
                <w:u w:val="none"/>
                <w:lang w:val="en-US" w:eastAsia="zh-CN"/>
              </w:rPr>
            </w:pPr>
            <w:r>
              <w:rPr>
                <w:rFonts w:hint="eastAsia" w:ascii="仿宋_GB2312" w:hAnsi="仿宋_GB2312" w:eastAsia="仿宋_GB2312" w:cs="仿宋_GB2312"/>
                <w:i w:val="0"/>
                <w:iCs w:val="0"/>
                <w:color w:val="000000"/>
                <w:sz w:val="28"/>
                <w:szCs w:val="28"/>
                <w:highlight w:val="none"/>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潮州市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揭阳市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云浮市</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合计</w:t>
            </w:r>
          </w:p>
        </w:tc>
        <w:tc>
          <w:tcPr>
            <w:tcW w:w="27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4200</w:t>
            </w:r>
          </w:p>
        </w:tc>
      </w:tr>
    </w:tbl>
    <w:p>
      <w:pPr>
        <w:pStyle w:val="3"/>
        <w:adjustRightInd w:val="0"/>
        <w:snapToGrid w:val="0"/>
        <w:spacing w:beforeLines="0" w:after="0" w:afterLines="0" w:line="568" w:lineRule="exact"/>
        <w:jc w:val="both"/>
        <w:rPr>
          <w:rFonts w:hint="eastAsia" w:ascii="方正小标宋简体" w:hAnsi="方正小标宋简体" w:eastAsia="黑体" w:cs="方正小标宋简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附</w:t>
      </w:r>
      <w:r>
        <w:rPr>
          <w:rFonts w:hint="eastAsia" w:ascii="黑体" w:hAnsi="黑体" w:eastAsia="黑体" w:cs="黑体"/>
          <w:b w:val="0"/>
          <w:bCs w:val="0"/>
          <w:sz w:val="32"/>
          <w:szCs w:val="32"/>
          <w:highlight w:val="none"/>
        </w:rPr>
        <w:t>件</w:t>
      </w:r>
      <w:r>
        <w:rPr>
          <w:rFonts w:hint="eastAsia" w:ascii="黑体" w:hAnsi="黑体" w:eastAsia="黑体" w:cs="黑体"/>
          <w:b w:val="0"/>
          <w:bCs w:val="0"/>
          <w:sz w:val="32"/>
          <w:szCs w:val="32"/>
          <w:highlight w:val="none"/>
          <w:lang w:val="en-US" w:eastAsia="zh-CN"/>
        </w:rPr>
        <w:t>2</w:t>
      </w:r>
    </w:p>
    <w:p>
      <w:pPr>
        <w:adjustRightInd w:val="0"/>
        <w:snapToGrid w:val="0"/>
        <w:spacing w:beforeLines="0" w:afterLines="0" w:line="568" w:lineRule="exact"/>
        <w:jc w:val="center"/>
        <w:rPr>
          <w:rFonts w:hint="eastAsia" w:ascii="方正小标宋简体" w:hAnsi="方正小标宋简体" w:eastAsia="方正小标宋简体" w:cs="方正小标宋简体"/>
          <w:sz w:val="36"/>
          <w:szCs w:val="36"/>
          <w:highlight w:val="none"/>
        </w:rPr>
      </w:pPr>
    </w:p>
    <w:p>
      <w:pPr>
        <w:adjustRightInd w:val="0"/>
        <w:snapToGrid w:val="0"/>
        <w:spacing w:beforeLines="0" w:afterLines="0" w:line="568" w:lineRule="exact"/>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2022年广东省农村乡土专家申报二维码</w:t>
      </w:r>
    </w:p>
    <w:p>
      <w:pPr>
        <w:keepNext w:val="0"/>
        <w:keepLines w:val="0"/>
        <w:pageBreakBefore w:val="0"/>
        <w:widowControl w:val="0"/>
        <w:kinsoku/>
        <w:wordWrap/>
        <w:overflowPunct/>
        <w:topLinePunct w:val="0"/>
        <w:autoSpaceDE/>
        <w:autoSpaceDN/>
        <w:bidi w:val="0"/>
        <w:adjustRightInd w:val="0"/>
        <w:snapToGrid w:val="0"/>
        <w:spacing w:beforeLines="0" w:after="0" w:afterLines="0" w:line="240" w:lineRule="auto"/>
        <w:jc w:val="both"/>
        <w:textAlignment w:val="auto"/>
        <w:rPr>
          <w:rFonts w:hint="eastAsia" w:ascii="方正小标宋简体" w:hAnsi="方正小标宋简体" w:eastAsia="黑体" w:cs="方正小标宋简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drawing>
          <wp:inline distT="0" distB="0" distL="114300" distR="114300">
            <wp:extent cx="4237990" cy="7074535"/>
            <wp:effectExtent l="0" t="0" r="10160" b="12065"/>
            <wp:docPr id="4" name="图片 1" descr="af66f84e6388a54ec35d50a869bd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af66f84e6388a54ec35d50a869bd258"/>
                    <pic:cNvPicPr>
                      <a:picLocks noChangeAspect="true"/>
                    </pic:cNvPicPr>
                  </pic:nvPicPr>
                  <pic:blipFill>
                    <a:blip r:embed="rId7"/>
                    <a:stretch>
                      <a:fillRect/>
                    </a:stretch>
                  </pic:blipFill>
                  <pic:spPr>
                    <a:xfrm>
                      <a:off x="0" y="0"/>
                      <a:ext cx="4237990" cy="7074535"/>
                    </a:xfrm>
                    <a:prstGeom prst="rect">
                      <a:avLst/>
                    </a:prstGeom>
                    <a:noFill/>
                    <a:ln>
                      <a:noFill/>
                    </a:ln>
                  </pic:spPr>
                </pic:pic>
              </a:graphicData>
            </a:graphic>
          </wp:inline>
        </w:drawing>
      </w:r>
      <w:r>
        <w:rPr>
          <w:rFonts w:hint="eastAsia" w:ascii="黑体" w:hAnsi="黑体" w:eastAsia="黑体" w:cs="黑体"/>
          <w:b w:val="0"/>
          <w:bCs w:val="0"/>
          <w:sz w:val="32"/>
          <w:szCs w:val="32"/>
          <w:highlight w:val="none"/>
          <w:lang w:val="en-US" w:eastAsia="zh-CN"/>
        </w:rPr>
        <w:br w:type="page"/>
      </w:r>
      <w:r>
        <w:rPr>
          <w:rFonts w:hint="eastAsia" w:ascii="黑体" w:hAnsi="黑体" w:eastAsia="黑体" w:cs="黑体"/>
          <w:b w:val="0"/>
          <w:bCs w:val="0"/>
          <w:sz w:val="32"/>
          <w:szCs w:val="32"/>
          <w:highlight w:val="none"/>
          <w:lang w:eastAsia="zh-CN"/>
        </w:rPr>
        <w:t>附</w:t>
      </w:r>
      <w:r>
        <w:rPr>
          <w:rFonts w:hint="eastAsia" w:ascii="黑体" w:hAnsi="黑体" w:eastAsia="黑体" w:cs="黑体"/>
          <w:b w:val="0"/>
          <w:bCs w:val="0"/>
          <w:sz w:val="32"/>
          <w:szCs w:val="32"/>
          <w:highlight w:val="none"/>
        </w:rPr>
        <w:t>件</w:t>
      </w:r>
      <w:r>
        <w:rPr>
          <w:rFonts w:hint="eastAsia" w:ascii="黑体" w:hAnsi="黑体" w:eastAsia="黑体" w:cs="黑体"/>
          <w:b w:val="0"/>
          <w:bCs w:val="0"/>
          <w:sz w:val="32"/>
          <w:szCs w:val="32"/>
          <w:highlight w:val="none"/>
          <w:lang w:val="en-US" w:eastAsia="zh-CN"/>
        </w:rPr>
        <w:t>3</w:t>
      </w:r>
    </w:p>
    <w:p>
      <w:pPr>
        <w:pStyle w:val="3"/>
        <w:adjustRightInd w:val="0"/>
        <w:snapToGrid w:val="0"/>
        <w:spacing w:beforeLines="0" w:after="0" w:afterLines="0" w:line="568" w:lineRule="exact"/>
        <w:jc w:val="center"/>
        <w:rPr>
          <w:rFonts w:hint="eastAsia" w:ascii="方正小标宋简体" w:hAnsi="方正小标宋简体" w:eastAsia="方正小标宋简体" w:cs="方正小标宋简体"/>
          <w:sz w:val="36"/>
          <w:szCs w:val="36"/>
          <w:highlight w:val="none"/>
        </w:rPr>
      </w:pPr>
    </w:p>
    <w:p>
      <w:pPr>
        <w:pStyle w:val="3"/>
        <w:adjustRightInd w:val="0"/>
        <w:snapToGrid w:val="0"/>
        <w:spacing w:beforeLines="0" w:after="0" w:afterLines="0" w:line="568" w:lineRule="exact"/>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202</w:t>
      </w:r>
      <w:r>
        <w:rPr>
          <w:rFonts w:hint="eastAsia" w:ascii="方正小标宋简体" w:hAnsi="方正小标宋简体" w:eastAsia="方正小标宋简体" w:cs="方正小标宋简体"/>
          <w:b w:val="0"/>
          <w:bCs w:val="0"/>
          <w:sz w:val="44"/>
          <w:szCs w:val="44"/>
          <w:highlight w:val="none"/>
          <w:lang w:val="en-US" w:eastAsia="zh-CN"/>
        </w:rPr>
        <w:t>2</w:t>
      </w:r>
      <w:r>
        <w:rPr>
          <w:rFonts w:hint="eastAsia" w:ascii="方正小标宋简体" w:hAnsi="方正小标宋简体" w:eastAsia="方正小标宋简体" w:cs="方正小标宋简体"/>
          <w:b w:val="0"/>
          <w:bCs w:val="0"/>
          <w:sz w:val="44"/>
          <w:szCs w:val="44"/>
          <w:highlight w:val="none"/>
        </w:rPr>
        <w:t>年广东省农村乡土专家</w:t>
      </w:r>
    </w:p>
    <w:p>
      <w:pPr>
        <w:pStyle w:val="3"/>
        <w:adjustRightInd w:val="0"/>
        <w:snapToGrid w:val="0"/>
        <w:spacing w:beforeLines="0" w:after="0" w:afterLines="0" w:line="568" w:lineRule="exact"/>
        <w:jc w:val="center"/>
        <w:rPr>
          <w:rFonts w:hint="eastAsia" w:ascii="方正小标宋简体" w:eastAsia="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rPr>
        <w:t>申报表</w:t>
      </w:r>
      <w:r>
        <w:rPr>
          <w:rFonts w:hint="eastAsia" w:ascii="方正小标宋简体" w:hAnsi="方正小标宋简体" w:eastAsia="方正小标宋简体" w:cs="方正小标宋简体"/>
          <w:b w:val="0"/>
          <w:bCs w:val="0"/>
          <w:sz w:val="44"/>
          <w:szCs w:val="44"/>
          <w:highlight w:val="none"/>
          <w:lang w:eastAsia="zh-CN"/>
        </w:rPr>
        <w:t>（样表）</w:t>
      </w:r>
    </w:p>
    <w:p>
      <w:pPr>
        <w:keepNext w:val="0"/>
        <w:keepLines w:val="0"/>
        <w:pageBreakBefore w:val="0"/>
        <w:widowControl w:val="0"/>
        <w:tabs>
          <w:tab w:val="left" w:pos="6147"/>
        </w:tabs>
        <w:kinsoku/>
        <w:overflowPunct/>
        <w:topLinePunct w:val="0"/>
        <w:autoSpaceDE/>
        <w:autoSpaceDN/>
        <w:bidi w:val="0"/>
        <w:adjustRightInd w:val="0"/>
        <w:snapToGrid w:val="0"/>
        <w:spacing w:beforeLines="0" w:after="0" w:afterLines="0" w:line="440" w:lineRule="exact"/>
        <w:ind w:left="231"/>
        <w:textAlignment w:val="auto"/>
        <w:rPr>
          <w:rFonts w:hint="eastAsia" w:ascii="仿宋_GB2312" w:hAnsi="仿宋_GB2312" w:eastAsia="仿宋_GB2312" w:cs="仿宋_GB2312"/>
          <w:sz w:val="28"/>
          <w:szCs w:val="28"/>
          <w:highlight w:val="none"/>
        </w:rPr>
      </w:pPr>
    </w:p>
    <w:p>
      <w:pPr>
        <w:keepNext w:val="0"/>
        <w:keepLines w:val="0"/>
        <w:pageBreakBefore w:val="0"/>
        <w:widowControl w:val="0"/>
        <w:tabs>
          <w:tab w:val="left" w:pos="6147"/>
        </w:tabs>
        <w:kinsoku/>
        <w:overflowPunct/>
        <w:topLinePunct w:val="0"/>
        <w:autoSpaceDE/>
        <w:autoSpaceDN/>
        <w:bidi w:val="0"/>
        <w:adjustRightInd w:val="0"/>
        <w:snapToGrid w:val="0"/>
        <w:spacing w:beforeLines="0" w:after="0" w:afterLines="0" w:line="568" w:lineRule="exact"/>
        <w:ind w:left="231"/>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申报人所在单位（或村委会）：</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rPr>
        <w:tab/>
      </w:r>
      <w:r>
        <w:rPr>
          <w:rFonts w:hint="eastAsia" w:ascii="仿宋_GB2312" w:hAnsi="仿宋_GB2312" w:eastAsia="仿宋_GB2312" w:cs="仿宋_GB2312"/>
          <w:sz w:val="28"/>
          <w:szCs w:val="28"/>
          <w:highlight w:val="none"/>
          <w:u w:val="single"/>
          <w:lang w:val="en-US" w:eastAsia="zh-CN"/>
        </w:rPr>
        <w:t xml:space="preserve"> (盖章）</w:t>
      </w:r>
    </w:p>
    <w:tbl>
      <w:tblPr>
        <w:tblStyle w:val="5"/>
        <w:tblW w:w="82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7"/>
        <w:gridCol w:w="1678"/>
        <w:gridCol w:w="1549"/>
        <w:gridCol w:w="1678"/>
        <w:gridCol w:w="1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w w:val="101"/>
                <w:sz w:val="28"/>
                <w:szCs w:val="28"/>
                <w:highlight w:val="none"/>
              </w:rPr>
              <w:t>姓</w:t>
            </w:r>
            <w:r>
              <w:rPr>
                <w:rFonts w:hint="eastAsia" w:ascii="仿宋_GB2312" w:hAnsi="仿宋_GB2312" w:eastAsia="仿宋_GB2312" w:cs="仿宋_GB2312"/>
                <w:w w:val="101"/>
                <w:sz w:val="28"/>
                <w:szCs w:val="28"/>
                <w:highlight w:val="none"/>
                <w:lang w:val="en-US"/>
              </w:rPr>
              <w:t xml:space="preserve">    </w:t>
            </w:r>
            <w:r>
              <w:rPr>
                <w:rFonts w:hint="eastAsia" w:ascii="仿宋_GB2312" w:hAnsi="仿宋_GB2312" w:eastAsia="仿宋_GB2312" w:cs="仿宋_GB2312"/>
                <w:w w:val="101"/>
                <w:sz w:val="28"/>
                <w:szCs w:val="28"/>
                <w:highlight w:val="none"/>
              </w:rPr>
              <w:t>名</w:t>
            </w:r>
          </w:p>
        </w:tc>
        <w:tc>
          <w:tcPr>
            <w:tcW w:w="1678"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c>
          <w:tcPr>
            <w:tcW w:w="1549"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w w:val="101"/>
                <w:sz w:val="28"/>
                <w:szCs w:val="28"/>
                <w:highlight w:val="none"/>
              </w:rPr>
            </w:pPr>
            <w:r>
              <w:rPr>
                <w:rFonts w:hint="eastAsia" w:ascii="仿宋_GB2312" w:hAnsi="仿宋_GB2312" w:eastAsia="仿宋_GB2312" w:cs="仿宋_GB2312"/>
                <w:w w:val="101"/>
                <w:sz w:val="28"/>
                <w:szCs w:val="28"/>
                <w:highlight w:val="none"/>
              </w:rPr>
              <w:t>性</w:t>
            </w:r>
            <w:r>
              <w:rPr>
                <w:rFonts w:hint="eastAsia" w:ascii="仿宋_GB2312" w:hAnsi="仿宋_GB2312" w:eastAsia="仿宋_GB2312" w:cs="仿宋_GB2312"/>
                <w:w w:val="101"/>
                <w:sz w:val="28"/>
                <w:szCs w:val="28"/>
                <w:highlight w:val="none"/>
                <w:lang w:val="en-US"/>
              </w:rPr>
              <w:t xml:space="preserve">    </w:t>
            </w:r>
            <w:r>
              <w:rPr>
                <w:rFonts w:hint="eastAsia" w:ascii="仿宋_GB2312" w:hAnsi="仿宋_GB2312" w:eastAsia="仿宋_GB2312" w:cs="仿宋_GB2312"/>
                <w:w w:val="101"/>
                <w:sz w:val="28"/>
                <w:szCs w:val="28"/>
                <w:highlight w:val="none"/>
              </w:rPr>
              <w:t>别</w:t>
            </w:r>
          </w:p>
        </w:tc>
        <w:tc>
          <w:tcPr>
            <w:tcW w:w="1678"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sz w:val="28"/>
                <w:szCs w:val="28"/>
                <w:highlight w:val="none"/>
              </w:rPr>
            </w:pPr>
          </w:p>
        </w:tc>
        <w:tc>
          <w:tcPr>
            <w:tcW w:w="1936" w:type="dxa"/>
            <w:vMerge w:val="restart"/>
            <w:noWrap w:val="0"/>
            <w:vAlign w:val="center"/>
          </w:tcPr>
          <w:p>
            <w:pPr>
              <w:pStyle w:val="9"/>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本人</w:t>
            </w:r>
            <w:r>
              <w:rPr>
                <w:rFonts w:hint="eastAsia" w:ascii="仿宋_GB2312" w:hAnsi="仿宋_GB2312" w:eastAsia="仿宋_GB2312" w:cs="仿宋_GB2312"/>
                <w:sz w:val="28"/>
                <w:szCs w:val="28"/>
                <w:highlight w:val="none"/>
                <w:lang w:val="en-US" w:eastAsia="zh-CN"/>
              </w:rPr>
              <w:t>证件照</w:t>
            </w:r>
          </w:p>
          <w:p>
            <w:pPr>
              <w:pStyle w:val="9"/>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大一寸，底色不限）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出生年份</w:t>
            </w:r>
          </w:p>
        </w:tc>
        <w:tc>
          <w:tcPr>
            <w:tcW w:w="1678"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c>
          <w:tcPr>
            <w:tcW w:w="1549"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民    族</w:t>
            </w:r>
          </w:p>
        </w:tc>
        <w:tc>
          <w:tcPr>
            <w:tcW w:w="1678"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sz w:val="28"/>
                <w:szCs w:val="28"/>
                <w:highlight w:val="none"/>
              </w:rPr>
            </w:pPr>
          </w:p>
        </w:tc>
        <w:tc>
          <w:tcPr>
            <w:tcW w:w="1936" w:type="dxa"/>
            <w:vMerge w:val="continue"/>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tcBorders>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身份证号</w:t>
            </w:r>
          </w:p>
        </w:tc>
        <w:tc>
          <w:tcPr>
            <w:tcW w:w="1678" w:type="dxa"/>
            <w:tcBorders>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c>
          <w:tcPr>
            <w:tcW w:w="1549" w:type="dxa"/>
            <w:tcBorders>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w w:val="101"/>
                <w:sz w:val="28"/>
                <w:szCs w:val="28"/>
                <w:highlight w:val="none"/>
                <w:lang w:val="en-US"/>
              </w:rPr>
              <w:t>手机号码</w:t>
            </w:r>
          </w:p>
        </w:tc>
        <w:tc>
          <w:tcPr>
            <w:tcW w:w="1678"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sz w:val="28"/>
                <w:szCs w:val="28"/>
                <w:highlight w:val="none"/>
              </w:rPr>
            </w:pPr>
          </w:p>
        </w:tc>
        <w:tc>
          <w:tcPr>
            <w:tcW w:w="1936" w:type="dxa"/>
            <w:vMerge w:val="continue"/>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tcBorders>
              <w:top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w w:val="101"/>
                <w:sz w:val="28"/>
                <w:szCs w:val="28"/>
                <w:highlight w:val="none"/>
              </w:rPr>
              <w:t>职</w:t>
            </w:r>
            <w:r>
              <w:rPr>
                <w:rFonts w:hint="eastAsia" w:ascii="仿宋_GB2312" w:hAnsi="仿宋_GB2312" w:eastAsia="仿宋_GB2312" w:cs="仿宋_GB2312"/>
                <w:w w:val="101"/>
                <w:sz w:val="28"/>
                <w:szCs w:val="28"/>
                <w:highlight w:val="none"/>
                <w:lang w:val="en-US"/>
              </w:rPr>
              <w:t xml:space="preserve">    </w:t>
            </w:r>
            <w:r>
              <w:rPr>
                <w:rFonts w:hint="eastAsia" w:ascii="仿宋_GB2312" w:hAnsi="仿宋_GB2312" w:eastAsia="仿宋_GB2312" w:cs="仿宋_GB2312"/>
                <w:w w:val="101"/>
                <w:sz w:val="28"/>
                <w:szCs w:val="28"/>
                <w:highlight w:val="none"/>
              </w:rPr>
              <w:t>务</w:t>
            </w:r>
          </w:p>
        </w:tc>
        <w:tc>
          <w:tcPr>
            <w:tcW w:w="1678" w:type="dxa"/>
            <w:tcBorders>
              <w:top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c>
          <w:tcPr>
            <w:tcW w:w="1549" w:type="dxa"/>
            <w:tcBorders>
              <w:top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w w:val="101"/>
                <w:sz w:val="28"/>
                <w:szCs w:val="28"/>
                <w:highlight w:val="none"/>
              </w:rPr>
            </w:pPr>
            <w:r>
              <w:rPr>
                <w:rFonts w:hint="eastAsia" w:ascii="仿宋_GB2312" w:hAnsi="仿宋_GB2312" w:eastAsia="仿宋_GB2312" w:cs="仿宋_GB2312"/>
                <w:w w:val="101"/>
                <w:sz w:val="28"/>
                <w:szCs w:val="28"/>
                <w:highlight w:val="none"/>
              </w:rPr>
              <w:t>职</w:t>
            </w:r>
            <w:r>
              <w:rPr>
                <w:rFonts w:hint="eastAsia" w:ascii="仿宋_GB2312" w:hAnsi="仿宋_GB2312" w:eastAsia="仿宋_GB2312" w:cs="仿宋_GB2312"/>
                <w:w w:val="101"/>
                <w:sz w:val="28"/>
                <w:szCs w:val="28"/>
                <w:highlight w:val="none"/>
                <w:lang w:val="en-US"/>
              </w:rPr>
              <w:t xml:space="preserve">    </w:t>
            </w:r>
            <w:r>
              <w:rPr>
                <w:rFonts w:hint="eastAsia" w:ascii="仿宋_GB2312" w:hAnsi="仿宋_GB2312" w:eastAsia="仿宋_GB2312" w:cs="仿宋_GB2312"/>
                <w:w w:val="101"/>
                <w:sz w:val="28"/>
                <w:szCs w:val="28"/>
                <w:highlight w:val="none"/>
              </w:rPr>
              <w:t>称</w:t>
            </w:r>
          </w:p>
        </w:tc>
        <w:tc>
          <w:tcPr>
            <w:tcW w:w="1678"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67"/>
              <w:textAlignment w:val="auto"/>
              <w:rPr>
                <w:rFonts w:hint="eastAsia" w:ascii="仿宋_GB2312" w:hAnsi="仿宋_GB2312" w:eastAsia="仿宋_GB2312" w:cs="仿宋_GB2312"/>
                <w:sz w:val="28"/>
                <w:szCs w:val="28"/>
                <w:highlight w:val="none"/>
              </w:rPr>
            </w:pPr>
          </w:p>
        </w:tc>
        <w:tc>
          <w:tcPr>
            <w:tcW w:w="1936" w:type="dxa"/>
            <w:vMerge w:val="continue"/>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tcBorders>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人才类型</w:t>
            </w:r>
          </w:p>
        </w:tc>
        <w:tc>
          <w:tcPr>
            <w:tcW w:w="6841" w:type="dxa"/>
            <w:gridSpan w:val="4"/>
            <w:tcBorders>
              <w:bottom w:val="single" w:color="auto" w:sz="4" w:space="0"/>
            </w:tcBorders>
            <w:noWrap w:val="0"/>
            <w:vAlign w:val="top"/>
          </w:tcPr>
          <w:p>
            <w:pPr>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kern w:val="0"/>
                <w:sz w:val="28"/>
                <w:szCs w:val="28"/>
                <w:highlight w:val="none"/>
                <w:lang w:val="en-US" w:eastAsia="zh-CN" w:bidi="ar"/>
              </w:rPr>
              <w:t>（5类单选）传统农匠、返乡大学生、返乡农民工、退役军人、新型职业农民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tcBorders>
              <w:top w:val="single" w:color="auto" w:sz="4" w:space="0"/>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0" w:firstLine="280" w:firstLineChars="1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所属</w:t>
            </w:r>
            <w:r>
              <w:rPr>
                <w:rFonts w:hint="eastAsia" w:ascii="仿宋_GB2312" w:hAnsi="仿宋_GB2312" w:eastAsia="仿宋_GB2312" w:cs="仿宋_GB2312"/>
                <w:sz w:val="28"/>
                <w:szCs w:val="28"/>
                <w:highlight w:val="none"/>
              </w:rPr>
              <w:t>地区</w:t>
            </w:r>
          </w:p>
        </w:tc>
        <w:tc>
          <w:tcPr>
            <w:tcW w:w="6841" w:type="dxa"/>
            <w:gridSpan w:val="4"/>
            <w:tcBorders>
              <w:top w:val="single" w:color="auto" w:sz="4" w:space="0"/>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7" w:type="dxa"/>
            <w:tcBorders>
              <w:top w:val="single" w:color="auto" w:sz="4" w:space="0"/>
              <w:bottom w:val="single" w:color="auto" w:sz="4" w:space="0"/>
            </w:tcBorders>
            <w:noWrap w:val="0"/>
            <w:vAlign w:val="center"/>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通讯地址</w:t>
            </w:r>
          </w:p>
        </w:tc>
        <w:tc>
          <w:tcPr>
            <w:tcW w:w="6841" w:type="dxa"/>
            <w:gridSpan w:val="4"/>
            <w:tcBorders>
              <w:top w:val="single" w:color="auto" w:sz="4" w:space="0"/>
              <w:bottom w:val="single" w:color="auto" w:sz="4" w:space="0"/>
            </w:tcBorders>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1" w:hRule="atLeast"/>
          <w:jc w:val="center"/>
        </w:trPr>
        <w:tc>
          <w:tcPr>
            <w:tcW w:w="1437" w:type="dxa"/>
            <w:tcBorders>
              <w:top w:val="single" w:color="auto" w:sz="4" w:space="0"/>
              <w:bottom w:val="single" w:color="auto" w:sz="4" w:space="0"/>
            </w:tcBorders>
            <w:noWrap w:val="0"/>
            <w:vAlign w:val="center"/>
          </w:tcPr>
          <w:p>
            <w:pPr>
              <w:pStyle w:val="9"/>
              <w:keepNext w:val="0"/>
              <w:keepLines w:val="0"/>
              <w:pageBreakBefore w:val="0"/>
              <w:widowControl w:val="0"/>
              <w:kinsoku/>
              <w:overflowPunct/>
              <w:topLinePunct w:val="0"/>
              <w:autoSpaceDE/>
              <w:autoSpaceDN/>
              <w:bidi w:val="0"/>
              <w:adjustRightInd w:val="0"/>
              <w:snapToGrid w:val="0"/>
              <w:spacing w:line="240" w:lineRule="auto"/>
              <w:ind w:left="222"/>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专长领域</w:t>
            </w:r>
          </w:p>
        </w:tc>
        <w:tc>
          <w:tcPr>
            <w:tcW w:w="6841" w:type="dxa"/>
            <w:gridSpan w:val="4"/>
            <w:tcBorders>
              <w:top w:val="single" w:color="auto" w:sz="4" w:space="0"/>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spacing w:line="240" w:lineRule="auto"/>
              <w:ind w:left="0"/>
              <w:jc w:val="both"/>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kern w:val="0"/>
                <w:sz w:val="28"/>
                <w:szCs w:val="28"/>
                <w:highlight w:val="none"/>
                <w:lang w:val="en-US" w:eastAsia="zh-CN" w:bidi="ar"/>
              </w:rPr>
              <w:t>（31类可多选）水稻、玉米、花生大豆、薯类、果菜、叶菜、食用菌、荔枝、龙眼、柑橘、优稀水果、香蕉、菠萝、南药、花卉、茶叶、甘蔗、生猪、家禽、牛羊、虾、蟹、贝类、鱼类、土壤修复、加工保鲜物流、农业机械化、数字农业、设施农业、农产品营销、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2" w:hRule="atLeast"/>
          <w:jc w:val="center"/>
        </w:trPr>
        <w:tc>
          <w:tcPr>
            <w:tcW w:w="1437"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07" w:right="95"/>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申报理由陈述</w:t>
            </w:r>
            <w:r>
              <w:rPr>
                <w:rFonts w:hint="eastAsia" w:ascii="仿宋_GB2312" w:hAnsi="仿宋_GB2312" w:eastAsia="仿宋_GB2312" w:cs="仿宋_GB2312"/>
                <w:sz w:val="28"/>
                <w:szCs w:val="28"/>
                <w:highlight w:val="none"/>
              </w:rPr>
              <w:t>以及个人成果业绩</w:t>
            </w:r>
          </w:p>
        </w:tc>
        <w:tc>
          <w:tcPr>
            <w:tcW w:w="6841" w:type="dxa"/>
            <w:gridSpan w:val="4"/>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0" w:right="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bCs/>
                <w:sz w:val="28"/>
                <w:szCs w:val="28"/>
                <w:highlight w:val="none"/>
              </w:rPr>
              <w:t>申报个人</w:t>
            </w:r>
            <w:r>
              <w:rPr>
                <w:rFonts w:hint="eastAsia" w:ascii="仿宋_GB2312" w:hAnsi="仿宋_GB2312" w:eastAsia="仿宋_GB2312" w:cs="仿宋_GB2312"/>
                <w:sz w:val="28"/>
                <w:szCs w:val="28"/>
                <w:highlight w:val="none"/>
              </w:rPr>
              <w:t>在农业生产经营中有什么专业特长？取得了哪些成效？获得了何种奖励荣誉？曾在哪些媒体宣传报道过？</w:t>
            </w:r>
            <w:r>
              <w:rPr>
                <w:rFonts w:hint="eastAsia" w:ascii="仿宋_GB2312" w:hAnsi="仿宋_GB2312" w:eastAsia="仿宋_GB2312" w:cs="仿宋_GB2312"/>
                <w:b/>
                <w:bCs/>
                <w:sz w:val="28"/>
                <w:szCs w:val="28"/>
                <w:highlight w:val="none"/>
              </w:rPr>
              <w:t>注：请勿过多描述所在单位的集体成果</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200-1000字。奖励荣誉、业绩成果、资格证书、媒体报道等需要提供佐证材料。</w:t>
            </w:r>
            <w:r>
              <w:rPr>
                <w:rFonts w:hint="eastAsia" w:ascii="仿宋_GB2312" w:hAnsi="仿宋_GB2312" w:eastAsia="仿宋_GB2312" w:cs="仿宋_GB2312"/>
                <w:b w:val="0"/>
                <w:bCs w:val="0"/>
                <w:sz w:val="28"/>
                <w:szCs w:val="28"/>
                <w:highlight w:val="none"/>
                <w:lang w:val="en-US" w:eastAsia="zh-CN"/>
              </w:rPr>
              <w:t>）</w:t>
            </w:r>
          </w:p>
          <w:p>
            <w:pPr>
              <w:pStyle w:val="9"/>
              <w:keepNext w:val="0"/>
              <w:keepLines w:val="0"/>
              <w:pageBreakBefore w:val="0"/>
              <w:widowControl w:val="0"/>
              <w:kinsoku/>
              <w:overflowPunct/>
              <w:topLinePunct w:val="0"/>
              <w:autoSpaceDE/>
              <w:autoSpaceDN/>
              <w:bidi w:val="0"/>
              <w:adjustRightInd w:val="0"/>
              <w:snapToGrid w:val="0"/>
              <w:spacing w:line="240" w:lineRule="auto"/>
              <w:ind w:left="0" w:right="0"/>
              <w:textAlignment w:val="auto"/>
              <w:rPr>
                <w:rFonts w:hint="eastAsia" w:ascii="仿宋_GB2312" w:hAnsi="仿宋_GB2312" w:eastAsia="仿宋_GB2312" w:cs="仿宋_GB2312"/>
                <w:b w:val="0"/>
                <w:bCs w:val="0"/>
                <w:sz w:val="28"/>
                <w:szCs w:val="28"/>
                <w:highlight w:val="none"/>
                <w:lang w:val="en-US" w:eastAsia="zh-CN"/>
              </w:rPr>
            </w:pPr>
          </w:p>
          <w:p>
            <w:pPr>
              <w:pStyle w:val="9"/>
              <w:keepNext w:val="0"/>
              <w:keepLines w:val="0"/>
              <w:pageBreakBefore w:val="0"/>
              <w:widowControl w:val="0"/>
              <w:kinsoku/>
              <w:overflowPunct/>
              <w:topLinePunct w:val="0"/>
              <w:autoSpaceDE/>
              <w:autoSpaceDN/>
              <w:bidi w:val="0"/>
              <w:adjustRightInd w:val="0"/>
              <w:snapToGrid w:val="0"/>
              <w:spacing w:line="240" w:lineRule="auto"/>
              <w:ind w:left="0" w:right="0"/>
              <w:textAlignment w:val="auto"/>
              <w:rPr>
                <w:rFonts w:hint="eastAsia" w:ascii="仿宋_GB2312" w:hAnsi="仿宋_GB2312" w:eastAsia="仿宋_GB2312" w:cs="仿宋_GB2312"/>
                <w:b w:val="0"/>
                <w:bCs w:val="0"/>
                <w:sz w:val="28"/>
                <w:szCs w:val="28"/>
                <w:highlight w:val="none"/>
                <w:lang w:val="en-US" w:eastAsia="zh-CN"/>
              </w:rPr>
            </w:pPr>
          </w:p>
          <w:p>
            <w:pPr>
              <w:pStyle w:val="9"/>
              <w:keepNext w:val="0"/>
              <w:keepLines w:val="0"/>
              <w:pageBreakBefore w:val="0"/>
              <w:widowControl w:val="0"/>
              <w:kinsoku/>
              <w:overflowPunct/>
              <w:topLinePunct w:val="0"/>
              <w:autoSpaceDE/>
              <w:autoSpaceDN/>
              <w:bidi w:val="0"/>
              <w:adjustRightInd w:val="0"/>
              <w:snapToGrid w:val="0"/>
              <w:spacing w:line="240" w:lineRule="auto"/>
              <w:ind w:left="0" w:right="0"/>
              <w:textAlignment w:val="auto"/>
              <w:rPr>
                <w:rFonts w:hint="eastAsia" w:ascii="仿宋_GB2312" w:hAnsi="仿宋_GB2312" w:eastAsia="仿宋_GB2312" w:cs="仿宋_GB2312"/>
                <w:b/>
                <w:bCs/>
                <w:sz w:val="28"/>
                <w:szCs w:val="28"/>
                <w:highlight w:val="none"/>
                <w:lang w:val="en-US" w:eastAsia="zh-CN"/>
              </w:rPr>
            </w:pPr>
          </w:p>
          <w:p>
            <w:pPr>
              <w:pStyle w:val="9"/>
              <w:keepNext w:val="0"/>
              <w:keepLines w:val="0"/>
              <w:pageBreakBefore w:val="0"/>
              <w:widowControl w:val="0"/>
              <w:kinsoku/>
              <w:overflowPunct/>
              <w:topLinePunct w:val="0"/>
              <w:autoSpaceDE/>
              <w:autoSpaceDN/>
              <w:bidi w:val="0"/>
              <w:adjustRightInd w:val="0"/>
              <w:snapToGrid w:val="0"/>
              <w:spacing w:line="240" w:lineRule="auto"/>
              <w:ind w:left="0" w:right="0"/>
              <w:textAlignment w:val="auto"/>
              <w:rPr>
                <w:rFonts w:hint="eastAsia" w:ascii="仿宋_GB2312" w:hAnsi="仿宋_GB2312" w:eastAsia="仿宋_GB2312" w:cs="仿宋_GB2312"/>
                <w:b/>
                <w:bCs/>
                <w:sz w:val="28"/>
                <w:szCs w:val="28"/>
                <w:highlight w:val="none"/>
                <w:lang w:val="en-US" w:eastAsia="zh-CN"/>
              </w:rPr>
            </w:pPr>
          </w:p>
          <w:p>
            <w:pPr>
              <w:pStyle w:val="9"/>
              <w:keepNext w:val="0"/>
              <w:keepLines w:val="0"/>
              <w:pageBreakBefore w:val="0"/>
              <w:widowControl w:val="0"/>
              <w:kinsoku/>
              <w:overflowPunct/>
              <w:topLinePunct w:val="0"/>
              <w:autoSpaceDE/>
              <w:autoSpaceDN/>
              <w:bidi w:val="0"/>
              <w:adjustRightInd w:val="0"/>
              <w:snapToGrid w:val="0"/>
              <w:spacing w:line="240" w:lineRule="auto"/>
              <w:ind w:left="0" w:right="0"/>
              <w:textAlignment w:val="auto"/>
              <w:rPr>
                <w:rFonts w:hint="eastAsia" w:ascii="仿宋_GB2312" w:hAnsi="仿宋_GB2312" w:eastAsia="仿宋_GB2312" w:cs="仿宋_GB2312"/>
                <w:b/>
                <w:bCs/>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6" w:hRule="atLeast"/>
          <w:jc w:val="center"/>
        </w:trPr>
        <w:tc>
          <w:tcPr>
            <w:tcW w:w="1437"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left="107" w:right="95"/>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本人承诺</w:t>
            </w:r>
          </w:p>
        </w:tc>
        <w:tc>
          <w:tcPr>
            <w:tcW w:w="6841" w:type="dxa"/>
            <w:gridSpan w:val="4"/>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现郑重承诺：本人遵纪守法，无违法犯罪记录或重大责任事故记录，未参加邪教组织，未被列入失信执行人名单，填报信息真实有效，知晓如有弄虚作假的情形，将被取消相关资格，一切后果自负。</w:t>
            </w:r>
          </w:p>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p>
            <w:pPr>
              <w:pStyle w:val="9"/>
              <w:keepNext w:val="0"/>
              <w:keepLines w:val="0"/>
              <w:pageBreakBefore w:val="0"/>
              <w:widowControl w:val="0"/>
              <w:kinsoku/>
              <w:overflowPunct/>
              <w:topLinePunct w:val="0"/>
              <w:autoSpaceDE/>
              <w:autoSpaceDN/>
              <w:bidi w:val="0"/>
              <w:adjustRightInd w:val="0"/>
              <w:snapToGrid w:val="0"/>
              <w:spacing w:line="240" w:lineRule="auto"/>
              <w:ind w:left="2552" w:right="2489"/>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申报人签名：</w:t>
            </w:r>
          </w:p>
          <w:p>
            <w:pPr>
              <w:pStyle w:val="9"/>
              <w:keepNext w:val="0"/>
              <w:keepLines w:val="0"/>
              <w:pageBreakBefore w:val="0"/>
              <w:widowControl w:val="0"/>
              <w:kinsoku/>
              <w:overflowPunct/>
              <w:topLinePunct w:val="0"/>
              <w:autoSpaceDE/>
              <w:autoSpaceDN/>
              <w:bidi w:val="0"/>
              <w:adjustRightInd w:val="0"/>
              <w:snapToGrid w:val="0"/>
              <w:spacing w:line="240" w:lineRule="auto"/>
              <w:ind w:left="0" w:right="0" w:firstLine="4200" w:firstLineChars="1500"/>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atLeast"/>
          <w:jc w:val="center"/>
        </w:trPr>
        <w:tc>
          <w:tcPr>
            <w:tcW w:w="1437" w:type="dxa"/>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right="180"/>
              <w:jc w:val="center"/>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所在单位</w:t>
            </w:r>
          </w:p>
          <w:p>
            <w:pPr>
              <w:pStyle w:val="9"/>
              <w:keepNext w:val="0"/>
              <w:keepLines w:val="0"/>
              <w:pageBreakBefore w:val="0"/>
              <w:widowControl w:val="0"/>
              <w:kinsoku/>
              <w:overflowPunct/>
              <w:topLinePunct w:val="0"/>
              <w:autoSpaceDE/>
              <w:autoSpaceDN/>
              <w:bidi w:val="0"/>
              <w:adjustRightInd w:val="0"/>
              <w:snapToGrid w:val="0"/>
              <w:spacing w:line="240" w:lineRule="auto"/>
              <w:ind w:left="107" w:right="95"/>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（或村委会）意见</w:t>
            </w:r>
          </w:p>
        </w:tc>
        <w:tc>
          <w:tcPr>
            <w:tcW w:w="6841" w:type="dxa"/>
            <w:gridSpan w:val="4"/>
            <w:noWrap w:val="0"/>
            <w:vAlign w:val="top"/>
          </w:tcPr>
          <w:p>
            <w:pPr>
              <w:pStyle w:val="9"/>
              <w:keepNext w:val="0"/>
              <w:keepLines w:val="0"/>
              <w:pageBreakBefore w:val="0"/>
              <w:widowControl w:val="0"/>
              <w:kinsoku/>
              <w:overflowPunct/>
              <w:topLinePunct w:val="0"/>
              <w:autoSpaceDE/>
              <w:autoSpaceDN/>
              <w:bidi w:val="0"/>
              <w:adjustRightInd w:val="0"/>
              <w:snapToGrid w:val="0"/>
              <w:spacing w:line="240" w:lineRule="auto"/>
              <w:ind w:firstLine="562" w:firstLineChars="200"/>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（请认真核对申报人个人信息与所填单位信息）</w:t>
            </w:r>
          </w:p>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p>
            <w:pPr>
              <w:pStyle w:val="9"/>
              <w:keepNext w:val="0"/>
              <w:keepLines w:val="0"/>
              <w:pageBreakBefore w:val="0"/>
              <w:widowControl w:val="0"/>
              <w:kinsoku/>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highlight w:val="none"/>
              </w:rPr>
            </w:pPr>
          </w:p>
          <w:p>
            <w:pPr>
              <w:pStyle w:val="9"/>
              <w:keepNext w:val="0"/>
              <w:keepLines w:val="0"/>
              <w:pageBreakBefore w:val="0"/>
              <w:widowControl w:val="0"/>
              <w:tabs>
                <w:tab w:val="left" w:pos="4180"/>
              </w:tabs>
              <w:kinsoku/>
              <w:wordWrap/>
              <w:overflowPunct/>
              <w:topLinePunct w:val="0"/>
              <w:autoSpaceDE/>
              <w:autoSpaceDN/>
              <w:bidi w:val="0"/>
              <w:adjustRightInd w:val="0"/>
              <w:snapToGrid w:val="0"/>
              <w:spacing w:line="240" w:lineRule="auto"/>
              <w:ind w:left="2552" w:right="1578"/>
              <w:jc w:val="right"/>
              <w:textAlignment w:val="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负责人</w:t>
            </w:r>
            <w:r>
              <w:rPr>
                <w:rFonts w:hint="eastAsia" w:ascii="仿宋_GB2312" w:hAnsi="仿宋_GB2312" w:eastAsia="仿宋_GB2312" w:cs="仿宋_GB2312"/>
                <w:sz w:val="28"/>
                <w:szCs w:val="28"/>
                <w:highlight w:val="none"/>
              </w:rPr>
              <w:t>签</w:t>
            </w:r>
            <w:r>
              <w:rPr>
                <w:rFonts w:hint="eastAsia" w:ascii="仿宋_GB2312" w:hAnsi="仿宋_GB2312" w:eastAsia="仿宋_GB2312" w:cs="仿宋_GB2312"/>
                <w:sz w:val="28"/>
                <w:szCs w:val="28"/>
                <w:highlight w:val="none"/>
                <w:lang w:val="en-US"/>
              </w:rPr>
              <w:t>字</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 xml:space="preserve"> （盖章）</w:t>
            </w:r>
          </w:p>
          <w:p>
            <w:pPr>
              <w:pStyle w:val="9"/>
              <w:keepNext w:val="0"/>
              <w:keepLines w:val="0"/>
              <w:pageBreakBefore w:val="0"/>
              <w:widowControl w:val="0"/>
              <w:kinsoku/>
              <w:overflowPunct/>
              <w:topLinePunct w:val="0"/>
              <w:autoSpaceDE/>
              <w:autoSpaceDN/>
              <w:bidi w:val="0"/>
              <w:adjustRightInd w:val="0"/>
              <w:snapToGrid w:val="0"/>
              <w:spacing w:line="240" w:lineRule="auto"/>
              <w:ind w:left="0" w:right="0" w:firstLine="2520" w:firstLineChars="9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 xml:space="preserve"> </w:t>
            </w:r>
          </w:p>
        </w:tc>
      </w:tr>
    </w:tbl>
    <w:p>
      <w:pPr>
        <w:keepNext w:val="0"/>
        <w:keepLines w:val="0"/>
        <w:pageBreakBefore w:val="0"/>
        <w:widowControl w:val="0"/>
        <w:kinsoku/>
        <w:overflowPunct/>
        <w:topLinePunct w:val="0"/>
        <w:autoSpaceDE/>
        <w:autoSpaceDN/>
        <w:bidi w:val="0"/>
        <w:spacing w:line="240" w:lineRule="auto"/>
        <w:textAlignment w:val="auto"/>
        <w:rPr>
          <w:rFonts w:hint="eastAsia" w:ascii="仿宋_GB2312" w:hAnsi="仿宋_GB2312" w:eastAsia="仿宋_GB2312" w:cs="仿宋_GB2312"/>
          <w:sz w:val="28"/>
          <w:szCs w:val="28"/>
          <w:highlight w:val="none"/>
        </w:rPr>
      </w:pPr>
    </w:p>
    <w:p>
      <w:pPr>
        <w:spacing w:beforeLines="0" w:afterLines="0" w:line="240" w:lineRule="exact"/>
        <w:jc w:val="left"/>
        <w:rPr>
          <w:rFonts w:hint="eastAsia" w:ascii="仿宋_GB2312" w:hAnsi="仿宋_GB2312" w:eastAsia="仿宋_GB2312" w:cs="仿宋_GB2312"/>
          <w:sz w:val="32"/>
          <w:szCs w:val="32"/>
          <w:highlight w:val="none"/>
        </w:rPr>
      </w:pPr>
    </w:p>
    <w:p>
      <w:pPr>
        <w:spacing w:beforeLines="0" w:afterLines="0" w:line="240" w:lineRule="exact"/>
        <w:jc w:val="left"/>
        <w:rPr>
          <w:rFonts w:hint="eastAsia" w:ascii="黑体" w:hAnsi="黑体" w:eastAsia="黑体" w:cs="黑体"/>
          <w:sz w:val="32"/>
          <w:szCs w:val="32"/>
          <w:highlight w:val="none"/>
          <w:lang w:eastAsia="zh-CN"/>
        </w:rPr>
        <w:sectPr>
          <w:footerReference r:id="rId4" w:type="first"/>
          <w:footerReference r:id="rId3" w:type="default"/>
          <w:pgSz w:w="11906" w:h="16838"/>
          <w:pgMar w:top="1871" w:right="1531" w:bottom="1871" w:left="1531" w:header="851" w:footer="1417" w:gutter="0"/>
          <w:pgNumType w:fmt="decimal" w:start="2"/>
          <w:cols w:space="720" w:num="1"/>
          <w:titlePg/>
          <w:rtlGutter w:val="0"/>
          <w:docGrid w:type="lines" w:linePitch="590" w:charSpace="0"/>
        </w:sectPr>
      </w:pPr>
    </w:p>
    <w:p>
      <w:pPr>
        <w:pStyle w:val="3"/>
        <w:adjustRightInd w:val="0"/>
        <w:snapToGrid w:val="0"/>
        <w:spacing w:beforeLines="0" w:after="0" w:afterLines="0" w:line="568" w:lineRule="exact"/>
        <w:jc w:val="both"/>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附件</w:t>
      </w:r>
      <w:r>
        <w:rPr>
          <w:rFonts w:hint="eastAsia" w:ascii="黑体" w:hAnsi="黑体" w:eastAsia="黑体" w:cs="黑体"/>
          <w:b w:val="0"/>
          <w:bCs w:val="0"/>
          <w:sz w:val="32"/>
          <w:szCs w:val="32"/>
          <w:highlight w:val="none"/>
          <w:lang w:val="en-US" w:eastAsia="zh-CN"/>
        </w:rPr>
        <w:t>4</w:t>
      </w:r>
    </w:p>
    <w:p>
      <w:pPr>
        <w:pStyle w:val="3"/>
        <w:adjustRightInd w:val="0"/>
        <w:snapToGrid w:val="0"/>
        <w:spacing w:beforeLines="0" w:after="0" w:afterLines="0" w:line="568" w:lineRule="exact"/>
        <w:jc w:val="both"/>
        <w:rPr>
          <w:rFonts w:hint="default" w:ascii="黑体" w:hAnsi="黑体" w:eastAsia="黑体" w:cs="黑体"/>
          <w:b w:val="0"/>
          <w:bCs w:val="0"/>
          <w:sz w:val="32"/>
          <w:szCs w:val="32"/>
          <w:highlight w:val="none"/>
          <w:lang w:val="en-US" w:eastAsia="zh-CN"/>
        </w:rPr>
      </w:pPr>
    </w:p>
    <w:p>
      <w:pPr>
        <w:adjustRightInd w:val="0"/>
        <w:snapToGrid w:val="0"/>
        <w:spacing w:beforeLines="0" w:afterLines="0" w:line="568" w:lineRule="exact"/>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2022年</w:t>
      </w:r>
      <w:r>
        <w:rPr>
          <w:rFonts w:hint="eastAsia" w:ascii="方正小标宋简体" w:hAnsi="方正小标宋简体" w:eastAsia="方正小标宋简体" w:cs="方正小标宋简体"/>
          <w:b w:val="0"/>
          <w:bCs w:val="0"/>
          <w:sz w:val="44"/>
          <w:szCs w:val="44"/>
          <w:highlight w:val="none"/>
        </w:rPr>
        <w:t>广东省</w:t>
      </w:r>
      <w:r>
        <w:rPr>
          <w:rFonts w:hint="eastAsia" w:ascii="方正小标宋简体" w:hAnsi="方正小标宋简体" w:eastAsia="方正小标宋简体" w:cs="方正小标宋简体"/>
          <w:b w:val="0"/>
          <w:bCs w:val="0"/>
          <w:sz w:val="44"/>
          <w:szCs w:val="44"/>
          <w:highlight w:val="none"/>
          <w:lang w:eastAsia="zh-CN"/>
        </w:rPr>
        <w:t>农村</w:t>
      </w:r>
      <w:r>
        <w:rPr>
          <w:rFonts w:hint="eastAsia" w:ascii="方正小标宋简体" w:hAnsi="方正小标宋简体" w:eastAsia="方正小标宋简体" w:cs="方正小标宋简体"/>
          <w:b w:val="0"/>
          <w:bCs w:val="0"/>
          <w:sz w:val="44"/>
          <w:szCs w:val="44"/>
          <w:highlight w:val="none"/>
        </w:rPr>
        <w:t>乡土专家</w:t>
      </w:r>
    </w:p>
    <w:p>
      <w:pPr>
        <w:adjustRightInd w:val="0"/>
        <w:snapToGrid w:val="0"/>
        <w:spacing w:beforeLines="0" w:afterLines="0" w:line="568" w:lineRule="exact"/>
        <w:jc w:val="center"/>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eastAsia="zh-CN"/>
        </w:rPr>
        <w:t>推荐汇总</w:t>
      </w:r>
      <w:r>
        <w:rPr>
          <w:rFonts w:hint="eastAsia" w:ascii="方正小标宋简体" w:hAnsi="方正小标宋简体" w:eastAsia="方正小标宋简体" w:cs="方正小标宋简体"/>
          <w:b w:val="0"/>
          <w:bCs w:val="0"/>
          <w:sz w:val="44"/>
          <w:szCs w:val="44"/>
          <w:highlight w:val="none"/>
        </w:rPr>
        <w:t>表</w:t>
      </w:r>
      <w:r>
        <w:rPr>
          <w:rFonts w:hint="eastAsia" w:ascii="方正小标宋简体" w:hAnsi="方正小标宋简体" w:eastAsia="方正小标宋简体" w:cs="方正小标宋简体"/>
          <w:b w:val="0"/>
          <w:bCs w:val="0"/>
          <w:sz w:val="44"/>
          <w:szCs w:val="44"/>
          <w:highlight w:val="none"/>
          <w:lang w:eastAsia="zh-CN"/>
        </w:rPr>
        <w:t>（样表）</w:t>
      </w:r>
    </w:p>
    <w:p>
      <w:pPr>
        <w:pStyle w:val="2"/>
        <w:keepNext w:val="0"/>
        <w:keepLines w:val="0"/>
        <w:adjustRightInd w:val="0"/>
        <w:snapToGrid w:val="0"/>
        <w:spacing w:before="0" w:beforeLines="0" w:afterLines="0" w:line="568" w:lineRule="exact"/>
        <w:rPr>
          <w:rFonts w:hint="eastAsia"/>
          <w:highlight w:val="none"/>
          <w:lang w:eastAsia="zh-CN"/>
        </w:rPr>
      </w:pPr>
    </w:p>
    <w:p>
      <w:pPr>
        <w:adjustRightInd w:val="0"/>
        <w:snapToGrid w:val="0"/>
        <w:spacing w:beforeLines="0" w:afterLines="0" w:line="568" w:lineRule="exact"/>
        <w:jc w:val="left"/>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b w:val="0"/>
          <w:bCs w:val="0"/>
          <w:sz w:val="28"/>
          <w:szCs w:val="28"/>
          <w:highlight w:val="none"/>
          <w:lang w:eastAsia="zh-CN"/>
        </w:rPr>
        <w:t>报送</w:t>
      </w:r>
      <w:r>
        <w:rPr>
          <w:rFonts w:hint="eastAsia" w:ascii="仿宋_GB2312" w:hAnsi="仿宋_GB2312" w:eastAsia="仿宋_GB2312" w:cs="仿宋_GB2312"/>
          <w:b w:val="0"/>
          <w:bCs w:val="0"/>
          <w:sz w:val="28"/>
          <w:szCs w:val="28"/>
          <w:highlight w:val="none"/>
        </w:rPr>
        <w:t>单位（盖章）</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sz w:val="28"/>
          <w:szCs w:val="28"/>
          <w:highlight w:val="none"/>
          <w:u w:val="single"/>
        </w:rPr>
        <w:t xml:space="preserve">                   </w:t>
      </w:r>
    </w:p>
    <w:tbl>
      <w:tblPr>
        <w:tblStyle w:val="6"/>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433"/>
        <w:gridCol w:w="2597"/>
        <w:gridCol w:w="1630"/>
        <w:gridCol w:w="862"/>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center"/>
          </w:tcPr>
          <w:p>
            <w:pPr>
              <w:spacing w:beforeLines="0" w:afterLines="0" w:line="400" w:lineRule="exact"/>
              <w:jc w:val="center"/>
              <w:rPr>
                <w:rFonts w:hint="eastAsia" w:ascii="黑体" w:hAnsi="黑体" w:eastAsia="黑体" w:cs="黑体"/>
                <w:sz w:val="28"/>
                <w:szCs w:val="28"/>
                <w:highlight w:val="none"/>
                <w:u w:val="none"/>
                <w:vertAlign w:val="baseline"/>
                <w:lang w:eastAsia="zh-CN"/>
              </w:rPr>
            </w:pPr>
            <w:r>
              <w:rPr>
                <w:rFonts w:hint="eastAsia" w:ascii="黑体" w:hAnsi="黑体" w:eastAsia="黑体" w:cs="黑体"/>
                <w:sz w:val="28"/>
                <w:szCs w:val="28"/>
                <w:highlight w:val="none"/>
                <w:u w:val="none"/>
                <w:vertAlign w:val="baseline"/>
                <w:lang w:eastAsia="zh-CN"/>
              </w:rPr>
              <w:t>序号</w:t>
            </w:r>
          </w:p>
        </w:tc>
        <w:tc>
          <w:tcPr>
            <w:tcW w:w="803" w:type="pct"/>
            <w:noWrap w:val="0"/>
            <w:vAlign w:val="center"/>
          </w:tcPr>
          <w:p>
            <w:pPr>
              <w:spacing w:beforeLines="0" w:afterLines="0" w:line="400" w:lineRule="exact"/>
              <w:jc w:val="center"/>
              <w:rPr>
                <w:rFonts w:hint="eastAsia" w:ascii="黑体" w:hAnsi="黑体" w:eastAsia="黑体" w:cs="黑体"/>
                <w:sz w:val="28"/>
                <w:szCs w:val="28"/>
                <w:highlight w:val="none"/>
                <w:u w:val="none"/>
                <w:vertAlign w:val="baseline"/>
                <w:lang w:eastAsia="zh-CN"/>
              </w:rPr>
            </w:pPr>
            <w:r>
              <w:rPr>
                <w:rFonts w:hint="eastAsia" w:ascii="黑体" w:hAnsi="黑体" w:eastAsia="黑体" w:cs="黑体"/>
                <w:sz w:val="28"/>
                <w:szCs w:val="28"/>
                <w:highlight w:val="none"/>
                <w:u w:val="none"/>
                <w:vertAlign w:val="baseline"/>
                <w:lang w:eastAsia="zh-CN"/>
              </w:rPr>
              <w:t>姓名</w:t>
            </w:r>
          </w:p>
        </w:tc>
        <w:tc>
          <w:tcPr>
            <w:tcW w:w="1455" w:type="pct"/>
            <w:noWrap w:val="0"/>
            <w:vAlign w:val="center"/>
          </w:tcPr>
          <w:p>
            <w:pPr>
              <w:spacing w:beforeLines="0" w:afterLines="0" w:line="400" w:lineRule="exact"/>
              <w:jc w:val="center"/>
              <w:rPr>
                <w:rFonts w:hint="eastAsia" w:ascii="黑体" w:hAnsi="黑体" w:eastAsia="黑体" w:cs="黑体"/>
                <w:sz w:val="28"/>
                <w:szCs w:val="28"/>
                <w:highlight w:val="none"/>
                <w:u w:val="none"/>
                <w:vertAlign w:val="baseline"/>
                <w:lang w:eastAsia="zh-CN"/>
              </w:rPr>
            </w:pPr>
            <w:r>
              <w:rPr>
                <w:rFonts w:hint="eastAsia" w:ascii="黑体" w:hAnsi="黑体" w:eastAsia="黑体" w:cs="黑体"/>
                <w:sz w:val="28"/>
                <w:szCs w:val="28"/>
                <w:highlight w:val="none"/>
                <w:u w:val="none"/>
                <w:vertAlign w:val="baseline"/>
                <w:lang w:eastAsia="zh-CN"/>
              </w:rPr>
              <w:t>工作单位（或所在村委会）</w:t>
            </w:r>
          </w:p>
        </w:tc>
        <w:tc>
          <w:tcPr>
            <w:tcW w:w="913" w:type="pct"/>
            <w:noWrap w:val="0"/>
            <w:vAlign w:val="center"/>
          </w:tcPr>
          <w:p>
            <w:pPr>
              <w:spacing w:beforeLines="0" w:afterLines="0" w:line="400" w:lineRule="exact"/>
              <w:jc w:val="center"/>
              <w:rPr>
                <w:rFonts w:hint="eastAsia" w:ascii="黑体" w:hAnsi="黑体" w:eastAsia="黑体" w:cs="黑体"/>
                <w:sz w:val="28"/>
                <w:szCs w:val="28"/>
                <w:highlight w:val="none"/>
                <w:u w:val="none"/>
                <w:vertAlign w:val="baseline"/>
                <w:lang w:eastAsia="zh-CN"/>
              </w:rPr>
            </w:pPr>
            <w:r>
              <w:rPr>
                <w:rFonts w:hint="eastAsia" w:ascii="黑体" w:hAnsi="黑体" w:eastAsia="黑体" w:cs="黑体"/>
                <w:sz w:val="28"/>
                <w:szCs w:val="28"/>
                <w:highlight w:val="none"/>
                <w:u w:val="none"/>
                <w:vertAlign w:val="baseline"/>
                <w:lang w:eastAsia="zh-CN"/>
              </w:rPr>
              <w:t>职务</w:t>
            </w:r>
            <w:r>
              <w:rPr>
                <w:rFonts w:hint="eastAsia" w:ascii="黑体" w:hAnsi="黑体" w:eastAsia="黑体" w:cs="黑体"/>
                <w:sz w:val="28"/>
                <w:szCs w:val="28"/>
                <w:highlight w:val="none"/>
                <w:u w:val="none"/>
                <w:vertAlign w:val="baseline"/>
                <w:lang w:val="en-US" w:eastAsia="zh-CN"/>
              </w:rPr>
              <w:t>/职称</w:t>
            </w:r>
          </w:p>
        </w:tc>
        <w:tc>
          <w:tcPr>
            <w:tcW w:w="483" w:type="pct"/>
            <w:noWrap w:val="0"/>
            <w:vAlign w:val="center"/>
          </w:tcPr>
          <w:p>
            <w:pPr>
              <w:spacing w:beforeLines="0" w:afterLines="0" w:line="400" w:lineRule="exact"/>
              <w:jc w:val="center"/>
              <w:rPr>
                <w:rFonts w:hint="eastAsia" w:ascii="黑体" w:hAnsi="黑体" w:eastAsia="黑体" w:cs="黑体"/>
                <w:sz w:val="28"/>
                <w:szCs w:val="28"/>
                <w:highlight w:val="none"/>
                <w:u w:val="none"/>
                <w:vertAlign w:val="baseline"/>
                <w:lang w:eastAsia="zh-CN"/>
              </w:rPr>
            </w:pPr>
            <w:r>
              <w:rPr>
                <w:rFonts w:hint="eastAsia" w:ascii="黑体" w:hAnsi="黑体" w:eastAsia="黑体" w:cs="黑体"/>
                <w:sz w:val="28"/>
                <w:szCs w:val="28"/>
                <w:highlight w:val="none"/>
                <w:u w:val="none"/>
                <w:vertAlign w:val="baseline"/>
                <w:lang w:eastAsia="zh-CN"/>
              </w:rPr>
              <w:t>年龄</w:t>
            </w:r>
          </w:p>
        </w:tc>
        <w:tc>
          <w:tcPr>
            <w:tcW w:w="867" w:type="pct"/>
            <w:noWrap w:val="0"/>
            <w:vAlign w:val="center"/>
          </w:tcPr>
          <w:p>
            <w:pPr>
              <w:spacing w:beforeLines="0" w:afterLines="0" w:line="400" w:lineRule="exact"/>
              <w:jc w:val="center"/>
              <w:rPr>
                <w:rFonts w:hint="eastAsia" w:ascii="黑体" w:hAnsi="黑体" w:eastAsia="黑体" w:cs="黑体"/>
                <w:sz w:val="28"/>
                <w:szCs w:val="28"/>
                <w:highlight w:val="none"/>
                <w:u w:val="none"/>
                <w:vertAlign w:val="baseline"/>
                <w:lang w:eastAsia="zh-CN"/>
              </w:rPr>
            </w:pPr>
            <w:r>
              <w:rPr>
                <w:rFonts w:hint="eastAsia" w:ascii="黑体" w:hAnsi="黑体" w:eastAsia="黑体" w:cs="黑体"/>
                <w:sz w:val="28"/>
                <w:szCs w:val="28"/>
                <w:highlight w:val="none"/>
                <w:u w:val="none"/>
                <w:vertAlign w:val="baseline"/>
                <w:lang w:eastAsia="zh-CN"/>
              </w:rPr>
              <w:t>专长领域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6"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0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1455"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91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483"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c>
          <w:tcPr>
            <w:tcW w:w="867" w:type="pct"/>
            <w:noWrap w:val="0"/>
            <w:vAlign w:val="top"/>
          </w:tcPr>
          <w:p>
            <w:pPr>
              <w:spacing w:beforeLines="0" w:afterLines="0" w:line="400" w:lineRule="exact"/>
              <w:jc w:val="left"/>
              <w:rPr>
                <w:rFonts w:hint="eastAsia" w:ascii="黑体" w:hAnsi="黑体" w:eastAsia="黑体" w:cs="黑体"/>
                <w:sz w:val="28"/>
                <w:szCs w:val="28"/>
                <w:highlight w:val="none"/>
                <w:u w:val="single"/>
                <w:vertAlign w:val="baseline"/>
              </w:rPr>
            </w:pPr>
          </w:p>
        </w:tc>
      </w:tr>
    </w:tbl>
    <w:p>
      <w:pPr>
        <w:ind w:right="44"/>
        <w:rPr>
          <w:rFonts w:hint="eastAsia" w:ascii="仿宋_GB2312" w:hAnsi="仿宋_GB2312" w:eastAsia="仿宋_GB2312" w:cs="仿宋_GB2312"/>
          <w:sz w:val="28"/>
          <w:szCs w:val="28"/>
          <w:highlight w:val="none"/>
          <w:u w:val="none"/>
          <w:lang w:eastAsia="zh-CN"/>
        </w:rPr>
      </w:pPr>
      <w:r>
        <w:rPr>
          <w:rFonts w:hint="eastAsia" w:ascii="黑体" w:hAnsi="黑体" w:eastAsia="黑体" w:cs="黑体"/>
          <w:b w:val="0"/>
          <w:bCs w:val="0"/>
          <w:sz w:val="28"/>
          <w:szCs w:val="28"/>
          <w:highlight w:val="none"/>
          <w:u w:val="none"/>
          <w:lang w:eastAsia="zh-CN"/>
        </w:rPr>
        <w:t>注：</w:t>
      </w:r>
      <w:r>
        <w:rPr>
          <w:rFonts w:hint="eastAsia" w:ascii="仿宋_GB2312" w:hAnsi="仿宋_GB2312" w:eastAsia="仿宋_GB2312" w:cs="仿宋_GB2312"/>
          <w:sz w:val="28"/>
          <w:szCs w:val="28"/>
          <w:highlight w:val="none"/>
          <w:u w:val="none"/>
          <w:lang w:eastAsia="zh-CN"/>
        </w:rPr>
        <w:t>此表由系统导出，各地级以上市农业农村主管部门报送</w:t>
      </w:r>
    </w:p>
    <w:p>
      <w:pPr>
        <w:tabs>
          <w:tab w:val="right" w:pos="13096"/>
        </w:tabs>
        <w:rPr>
          <w:rFonts w:hint="eastAsia" w:eastAsia="宋体"/>
          <w:highlight w:val="none"/>
          <w:lang w:eastAsia="zh-CN"/>
        </w:rPr>
      </w:pPr>
    </w:p>
    <w:p>
      <w:pPr>
        <w:bidi w:val="0"/>
        <w:rPr>
          <w:rFonts w:hint="eastAsia"/>
          <w:highlight w:val="none"/>
          <w:lang w:val="en-US" w:eastAsia="zh-CN"/>
        </w:rPr>
      </w:pPr>
    </w:p>
    <w:p>
      <w:pPr>
        <w:adjustRightInd w:val="0"/>
        <w:snapToGrid w:val="0"/>
        <w:spacing w:line="590" w:lineRule="exact"/>
        <w:ind w:right="157" w:firstLine="632" w:firstLineChars="200"/>
        <w:rPr>
          <w:rFonts w:hint="eastAsia"/>
          <w:snapToGrid w:val="0"/>
          <w:kern w:val="0"/>
          <w:highlight w:val="none"/>
        </w:rPr>
      </w:pPr>
    </w:p>
    <w:p>
      <w:pPr>
        <w:adjustRightInd w:val="0"/>
        <w:snapToGrid w:val="0"/>
        <w:spacing w:line="590" w:lineRule="exact"/>
        <w:ind w:right="157"/>
        <w:rPr>
          <w:rFonts w:hint="eastAsia"/>
          <w:snapToGrid w:val="0"/>
          <w:kern w:val="0"/>
          <w:highlight w:val="none"/>
        </w:rPr>
      </w:pPr>
    </w:p>
    <w:p>
      <w:pPr>
        <w:adjustRightInd w:val="0"/>
        <w:snapToGrid w:val="0"/>
        <w:spacing w:line="590" w:lineRule="exact"/>
        <w:ind w:right="157"/>
        <w:rPr>
          <w:rFonts w:hint="eastAsia"/>
          <w:snapToGrid w:val="0"/>
          <w:kern w:val="0"/>
          <w:highlight w:val="none"/>
        </w:rPr>
      </w:pPr>
    </w:p>
    <w:p>
      <w:pPr>
        <w:pStyle w:val="8"/>
        <w:ind w:left="1264" w:leftChars="100" w:right="316" w:rightChars="100" w:hanging="948" w:hangingChars="300"/>
        <w:rPr>
          <w:rFonts w:hint="eastAsia" w:eastAsia="仿宋_GB2312"/>
          <w:snapToGrid w:val="0"/>
          <w:kern w:val="0"/>
          <w:highlight w:val="none"/>
          <w:lang w:eastAsia="zh-CN"/>
        </w:rPr>
      </w:pPr>
    </w:p>
    <w:p/>
    <w:sectPr>
      <w:footerReference r:id="rId5" w:type="default"/>
      <w:pgSz w:w="11906" w:h="16838"/>
      <w:pgMar w:top="1871" w:right="1531" w:bottom="1871" w:left="1531" w:header="851" w:footer="1418" w:gutter="0"/>
      <w:pgNumType w:fmt="decimal"/>
      <w:cols w:space="720" w:num="1"/>
      <w:titlePg/>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AhKuU29AQAAXAMAAA4AAAAAAAAAAQAgAAAA&#10;OAEAAGRycy9lMm9Eb2MueG1sUEsFBgAAAAAGAAYAWQEAAGcFAAAAAA==&#10;">
              <v:fill on="f" focussize="0,0"/>
              <v:stroke on="f" weight="1.25pt"/>
              <v:imagedata o:title=""/>
              <o:lock v:ext="edit" aspectratio="f"/>
              <v:textbox inset="0mm,0mm,0mm,0mm" style="mso-fit-shape-to-text:t;">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DQ3NzMzMDYzODM2NWRmMGU3NzJkYzhkOWQzMWEifQ=="/>
  </w:docVars>
  <w:rsids>
    <w:rsidRoot w:val="70E25707"/>
    <w:rsid w:val="3BCDA31F"/>
    <w:rsid w:val="70E2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rFonts w:eastAsia="仿宋_GB2312"/>
      <w:snapToGrid w:val="0"/>
      <w:kern w:val="0"/>
      <w:szCs w:val="21"/>
    </w:rPr>
  </w:style>
  <w:style w:type="paragraph" w:customStyle="1" w:styleId="9">
    <w:name w:val="Table Paragraph"/>
    <w:basedOn w:val="1"/>
    <w:qFormat/>
    <w:uiPriority w:val="1"/>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2022-05-24T18:06:00Z</dcterms:created>
  <dc:creator>李亮</dc:creator>
  <cp:lastModifiedBy>renxx11</cp:lastModifiedBy>
  <dcterms:modified xsi:type="dcterms:W3CDTF">2022-05-27T15:10:00Z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ADA542905648412B8000C8369C2A6C71</vt:lpwstr>
  </property>
</Properties>
</file>