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sz w:val="32"/>
          <w:szCs w:val="32"/>
          <w:lang w:eastAsia="zh-CN"/>
        </w:rPr>
      </w:pPr>
      <w:bookmarkStart w:id="0" w:name="_GoBack"/>
      <w:bookmarkEnd w:id="0"/>
      <w:r>
        <w:rPr>
          <w:rFonts w:hint="eastAsia" w:ascii="黑体" w:hAnsi="黑体" w:eastAsia="黑体"/>
          <w:sz w:val="32"/>
          <w:szCs w:val="32"/>
        </w:rPr>
        <w:t>附</w:t>
      </w:r>
      <w:r>
        <w:rPr>
          <w:rFonts w:hint="eastAsia" w:ascii="黑体" w:hAnsi="黑体" w:eastAsia="黑体"/>
          <w:sz w:val="32"/>
          <w:szCs w:val="32"/>
          <w:lang w:eastAsia="zh-CN"/>
        </w:rPr>
        <w:t>件</w:t>
      </w: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方正小标宋简体" w:hAnsi="宋体" w:eastAsia="方正小标宋简体"/>
          <w:b w:val="0"/>
          <w:bCs/>
          <w:sz w:val="44"/>
          <w:szCs w:val="44"/>
          <w:lang w:eastAsia="zh-CN"/>
        </w:rPr>
      </w:pPr>
      <w:r>
        <w:rPr>
          <w:rFonts w:hint="eastAsia" w:ascii="方正小标宋简体" w:hAnsi="宋体" w:eastAsia="方正小标宋简体"/>
          <w:b w:val="0"/>
          <w:bCs/>
          <w:sz w:val="44"/>
          <w:szCs w:val="44"/>
        </w:rPr>
        <w:t>2022年</w:t>
      </w:r>
      <w:r>
        <w:rPr>
          <w:rFonts w:hint="eastAsia" w:ascii="方正小标宋简体" w:hAnsi="宋体" w:eastAsia="方正小标宋简体"/>
          <w:b w:val="0"/>
          <w:bCs/>
          <w:sz w:val="44"/>
          <w:szCs w:val="44"/>
          <w:lang w:eastAsia="zh-CN"/>
        </w:rPr>
        <w:t>度</w:t>
      </w:r>
      <w:r>
        <w:rPr>
          <w:rFonts w:hint="eastAsia" w:ascii="方正小标宋简体" w:hAnsi="宋体" w:eastAsia="方正小标宋简体"/>
          <w:b w:val="0"/>
          <w:bCs/>
          <w:sz w:val="44"/>
          <w:szCs w:val="44"/>
        </w:rPr>
        <w:t>市市场监管局知识产权领域专项资金</w:t>
      </w:r>
      <w:r>
        <w:rPr>
          <w:rFonts w:hint="eastAsia" w:ascii="方正小标宋简体" w:hAnsi="宋体" w:eastAsia="方正小标宋简体"/>
          <w:b w:val="0"/>
          <w:bCs/>
          <w:sz w:val="44"/>
          <w:szCs w:val="44"/>
          <w:lang w:eastAsia="zh-CN"/>
        </w:rPr>
        <w:t>知识产权</w:t>
      </w:r>
      <w:r>
        <w:rPr>
          <w:rFonts w:hint="eastAsia" w:ascii="方正小标宋简体" w:hAnsi="宋体" w:eastAsia="方正小标宋简体"/>
          <w:b w:val="0"/>
          <w:bCs/>
          <w:sz w:val="44"/>
          <w:szCs w:val="44"/>
        </w:rPr>
        <w:t>意识提升</w:t>
      </w:r>
      <w:r>
        <w:rPr>
          <w:rFonts w:hint="eastAsia" w:ascii="方正小标宋简体" w:hAnsi="宋体" w:eastAsia="方正小标宋简体"/>
          <w:b w:val="0"/>
          <w:bCs/>
          <w:sz w:val="44"/>
          <w:szCs w:val="44"/>
          <w:lang w:eastAsia="zh-CN"/>
        </w:rPr>
        <w:t>项目</w:t>
      </w: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方正小标宋简体" w:hAnsi="宋体" w:eastAsia="方正小标宋简体"/>
          <w:b w:val="0"/>
          <w:bCs/>
          <w:sz w:val="44"/>
          <w:szCs w:val="44"/>
        </w:rPr>
      </w:pPr>
      <w:r>
        <w:rPr>
          <w:rFonts w:hint="eastAsia" w:ascii="方正小标宋简体" w:hAnsi="宋体" w:eastAsia="方正小标宋简体"/>
          <w:b w:val="0"/>
          <w:bCs/>
          <w:sz w:val="44"/>
          <w:szCs w:val="44"/>
        </w:rPr>
        <w:t>及知识产权培训课程项目拟资助名单</w:t>
      </w:r>
    </w:p>
    <w:p>
      <w:pPr>
        <w:ind w:firstLine="640" w:firstLineChars="200"/>
        <w:jc w:val="left"/>
        <w:rPr>
          <w:rFonts w:hint="eastAsia" w:ascii="仿宋_GB2312" w:hAnsi="仿宋_GB2312" w:eastAsia="黑体" w:cs="仿宋_GB2312"/>
          <w:bCs/>
          <w:sz w:val="32"/>
          <w:szCs w:val="32"/>
          <w:lang w:eastAsia="zh-CN"/>
        </w:rPr>
      </w:pPr>
      <w:r>
        <w:rPr>
          <w:rFonts w:hint="eastAsia" w:ascii="黑体" w:hAnsi="黑体" w:eastAsia="黑体" w:cs="黑体"/>
          <w:bCs/>
          <w:sz w:val="32"/>
          <w:szCs w:val="32"/>
        </w:rPr>
        <w:t>一、知识产权意识提升</w:t>
      </w:r>
      <w:r>
        <w:rPr>
          <w:rFonts w:hint="eastAsia" w:ascii="黑体" w:hAnsi="黑体" w:eastAsia="黑体" w:cs="黑体"/>
          <w:bCs/>
          <w:sz w:val="32"/>
          <w:szCs w:val="32"/>
          <w:lang w:eastAsia="zh-CN"/>
        </w:rPr>
        <w:t>项目</w:t>
      </w:r>
    </w:p>
    <w:tbl>
      <w:tblPr>
        <w:tblStyle w:val="4"/>
        <w:tblW w:w="13875" w:type="dxa"/>
        <w:tblInd w:w="49" w:type="dxa"/>
        <w:tblLayout w:type="fixed"/>
        <w:tblCellMar>
          <w:top w:w="0" w:type="dxa"/>
          <w:left w:w="0" w:type="dxa"/>
          <w:bottom w:w="0" w:type="dxa"/>
          <w:right w:w="0" w:type="dxa"/>
        </w:tblCellMar>
      </w:tblPr>
      <w:tblGrid>
        <w:gridCol w:w="735"/>
        <w:gridCol w:w="4845"/>
        <w:gridCol w:w="5535"/>
        <w:gridCol w:w="2760"/>
      </w:tblGrid>
      <w:tr>
        <w:tblPrEx>
          <w:tblCellMar>
            <w:top w:w="0" w:type="dxa"/>
            <w:left w:w="0" w:type="dxa"/>
            <w:bottom w:w="0" w:type="dxa"/>
            <w:right w:w="0" w:type="dxa"/>
          </w:tblCellMar>
        </w:tblPrEx>
        <w:trPr>
          <w:trHeight w:val="611" w:hRule="atLeast"/>
        </w:trPr>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spacing w:line="240" w:lineRule="auto"/>
              <w:jc w:val="center"/>
              <w:textAlignment w:val="center"/>
              <w:rPr>
                <w:rFonts w:hint="eastAsia" w:ascii="CESI仿宋-GB2312" w:hAnsi="CESI仿宋-GB2312" w:eastAsia="CESI仿宋-GB2312" w:cs="CESI仿宋-GB2312"/>
                <w:b/>
                <w:color w:val="000000"/>
                <w:sz w:val="28"/>
                <w:szCs w:val="28"/>
              </w:rPr>
            </w:pPr>
            <w:r>
              <w:rPr>
                <w:rFonts w:hint="eastAsia" w:ascii="CESI仿宋-GB2312" w:hAnsi="CESI仿宋-GB2312" w:eastAsia="CESI仿宋-GB2312" w:cs="CESI仿宋-GB2312"/>
                <w:b/>
                <w:color w:val="000000"/>
                <w:kern w:val="0"/>
                <w:sz w:val="28"/>
                <w:szCs w:val="28"/>
              </w:rPr>
              <w:t>序号</w:t>
            </w:r>
          </w:p>
        </w:tc>
        <w:tc>
          <w:tcPr>
            <w:tcW w:w="48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spacing w:line="240" w:lineRule="auto"/>
              <w:jc w:val="center"/>
              <w:textAlignment w:val="center"/>
              <w:rPr>
                <w:rFonts w:hint="eastAsia" w:ascii="CESI仿宋-GB2312" w:hAnsi="CESI仿宋-GB2312" w:eastAsia="CESI仿宋-GB2312" w:cs="CESI仿宋-GB2312"/>
                <w:b/>
                <w:color w:val="000000"/>
                <w:sz w:val="28"/>
                <w:szCs w:val="28"/>
                <w:lang w:val="en" w:eastAsia="zh-CN"/>
              </w:rPr>
            </w:pPr>
            <w:r>
              <w:rPr>
                <w:rFonts w:hint="eastAsia" w:ascii="CESI仿宋-GB2312" w:hAnsi="CESI仿宋-GB2312" w:eastAsia="CESI仿宋-GB2312" w:cs="CESI仿宋-GB2312"/>
                <w:b/>
                <w:color w:val="000000"/>
                <w:sz w:val="28"/>
                <w:szCs w:val="28"/>
                <w:lang w:val="en" w:eastAsia="zh-CN"/>
              </w:rPr>
              <w:t>资助主题</w:t>
            </w:r>
          </w:p>
        </w:tc>
        <w:tc>
          <w:tcPr>
            <w:tcW w:w="55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spacing w:line="240" w:lineRule="auto"/>
              <w:jc w:val="center"/>
              <w:textAlignment w:val="center"/>
              <w:rPr>
                <w:rFonts w:hint="eastAsia" w:ascii="CESI仿宋-GB2312" w:hAnsi="CESI仿宋-GB2312" w:eastAsia="CESI仿宋-GB2312" w:cs="CESI仿宋-GB2312"/>
                <w:b/>
                <w:color w:val="000000"/>
                <w:sz w:val="28"/>
                <w:szCs w:val="28"/>
              </w:rPr>
            </w:pPr>
            <w:r>
              <w:rPr>
                <w:rFonts w:hint="eastAsia" w:ascii="CESI仿宋-GB2312" w:hAnsi="CESI仿宋-GB2312" w:eastAsia="CESI仿宋-GB2312" w:cs="CESI仿宋-GB2312"/>
                <w:b/>
                <w:color w:val="000000"/>
                <w:kern w:val="0"/>
                <w:sz w:val="28"/>
                <w:szCs w:val="28"/>
              </w:rPr>
              <w:t>拟资助单位</w:t>
            </w:r>
          </w:p>
        </w:tc>
        <w:tc>
          <w:tcPr>
            <w:tcW w:w="27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center"/>
              <w:textAlignment w:val="center"/>
              <w:rPr>
                <w:rFonts w:hint="eastAsia" w:ascii="CESI仿宋-GB2312" w:hAnsi="CESI仿宋-GB2312" w:eastAsia="CESI仿宋-GB2312" w:cs="CESI仿宋-GB2312"/>
                <w:b/>
                <w:color w:val="000000"/>
                <w:kern w:val="0"/>
                <w:sz w:val="28"/>
                <w:szCs w:val="28"/>
              </w:rPr>
            </w:pPr>
            <w:r>
              <w:rPr>
                <w:rFonts w:hint="eastAsia" w:ascii="CESI仿宋-GB2312" w:hAnsi="CESI仿宋-GB2312" w:eastAsia="CESI仿宋-GB2312" w:cs="CESI仿宋-GB2312"/>
                <w:b/>
                <w:color w:val="000000"/>
                <w:kern w:val="0"/>
                <w:sz w:val="28"/>
                <w:szCs w:val="28"/>
              </w:rPr>
              <w:t>拟资助金额</w:t>
            </w:r>
            <w:r>
              <w:rPr>
                <w:rFonts w:hint="eastAsia" w:ascii="CESI仿宋-GB2312" w:hAnsi="CESI仿宋-GB2312" w:eastAsia="CESI仿宋-GB2312" w:cs="CESI仿宋-GB2312"/>
                <w:b/>
                <w:color w:val="000000"/>
                <w:kern w:val="0"/>
                <w:sz w:val="28"/>
                <w:szCs w:val="28"/>
                <w:lang w:eastAsia="zh-CN"/>
              </w:rPr>
              <w:t>（万元）</w:t>
            </w:r>
          </w:p>
        </w:tc>
      </w:tr>
      <w:tr>
        <w:tblPrEx>
          <w:tblCellMar>
            <w:top w:w="0" w:type="dxa"/>
            <w:left w:w="0" w:type="dxa"/>
            <w:bottom w:w="0" w:type="dxa"/>
            <w:right w:w="0" w:type="dxa"/>
          </w:tblCellMar>
        </w:tblPrEx>
        <w:trPr>
          <w:trHeight w:val="548" w:hRule="atLeast"/>
        </w:trPr>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spacing w:line="240" w:lineRule="auto"/>
              <w:jc w:val="center"/>
              <w:textAlignment w:val="center"/>
              <w:rPr>
                <w:rFonts w:hint="eastAsia" w:ascii="CESI仿宋-GB2312" w:hAnsi="CESI仿宋-GB2312" w:eastAsia="CESI仿宋-GB2312" w:cs="CESI仿宋-GB2312"/>
                <w:color w:val="000000"/>
                <w:sz w:val="28"/>
                <w:szCs w:val="28"/>
              </w:rPr>
            </w:pPr>
            <w:r>
              <w:rPr>
                <w:rFonts w:hint="eastAsia" w:ascii="CESI仿宋-GB2312" w:hAnsi="CESI仿宋-GB2312" w:eastAsia="CESI仿宋-GB2312" w:cs="CESI仿宋-GB2312"/>
                <w:color w:val="000000"/>
                <w:kern w:val="0"/>
                <w:sz w:val="28"/>
                <w:szCs w:val="28"/>
              </w:rPr>
              <w:t>1</w:t>
            </w:r>
          </w:p>
        </w:tc>
        <w:tc>
          <w:tcPr>
            <w:tcW w:w="48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firstLine="0" w:firstLineChars="0"/>
              <w:textAlignment w:val="auto"/>
              <w:rPr>
                <w:rFonts w:hint="eastAsia" w:ascii="CESI仿宋-GB2312" w:hAnsi="CESI仿宋-GB2312" w:eastAsia="CESI仿宋-GB2312" w:cs="CESI仿宋-GB2312"/>
                <w:color w:val="000000"/>
                <w:sz w:val="28"/>
                <w:szCs w:val="28"/>
              </w:rPr>
            </w:pPr>
            <w:r>
              <w:rPr>
                <w:rFonts w:hint="eastAsia" w:ascii="CESI仿宋-GB2312" w:hAnsi="CESI仿宋-GB2312" w:eastAsia="CESI仿宋-GB2312" w:cs="CESI仿宋-GB2312"/>
                <w:color w:val="000000"/>
                <w:sz w:val="28"/>
                <w:szCs w:val="28"/>
                <w:u w:val="none"/>
              </w:rPr>
              <w:t>开展深圳知识产权特色活动、专栏宣传</w:t>
            </w:r>
          </w:p>
        </w:tc>
        <w:tc>
          <w:tcPr>
            <w:tcW w:w="55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napToGrid w:val="0"/>
              <w:jc w:val="left"/>
              <w:textAlignment w:val="center"/>
              <w:rPr>
                <w:rFonts w:hint="eastAsia" w:ascii="CESI仿宋-GB2312" w:hAnsi="CESI仿宋-GB2312" w:eastAsia="CESI仿宋-GB2312" w:cs="CESI仿宋-GB2312"/>
                <w:color w:val="000000"/>
                <w:sz w:val="28"/>
                <w:szCs w:val="28"/>
              </w:rPr>
            </w:pPr>
            <w:r>
              <w:rPr>
                <w:rFonts w:hint="eastAsia" w:ascii="CESI仿宋-GB2312" w:hAnsi="CESI仿宋-GB2312" w:eastAsia="CESI仿宋-GB2312" w:cs="CESI仿宋-GB2312"/>
                <w:color w:val="000000"/>
                <w:sz w:val="28"/>
                <w:szCs w:val="28"/>
                <w:u w:val="none"/>
              </w:rPr>
              <w:t>深圳市红猫传媒文化传播有限公司</w:t>
            </w:r>
          </w:p>
        </w:tc>
        <w:tc>
          <w:tcPr>
            <w:tcW w:w="27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napToGrid w:val="0"/>
              <w:jc w:val="center"/>
              <w:textAlignment w:val="center"/>
              <w:rPr>
                <w:rFonts w:hint="eastAsia" w:ascii="CESI仿宋-GB2312" w:hAnsi="CESI仿宋-GB2312" w:eastAsia="CESI仿宋-GB2312" w:cs="CESI仿宋-GB2312"/>
                <w:color w:val="000000"/>
                <w:kern w:val="0"/>
                <w:sz w:val="28"/>
                <w:szCs w:val="28"/>
              </w:rPr>
            </w:pPr>
            <w:r>
              <w:rPr>
                <w:rFonts w:hint="eastAsia" w:ascii="CESI仿宋-GB2312" w:hAnsi="CESI仿宋-GB2312" w:eastAsia="CESI仿宋-GB2312" w:cs="CESI仿宋-GB2312"/>
                <w:color w:val="000000"/>
                <w:kern w:val="0"/>
                <w:sz w:val="28"/>
                <w:szCs w:val="28"/>
                <w:lang w:val="en-US" w:eastAsia="zh-CN"/>
              </w:rPr>
              <w:t>30</w:t>
            </w:r>
          </w:p>
        </w:tc>
      </w:tr>
      <w:tr>
        <w:tblPrEx>
          <w:tblCellMar>
            <w:top w:w="0" w:type="dxa"/>
            <w:left w:w="0" w:type="dxa"/>
            <w:bottom w:w="0" w:type="dxa"/>
            <w:right w:w="0" w:type="dxa"/>
          </w:tblCellMar>
        </w:tblPrEx>
        <w:trPr>
          <w:trHeight w:val="548" w:hRule="atLeast"/>
        </w:trPr>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spacing w:line="240" w:lineRule="auto"/>
              <w:jc w:val="center"/>
              <w:textAlignment w:val="center"/>
              <w:rPr>
                <w:rFonts w:hint="eastAsia" w:ascii="CESI仿宋-GB2312" w:hAnsi="CESI仿宋-GB2312" w:eastAsia="CESI仿宋-GB2312" w:cs="CESI仿宋-GB2312"/>
                <w:color w:val="000000"/>
                <w:sz w:val="28"/>
                <w:szCs w:val="28"/>
              </w:rPr>
            </w:pPr>
            <w:r>
              <w:rPr>
                <w:rFonts w:hint="eastAsia" w:ascii="CESI仿宋-GB2312" w:hAnsi="CESI仿宋-GB2312" w:eastAsia="CESI仿宋-GB2312" w:cs="CESI仿宋-GB2312"/>
                <w:color w:val="000000"/>
                <w:kern w:val="0"/>
                <w:sz w:val="28"/>
                <w:szCs w:val="28"/>
              </w:rPr>
              <w:t>2</w:t>
            </w:r>
          </w:p>
        </w:tc>
        <w:tc>
          <w:tcPr>
            <w:tcW w:w="48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napToGrid w:val="0"/>
              <w:jc w:val="left"/>
              <w:textAlignment w:val="center"/>
              <w:rPr>
                <w:rFonts w:hint="eastAsia" w:ascii="CESI仿宋-GB2312" w:hAnsi="CESI仿宋-GB2312" w:eastAsia="CESI仿宋-GB2312" w:cs="CESI仿宋-GB2312"/>
                <w:color w:val="000000"/>
                <w:sz w:val="28"/>
                <w:szCs w:val="28"/>
              </w:rPr>
            </w:pPr>
            <w:r>
              <w:rPr>
                <w:rFonts w:hint="eastAsia" w:ascii="CESI仿宋-GB2312" w:hAnsi="CESI仿宋-GB2312" w:eastAsia="CESI仿宋-GB2312" w:cs="CESI仿宋-GB2312"/>
                <w:i w:val="0"/>
                <w:color w:val="000000"/>
                <w:sz w:val="28"/>
                <w:szCs w:val="28"/>
                <w:u w:val="none"/>
              </w:rPr>
              <w:t>青少年知识产权意识提升项目</w:t>
            </w:r>
          </w:p>
        </w:tc>
        <w:tc>
          <w:tcPr>
            <w:tcW w:w="55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napToGrid w:val="0"/>
              <w:jc w:val="left"/>
              <w:textAlignment w:val="center"/>
              <w:rPr>
                <w:rFonts w:hint="eastAsia" w:ascii="CESI仿宋-GB2312" w:hAnsi="CESI仿宋-GB2312" w:eastAsia="CESI仿宋-GB2312" w:cs="CESI仿宋-GB2312"/>
                <w:color w:val="000000"/>
                <w:sz w:val="28"/>
                <w:szCs w:val="28"/>
              </w:rPr>
            </w:pPr>
            <w:r>
              <w:rPr>
                <w:rFonts w:hint="eastAsia" w:ascii="CESI仿宋-GB2312" w:hAnsi="CESI仿宋-GB2312" w:eastAsia="CESI仿宋-GB2312" w:cs="CESI仿宋-GB2312"/>
                <w:i w:val="0"/>
                <w:color w:val="000000"/>
                <w:sz w:val="28"/>
                <w:szCs w:val="28"/>
                <w:u w:val="none"/>
              </w:rPr>
              <w:t>深圳晚报发展有限公司</w:t>
            </w:r>
          </w:p>
        </w:tc>
        <w:tc>
          <w:tcPr>
            <w:tcW w:w="27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napToGrid w:val="0"/>
              <w:jc w:val="center"/>
              <w:textAlignment w:val="center"/>
              <w:rPr>
                <w:rFonts w:hint="eastAsia" w:ascii="CESI仿宋-GB2312" w:hAnsi="CESI仿宋-GB2312" w:eastAsia="CESI仿宋-GB2312" w:cs="CESI仿宋-GB2312"/>
                <w:color w:val="000000"/>
                <w:kern w:val="0"/>
                <w:sz w:val="28"/>
                <w:szCs w:val="28"/>
              </w:rPr>
            </w:pPr>
            <w:r>
              <w:rPr>
                <w:rFonts w:hint="eastAsia" w:ascii="CESI仿宋-GB2312" w:hAnsi="CESI仿宋-GB2312" w:eastAsia="CESI仿宋-GB2312" w:cs="CESI仿宋-GB2312"/>
                <w:color w:val="000000"/>
                <w:kern w:val="0"/>
                <w:sz w:val="28"/>
                <w:szCs w:val="28"/>
                <w:lang w:val="en-US" w:eastAsia="zh-CN"/>
              </w:rPr>
              <w:t>50</w:t>
            </w:r>
          </w:p>
        </w:tc>
      </w:tr>
      <w:tr>
        <w:tblPrEx>
          <w:tblCellMar>
            <w:top w:w="0" w:type="dxa"/>
            <w:left w:w="0" w:type="dxa"/>
            <w:bottom w:w="0" w:type="dxa"/>
            <w:right w:w="0" w:type="dxa"/>
          </w:tblCellMar>
        </w:tblPrEx>
        <w:trPr>
          <w:trHeight w:val="548" w:hRule="atLeast"/>
        </w:trPr>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spacing w:line="240" w:lineRule="auto"/>
              <w:jc w:val="center"/>
              <w:textAlignment w:val="center"/>
              <w:rPr>
                <w:rFonts w:hint="eastAsia" w:ascii="CESI仿宋-GB2312" w:hAnsi="CESI仿宋-GB2312" w:eastAsia="CESI仿宋-GB2312" w:cs="CESI仿宋-GB2312"/>
                <w:color w:val="000000"/>
                <w:sz w:val="28"/>
                <w:szCs w:val="28"/>
              </w:rPr>
            </w:pPr>
            <w:r>
              <w:rPr>
                <w:rFonts w:hint="eastAsia" w:ascii="CESI仿宋-GB2312" w:hAnsi="CESI仿宋-GB2312" w:eastAsia="CESI仿宋-GB2312" w:cs="CESI仿宋-GB2312"/>
                <w:color w:val="000000"/>
                <w:kern w:val="0"/>
                <w:sz w:val="28"/>
                <w:szCs w:val="28"/>
              </w:rPr>
              <w:t>3</w:t>
            </w:r>
          </w:p>
        </w:tc>
        <w:tc>
          <w:tcPr>
            <w:tcW w:w="48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CESI仿宋-GB2312" w:hAnsi="CESI仿宋-GB2312" w:eastAsia="CESI仿宋-GB2312" w:cs="CESI仿宋-GB2312"/>
                <w:color w:val="000000"/>
                <w:sz w:val="28"/>
                <w:szCs w:val="28"/>
              </w:rPr>
            </w:pPr>
            <w:r>
              <w:rPr>
                <w:rFonts w:hint="eastAsia" w:ascii="CESI仿宋-GB2312" w:hAnsi="CESI仿宋-GB2312" w:eastAsia="CESI仿宋-GB2312" w:cs="CESI仿宋-GB2312"/>
                <w:i w:val="0"/>
                <w:color w:val="000000"/>
                <w:sz w:val="28"/>
                <w:szCs w:val="28"/>
                <w:u w:val="none"/>
              </w:rPr>
              <w:t>知识产权动漫动画制作、宣传</w:t>
            </w:r>
          </w:p>
        </w:tc>
        <w:tc>
          <w:tcPr>
            <w:tcW w:w="55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napToGrid w:val="0"/>
              <w:jc w:val="left"/>
              <w:textAlignment w:val="center"/>
              <w:rPr>
                <w:rFonts w:hint="eastAsia" w:ascii="CESI仿宋-GB2312" w:hAnsi="CESI仿宋-GB2312" w:eastAsia="CESI仿宋-GB2312" w:cs="CESI仿宋-GB2312"/>
                <w:color w:val="000000"/>
                <w:kern w:val="0"/>
                <w:sz w:val="28"/>
                <w:szCs w:val="28"/>
              </w:rPr>
            </w:pPr>
            <w:r>
              <w:rPr>
                <w:rFonts w:hint="eastAsia" w:ascii="CESI仿宋-GB2312" w:hAnsi="CESI仿宋-GB2312" w:eastAsia="CESI仿宋-GB2312" w:cs="CESI仿宋-GB2312"/>
                <w:color w:val="000000"/>
                <w:kern w:val="0"/>
                <w:sz w:val="28"/>
                <w:szCs w:val="28"/>
              </w:rPr>
              <w:t>深圳新闻网传媒股份有限公司</w:t>
            </w:r>
          </w:p>
        </w:tc>
        <w:tc>
          <w:tcPr>
            <w:tcW w:w="27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napToGrid w:val="0"/>
              <w:jc w:val="center"/>
              <w:textAlignment w:val="center"/>
              <w:rPr>
                <w:rFonts w:hint="eastAsia" w:ascii="CESI仿宋-GB2312" w:hAnsi="CESI仿宋-GB2312" w:eastAsia="CESI仿宋-GB2312" w:cs="CESI仿宋-GB2312"/>
                <w:color w:val="000000"/>
                <w:kern w:val="0"/>
                <w:sz w:val="28"/>
                <w:szCs w:val="28"/>
              </w:rPr>
            </w:pPr>
            <w:r>
              <w:rPr>
                <w:rFonts w:hint="eastAsia" w:ascii="CESI仿宋-GB2312" w:hAnsi="CESI仿宋-GB2312" w:eastAsia="CESI仿宋-GB2312" w:cs="CESI仿宋-GB2312"/>
                <w:color w:val="000000"/>
                <w:kern w:val="0"/>
                <w:sz w:val="28"/>
                <w:szCs w:val="28"/>
                <w:lang w:val="en-US" w:eastAsia="zh-CN"/>
              </w:rPr>
              <w:t>30</w:t>
            </w:r>
          </w:p>
        </w:tc>
      </w:tr>
      <w:tr>
        <w:tblPrEx>
          <w:tblCellMar>
            <w:top w:w="0" w:type="dxa"/>
            <w:left w:w="0" w:type="dxa"/>
            <w:bottom w:w="0" w:type="dxa"/>
            <w:right w:w="0" w:type="dxa"/>
          </w:tblCellMar>
        </w:tblPrEx>
        <w:trPr>
          <w:trHeight w:val="523" w:hRule="atLeast"/>
        </w:trPr>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spacing w:line="240" w:lineRule="auto"/>
              <w:jc w:val="center"/>
              <w:textAlignment w:val="center"/>
              <w:rPr>
                <w:rFonts w:hint="eastAsia" w:ascii="CESI仿宋-GB2312" w:hAnsi="CESI仿宋-GB2312" w:eastAsia="CESI仿宋-GB2312" w:cs="CESI仿宋-GB2312"/>
                <w:color w:val="000000"/>
                <w:sz w:val="28"/>
                <w:szCs w:val="28"/>
              </w:rPr>
            </w:pPr>
            <w:r>
              <w:rPr>
                <w:rFonts w:hint="eastAsia" w:ascii="CESI仿宋-GB2312" w:hAnsi="CESI仿宋-GB2312" w:eastAsia="CESI仿宋-GB2312" w:cs="CESI仿宋-GB2312"/>
                <w:color w:val="000000"/>
                <w:kern w:val="0"/>
                <w:sz w:val="28"/>
                <w:szCs w:val="28"/>
              </w:rPr>
              <w:t>4</w:t>
            </w:r>
          </w:p>
        </w:tc>
        <w:tc>
          <w:tcPr>
            <w:tcW w:w="48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CESI仿宋-GB2312" w:hAnsi="CESI仿宋-GB2312" w:eastAsia="CESI仿宋-GB2312" w:cs="CESI仿宋-GB2312"/>
                <w:color w:val="000000"/>
                <w:kern w:val="0"/>
                <w:sz w:val="28"/>
                <w:szCs w:val="28"/>
              </w:rPr>
            </w:pPr>
            <w:r>
              <w:rPr>
                <w:rFonts w:hint="eastAsia" w:ascii="CESI仿宋-GB2312" w:hAnsi="CESI仿宋-GB2312" w:eastAsia="CESI仿宋-GB2312" w:cs="CESI仿宋-GB2312"/>
                <w:color w:val="000000"/>
                <w:kern w:val="0"/>
                <w:sz w:val="28"/>
                <w:szCs w:val="28"/>
                <w:lang w:val="en-US" w:eastAsia="zh-CN"/>
              </w:rPr>
              <w:t>知识产权对口业务宣传</w:t>
            </w:r>
          </w:p>
        </w:tc>
        <w:tc>
          <w:tcPr>
            <w:tcW w:w="55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napToGrid w:val="0"/>
              <w:jc w:val="left"/>
              <w:textAlignment w:val="center"/>
              <w:rPr>
                <w:rFonts w:hint="eastAsia" w:ascii="CESI仿宋-GB2312" w:hAnsi="CESI仿宋-GB2312" w:eastAsia="CESI仿宋-GB2312" w:cs="CESI仿宋-GB2312"/>
                <w:color w:val="000000"/>
                <w:kern w:val="0"/>
                <w:sz w:val="28"/>
                <w:szCs w:val="28"/>
              </w:rPr>
            </w:pPr>
            <w:r>
              <w:rPr>
                <w:rFonts w:hint="eastAsia" w:ascii="CESI仿宋-GB2312" w:hAnsi="CESI仿宋-GB2312" w:eastAsia="CESI仿宋-GB2312" w:cs="CESI仿宋-GB2312"/>
                <w:color w:val="000000"/>
                <w:kern w:val="0"/>
                <w:sz w:val="28"/>
                <w:szCs w:val="28"/>
                <w:lang w:val="en-US" w:eastAsia="zh-CN"/>
              </w:rPr>
              <w:t>中知深德知识产权运营管理（深圳）有限公司</w:t>
            </w:r>
          </w:p>
        </w:tc>
        <w:tc>
          <w:tcPr>
            <w:tcW w:w="27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napToGrid w:val="0"/>
              <w:jc w:val="center"/>
              <w:textAlignment w:val="center"/>
              <w:rPr>
                <w:rFonts w:hint="eastAsia" w:ascii="CESI仿宋-GB2312" w:hAnsi="CESI仿宋-GB2312" w:eastAsia="CESI仿宋-GB2312" w:cs="CESI仿宋-GB2312"/>
                <w:color w:val="000000"/>
                <w:kern w:val="0"/>
                <w:sz w:val="28"/>
                <w:szCs w:val="28"/>
              </w:rPr>
            </w:pPr>
            <w:r>
              <w:rPr>
                <w:rFonts w:hint="eastAsia" w:ascii="CESI仿宋-GB2312" w:hAnsi="CESI仿宋-GB2312" w:eastAsia="CESI仿宋-GB2312" w:cs="CESI仿宋-GB2312"/>
                <w:color w:val="000000"/>
                <w:kern w:val="0"/>
                <w:sz w:val="28"/>
                <w:szCs w:val="28"/>
                <w:lang w:val="en-US" w:eastAsia="zh-CN"/>
              </w:rPr>
              <w:t>30</w:t>
            </w:r>
          </w:p>
        </w:tc>
      </w:tr>
      <w:tr>
        <w:tblPrEx>
          <w:tblCellMar>
            <w:top w:w="0" w:type="dxa"/>
            <w:left w:w="0" w:type="dxa"/>
            <w:bottom w:w="0" w:type="dxa"/>
            <w:right w:w="0" w:type="dxa"/>
          </w:tblCellMar>
        </w:tblPrEx>
        <w:trPr>
          <w:trHeight w:val="548" w:hRule="atLeast"/>
        </w:trPr>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spacing w:line="240" w:lineRule="auto"/>
              <w:jc w:val="center"/>
              <w:textAlignment w:val="center"/>
              <w:rPr>
                <w:rFonts w:hint="eastAsia" w:ascii="CESI仿宋-GB2312" w:hAnsi="CESI仿宋-GB2312" w:eastAsia="CESI仿宋-GB2312" w:cs="CESI仿宋-GB2312"/>
                <w:color w:val="000000"/>
                <w:kern w:val="0"/>
                <w:sz w:val="28"/>
                <w:szCs w:val="28"/>
              </w:rPr>
            </w:pPr>
            <w:r>
              <w:rPr>
                <w:rFonts w:hint="eastAsia" w:ascii="CESI仿宋-GB2312" w:hAnsi="CESI仿宋-GB2312" w:eastAsia="CESI仿宋-GB2312" w:cs="CESI仿宋-GB2312"/>
                <w:color w:val="000000"/>
                <w:kern w:val="0"/>
                <w:sz w:val="28"/>
                <w:szCs w:val="28"/>
              </w:rPr>
              <w:t>5</w:t>
            </w:r>
          </w:p>
        </w:tc>
        <w:tc>
          <w:tcPr>
            <w:tcW w:w="48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napToGrid w:val="0"/>
              <w:jc w:val="both"/>
              <w:textAlignment w:val="center"/>
              <w:rPr>
                <w:rFonts w:hint="eastAsia" w:ascii="CESI仿宋-GB2312" w:hAnsi="CESI仿宋-GB2312" w:eastAsia="CESI仿宋-GB2312" w:cs="CESI仿宋-GB2312"/>
                <w:color w:val="000000"/>
                <w:kern w:val="0"/>
                <w:sz w:val="28"/>
                <w:szCs w:val="28"/>
              </w:rPr>
            </w:pPr>
            <w:r>
              <w:rPr>
                <w:rFonts w:hint="eastAsia" w:ascii="CESI仿宋-GB2312" w:hAnsi="CESI仿宋-GB2312" w:eastAsia="CESI仿宋-GB2312" w:cs="CESI仿宋-GB2312"/>
                <w:color w:val="000000"/>
                <w:kern w:val="0"/>
                <w:sz w:val="28"/>
                <w:szCs w:val="28"/>
                <w:lang w:val="en-US" w:eastAsia="zh-CN"/>
              </w:rPr>
              <w:t>知识产权科普宣传</w:t>
            </w:r>
          </w:p>
        </w:tc>
        <w:tc>
          <w:tcPr>
            <w:tcW w:w="55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napToGrid w:val="0"/>
              <w:jc w:val="left"/>
              <w:textAlignment w:val="center"/>
              <w:rPr>
                <w:rFonts w:hint="eastAsia" w:ascii="CESI仿宋-GB2312" w:hAnsi="CESI仿宋-GB2312" w:eastAsia="CESI仿宋-GB2312" w:cs="CESI仿宋-GB2312"/>
                <w:color w:val="000000"/>
                <w:sz w:val="28"/>
                <w:szCs w:val="28"/>
              </w:rPr>
            </w:pPr>
            <w:r>
              <w:rPr>
                <w:rFonts w:hint="eastAsia" w:ascii="CESI仿宋-GB2312" w:hAnsi="CESI仿宋-GB2312" w:eastAsia="CESI仿宋-GB2312" w:cs="CESI仿宋-GB2312"/>
                <w:color w:val="000000"/>
                <w:kern w:val="0"/>
                <w:sz w:val="28"/>
                <w:szCs w:val="28"/>
                <w:lang w:val="en-US" w:eastAsia="zh-CN"/>
              </w:rPr>
              <w:t>深圳新闻网传媒股份有限公司</w:t>
            </w:r>
          </w:p>
        </w:tc>
        <w:tc>
          <w:tcPr>
            <w:tcW w:w="27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napToGrid w:val="0"/>
              <w:jc w:val="center"/>
              <w:textAlignment w:val="center"/>
              <w:rPr>
                <w:rFonts w:hint="eastAsia" w:ascii="CESI仿宋-GB2312" w:hAnsi="CESI仿宋-GB2312" w:eastAsia="CESI仿宋-GB2312" w:cs="CESI仿宋-GB2312"/>
                <w:color w:val="000000"/>
                <w:kern w:val="0"/>
                <w:sz w:val="28"/>
                <w:szCs w:val="28"/>
              </w:rPr>
            </w:pPr>
            <w:r>
              <w:rPr>
                <w:rFonts w:hint="eastAsia" w:ascii="CESI仿宋-GB2312" w:hAnsi="CESI仿宋-GB2312" w:eastAsia="CESI仿宋-GB2312" w:cs="CESI仿宋-GB2312"/>
                <w:color w:val="000000"/>
                <w:kern w:val="0"/>
                <w:sz w:val="28"/>
                <w:szCs w:val="28"/>
                <w:lang w:val="en-US" w:eastAsia="zh-CN"/>
              </w:rPr>
              <w:t>30</w:t>
            </w:r>
          </w:p>
        </w:tc>
      </w:tr>
      <w:tr>
        <w:tblPrEx>
          <w:tblCellMar>
            <w:top w:w="0" w:type="dxa"/>
            <w:left w:w="0" w:type="dxa"/>
            <w:bottom w:w="0" w:type="dxa"/>
            <w:right w:w="0" w:type="dxa"/>
          </w:tblCellMar>
        </w:tblPrEx>
        <w:trPr>
          <w:trHeight w:val="548" w:hRule="atLeast"/>
        </w:trPr>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spacing w:line="240" w:lineRule="auto"/>
              <w:jc w:val="center"/>
              <w:textAlignment w:val="center"/>
              <w:rPr>
                <w:rFonts w:hint="eastAsia" w:ascii="CESI仿宋-GB2312" w:hAnsi="CESI仿宋-GB2312" w:eastAsia="CESI仿宋-GB2312" w:cs="CESI仿宋-GB2312"/>
                <w:color w:val="000000"/>
                <w:sz w:val="28"/>
                <w:szCs w:val="28"/>
              </w:rPr>
            </w:pPr>
            <w:r>
              <w:rPr>
                <w:rFonts w:hint="eastAsia" w:ascii="CESI仿宋-GB2312" w:hAnsi="CESI仿宋-GB2312" w:eastAsia="CESI仿宋-GB2312" w:cs="CESI仿宋-GB2312"/>
                <w:color w:val="000000"/>
                <w:kern w:val="0"/>
                <w:sz w:val="28"/>
                <w:szCs w:val="28"/>
              </w:rPr>
              <w:t>6</w:t>
            </w:r>
          </w:p>
        </w:tc>
        <w:tc>
          <w:tcPr>
            <w:tcW w:w="48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firstLine="0" w:firstLineChars="0"/>
              <w:textAlignment w:val="auto"/>
              <w:rPr>
                <w:rFonts w:hint="eastAsia" w:ascii="CESI仿宋-GB2312" w:hAnsi="CESI仿宋-GB2312" w:eastAsia="CESI仿宋-GB2312" w:cs="CESI仿宋-GB2312"/>
                <w:color w:val="000000"/>
                <w:sz w:val="28"/>
                <w:szCs w:val="28"/>
              </w:rPr>
            </w:pPr>
            <w:r>
              <w:rPr>
                <w:rFonts w:hint="eastAsia" w:ascii="CESI仿宋-GB2312" w:hAnsi="CESI仿宋-GB2312" w:eastAsia="CESI仿宋-GB2312" w:cs="CESI仿宋-GB2312"/>
                <w:color w:val="000000"/>
                <w:kern w:val="0"/>
                <w:sz w:val="28"/>
                <w:szCs w:val="28"/>
                <w:lang w:val="en-US" w:eastAsia="zh-CN"/>
              </w:rPr>
              <w:t>知识产权重大宣传活动策划</w:t>
            </w:r>
          </w:p>
        </w:tc>
        <w:tc>
          <w:tcPr>
            <w:tcW w:w="55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napToGrid w:val="0"/>
              <w:jc w:val="left"/>
              <w:textAlignment w:val="center"/>
              <w:rPr>
                <w:rFonts w:hint="eastAsia" w:ascii="CESI仿宋-GB2312" w:hAnsi="CESI仿宋-GB2312" w:eastAsia="CESI仿宋-GB2312" w:cs="CESI仿宋-GB2312"/>
                <w:color w:val="000000"/>
                <w:sz w:val="28"/>
                <w:szCs w:val="28"/>
              </w:rPr>
            </w:pPr>
            <w:r>
              <w:rPr>
                <w:rFonts w:hint="eastAsia" w:ascii="CESI仿宋-GB2312" w:hAnsi="CESI仿宋-GB2312" w:eastAsia="CESI仿宋-GB2312" w:cs="CESI仿宋-GB2312"/>
                <w:color w:val="000000"/>
                <w:kern w:val="0"/>
                <w:sz w:val="28"/>
                <w:szCs w:val="28"/>
                <w:lang w:val="en-US" w:eastAsia="zh-CN"/>
              </w:rPr>
              <w:t>深圳晚报发展有限公司</w:t>
            </w:r>
          </w:p>
        </w:tc>
        <w:tc>
          <w:tcPr>
            <w:tcW w:w="27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napToGrid w:val="0"/>
              <w:jc w:val="center"/>
              <w:textAlignment w:val="center"/>
              <w:rPr>
                <w:rFonts w:hint="eastAsia" w:ascii="CESI仿宋-GB2312" w:hAnsi="CESI仿宋-GB2312" w:eastAsia="CESI仿宋-GB2312" w:cs="CESI仿宋-GB2312"/>
                <w:color w:val="000000"/>
                <w:kern w:val="0"/>
                <w:sz w:val="28"/>
                <w:szCs w:val="28"/>
              </w:rPr>
            </w:pPr>
            <w:r>
              <w:rPr>
                <w:rFonts w:hint="eastAsia" w:ascii="CESI仿宋-GB2312" w:hAnsi="CESI仿宋-GB2312" w:eastAsia="CESI仿宋-GB2312" w:cs="CESI仿宋-GB2312"/>
                <w:color w:val="000000"/>
                <w:kern w:val="0"/>
                <w:sz w:val="28"/>
                <w:szCs w:val="28"/>
                <w:lang w:val="en-US" w:eastAsia="zh-CN"/>
              </w:rPr>
              <w:t>50</w:t>
            </w:r>
          </w:p>
        </w:tc>
      </w:tr>
      <w:tr>
        <w:tblPrEx>
          <w:tblCellMar>
            <w:top w:w="0" w:type="dxa"/>
            <w:left w:w="0" w:type="dxa"/>
            <w:bottom w:w="0" w:type="dxa"/>
            <w:right w:w="0" w:type="dxa"/>
          </w:tblCellMar>
        </w:tblPrEx>
        <w:trPr>
          <w:trHeight w:val="548" w:hRule="atLeast"/>
        </w:trPr>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spacing w:line="240" w:lineRule="auto"/>
              <w:jc w:val="center"/>
              <w:textAlignment w:val="center"/>
              <w:rPr>
                <w:rFonts w:hint="eastAsia" w:ascii="CESI仿宋-GB2312" w:hAnsi="CESI仿宋-GB2312" w:eastAsia="CESI仿宋-GB2312" w:cs="CESI仿宋-GB2312"/>
                <w:color w:val="000000"/>
                <w:sz w:val="28"/>
                <w:szCs w:val="28"/>
              </w:rPr>
            </w:pPr>
            <w:r>
              <w:rPr>
                <w:rFonts w:hint="eastAsia" w:ascii="CESI仿宋-GB2312" w:hAnsi="CESI仿宋-GB2312" w:eastAsia="CESI仿宋-GB2312" w:cs="CESI仿宋-GB2312"/>
                <w:color w:val="000000"/>
                <w:kern w:val="0"/>
                <w:sz w:val="28"/>
                <w:szCs w:val="28"/>
              </w:rPr>
              <w:t>7</w:t>
            </w:r>
          </w:p>
        </w:tc>
        <w:tc>
          <w:tcPr>
            <w:tcW w:w="48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firstLine="0" w:firstLineChars="0"/>
              <w:textAlignment w:val="auto"/>
              <w:rPr>
                <w:rFonts w:hint="eastAsia" w:ascii="CESI仿宋-GB2312" w:hAnsi="CESI仿宋-GB2312" w:eastAsia="CESI仿宋-GB2312" w:cs="CESI仿宋-GB2312"/>
                <w:color w:val="000000"/>
                <w:sz w:val="28"/>
                <w:szCs w:val="28"/>
              </w:rPr>
            </w:pPr>
            <w:r>
              <w:rPr>
                <w:rFonts w:hint="eastAsia" w:ascii="CESI仿宋-GB2312" w:hAnsi="CESI仿宋-GB2312" w:eastAsia="CESI仿宋-GB2312" w:cs="CESI仿宋-GB2312"/>
                <w:color w:val="000000"/>
                <w:kern w:val="0"/>
                <w:sz w:val="28"/>
                <w:szCs w:val="28"/>
                <w:lang w:val="en-US" w:eastAsia="zh-CN"/>
              </w:rPr>
              <w:t>知识产权主题线下广告宣传</w:t>
            </w:r>
          </w:p>
        </w:tc>
        <w:tc>
          <w:tcPr>
            <w:tcW w:w="55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napToGrid w:val="0"/>
              <w:jc w:val="left"/>
              <w:textAlignment w:val="center"/>
              <w:rPr>
                <w:rFonts w:hint="eastAsia" w:ascii="CESI仿宋-GB2312" w:hAnsi="CESI仿宋-GB2312" w:eastAsia="CESI仿宋-GB2312" w:cs="CESI仿宋-GB2312"/>
                <w:color w:val="000000"/>
                <w:kern w:val="0"/>
                <w:sz w:val="28"/>
                <w:szCs w:val="28"/>
              </w:rPr>
            </w:pPr>
            <w:r>
              <w:rPr>
                <w:rFonts w:hint="eastAsia" w:ascii="CESI仿宋-GB2312" w:hAnsi="CESI仿宋-GB2312" w:eastAsia="CESI仿宋-GB2312" w:cs="CESI仿宋-GB2312"/>
                <w:color w:val="000000"/>
                <w:kern w:val="0"/>
                <w:sz w:val="28"/>
                <w:szCs w:val="28"/>
                <w:lang w:val="en-US" w:eastAsia="zh-CN"/>
              </w:rPr>
              <w:t>深圳华夏星光文化传播股份有限公司</w:t>
            </w:r>
          </w:p>
        </w:tc>
        <w:tc>
          <w:tcPr>
            <w:tcW w:w="27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napToGrid w:val="0"/>
              <w:jc w:val="center"/>
              <w:textAlignment w:val="center"/>
              <w:rPr>
                <w:rFonts w:hint="eastAsia" w:ascii="CESI仿宋-GB2312" w:hAnsi="CESI仿宋-GB2312" w:eastAsia="CESI仿宋-GB2312" w:cs="CESI仿宋-GB2312"/>
                <w:color w:val="000000"/>
                <w:kern w:val="0"/>
                <w:sz w:val="28"/>
                <w:szCs w:val="28"/>
              </w:rPr>
            </w:pPr>
            <w:r>
              <w:rPr>
                <w:rFonts w:hint="eastAsia" w:ascii="CESI仿宋-GB2312" w:hAnsi="CESI仿宋-GB2312" w:eastAsia="CESI仿宋-GB2312" w:cs="CESI仿宋-GB2312"/>
                <w:color w:val="000000"/>
                <w:kern w:val="0"/>
                <w:sz w:val="28"/>
                <w:szCs w:val="28"/>
                <w:lang w:val="en-US" w:eastAsia="zh-CN"/>
              </w:rPr>
              <w:t>30</w:t>
            </w:r>
          </w:p>
        </w:tc>
      </w:tr>
      <w:tr>
        <w:tblPrEx>
          <w:tblCellMar>
            <w:top w:w="0" w:type="dxa"/>
            <w:left w:w="0" w:type="dxa"/>
            <w:bottom w:w="0" w:type="dxa"/>
            <w:right w:w="0" w:type="dxa"/>
          </w:tblCellMar>
        </w:tblPrEx>
        <w:trPr>
          <w:trHeight w:val="548" w:hRule="atLeast"/>
        </w:trPr>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spacing w:line="240" w:lineRule="auto"/>
              <w:jc w:val="center"/>
              <w:textAlignment w:val="center"/>
              <w:rPr>
                <w:rFonts w:hint="eastAsia" w:ascii="CESI仿宋-GB2312" w:hAnsi="CESI仿宋-GB2312" w:eastAsia="CESI仿宋-GB2312" w:cs="CESI仿宋-GB2312"/>
                <w:color w:val="000000"/>
                <w:sz w:val="28"/>
                <w:szCs w:val="28"/>
              </w:rPr>
            </w:pPr>
            <w:r>
              <w:rPr>
                <w:rFonts w:hint="eastAsia" w:ascii="CESI仿宋-GB2312" w:hAnsi="CESI仿宋-GB2312" w:eastAsia="CESI仿宋-GB2312" w:cs="CESI仿宋-GB2312"/>
                <w:color w:val="000000"/>
                <w:kern w:val="0"/>
                <w:sz w:val="28"/>
                <w:szCs w:val="28"/>
              </w:rPr>
              <w:t>8</w:t>
            </w:r>
          </w:p>
        </w:tc>
        <w:tc>
          <w:tcPr>
            <w:tcW w:w="48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napToGrid w:val="0"/>
              <w:jc w:val="left"/>
              <w:textAlignment w:val="center"/>
              <w:rPr>
                <w:rFonts w:hint="eastAsia" w:ascii="CESI仿宋-GB2312" w:hAnsi="CESI仿宋-GB2312" w:eastAsia="CESI仿宋-GB2312" w:cs="CESI仿宋-GB2312"/>
                <w:color w:val="000000"/>
                <w:kern w:val="0"/>
                <w:sz w:val="28"/>
                <w:szCs w:val="28"/>
              </w:rPr>
            </w:pPr>
            <w:r>
              <w:rPr>
                <w:rFonts w:hint="eastAsia" w:ascii="CESI仿宋-GB2312" w:hAnsi="CESI仿宋-GB2312" w:eastAsia="CESI仿宋-GB2312" w:cs="CESI仿宋-GB2312"/>
                <w:color w:val="000000"/>
                <w:kern w:val="0"/>
                <w:sz w:val="28"/>
                <w:szCs w:val="28"/>
                <w:lang w:val="en-US" w:eastAsia="zh-CN"/>
              </w:rPr>
              <w:t>知识产权专题广播电视报道及宣传推广</w:t>
            </w:r>
          </w:p>
        </w:tc>
        <w:tc>
          <w:tcPr>
            <w:tcW w:w="55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napToGrid w:val="0"/>
              <w:jc w:val="left"/>
              <w:textAlignment w:val="center"/>
              <w:rPr>
                <w:rFonts w:hint="eastAsia" w:ascii="CESI仿宋-GB2312" w:hAnsi="CESI仿宋-GB2312" w:eastAsia="CESI仿宋-GB2312" w:cs="CESI仿宋-GB2312"/>
                <w:color w:val="000000"/>
                <w:kern w:val="0"/>
                <w:sz w:val="28"/>
                <w:szCs w:val="28"/>
              </w:rPr>
            </w:pPr>
            <w:r>
              <w:rPr>
                <w:rFonts w:hint="eastAsia" w:ascii="CESI仿宋-GB2312" w:hAnsi="CESI仿宋-GB2312" w:eastAsia="CESI仿宋-GB2312" w:cs="CESI仿宋-GB2312"/>
                <w:color w:val="000000"/>
                <w:kern w:val="0"/>
                <w:sz w:val="28"/>
                <w:szCs w:val="28"/>
                <w:lang w:val="en-US" w:eastAsia="zh-CN"/>
              </w:rPr>
              <w:t>深圳市德昇文化传播有限公司</w:t>
            </w:r>
          </w:p>
        </w:tc>
        <w:tc>
          <w:tcPr>
            <w:tcW w:w="27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napToGrid w:val="0"/>
              <w:jc w:val="center"/>
              <w:textAlignment w:val="center"/>
              <w:rPr>
                <w:rFonts w:hint="eastAsia" w:ascii="CESI仿宋-GB2312" w:hAnsi="CESI仿宋-GB2312" w:eastAsia="CESI仿宋-GB2312" w:cs="CESI仿宋-GB2312"/>
                <w:color w:val="000000"/>
                <w:kern w:val="0"/>
                <w:sz w:val="28"/>
                <w:szCs w:val="28"/>
              </w:rPr>
            </w:pPr>
            <w:r>
              <w:rPr>
                <w:rFonts w:hint="eastAsia" w:ascii="CESI仿宋-GB2312" w:hAnsi="CESI仿宋-GB2312" w:eastAsia="CESI仿宋-GB2312" w:cs="CESI仿宋-GB2312"/>
                <w:color w:val="000000"/>
                <w:kern w:val="0"/>
                <w:sz w:val="28"/>
                <w:szCs w:val="28"/>
                <w:lang w:val="en-US" w:eastAsia="zh-CN"/>
              </w:rPr>
              <w:t>20</w:t>
            </w:r>
          </w:p>
        </w:tc>
      </w:tr>
      <w:tr>
        <w:tblPrEx>
          <w:tblCellMar>
            <w:top w:w="0" w:type="dxa"/>
            <w:left w:w="0" w:type="dxa"/>
            <w:bottom w:w="0" w:type="dxa"/>
            <w:right w:w="0" w:type="dxa"/>
          </w:tblCellMar>
        </w:tblPrEx>
        <w:trPr>
          <w:trHeight w:val="694" w:hRule="atLeast"/>
        </w:trPr>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spacing w:line="240" w:lineRule="auto"/>
              <w:jc w:val="center"/>
              <w:textAlignment w:val="center"/>
              <w:rPr>
                <w:rFonts w:hint="eastAsia" w:ascii="CESI仿宋-GB2312" w:hAnsi="CESI仿宋-GB2312" w:eastAsia="CESI仿宋-GB2312" w:cs="CESI仿宋-GB2312"/>
                <w:color w:val="000000"/>
                <w:sz w:val="28"/>
                <w:szCs w:val="28"/>
              </w:rPr>
            </w:pPr>
            <w:r>
              <w:rPr>
                <w:rFonts w:hint="eastAsia" w:ascii="CESI仿宋-GB2312" w:hAnsi="CESI仿宋-GB2312" w:eastAsia="CESI仿宋-GB2312" w:cs="CESI仿宋-GB2312"/>
                <w:color w:val="000000"/>
                <w:kern w:val="0"/>
                <w:sz w:val="28"/>
                <w:szCs w:val="28"/>
              </w:rPr>
              <w:t>9</w:t>
            </w:r>
          </w:p>
        </w:tc>
        <w:tc>
          <w:tcPr>
            <w:tcW w:w="48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ascii="CESI仿宋-GB2312" w:hAnsi="CESI仿宋-GB2312" w:eastAsia="CESI仿宋-GB2312" w:cs="CESI仿宋-GB2312"/>
                <w:color w:val="000000"/>
                <w:sz w:val="28"/>
                <w:szCs w:val="28"/>
              </w:rPr>
            </w:pPr>
            <w:r>
              <w:rPr>
                <w:rFonts w:hint="eastAsia" w:ascii="CESI仿宋-GB2312" w:hAnsi="CESI仿宋-GB2312" w:eastAsia="CESI仿宋-GB2312" w:cs="CESI仿宋-GB2312"/>
                <w:color w:val="000000"/>
                <w:kern w:val="0"/>
                <w:sz w:val="28"/>
                <w:szCs w:val="28"/>
              </w:rPr>
              <w:t>知识产权综合宣传</w:t>
            </w:r>
          </w:p>
        </w:tc>
        <w:tc>
          <w:tcPr>
            <w:tcW w:w="55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napToGrid w:val="0"/>
              <w:jc w:val="left"/>
              <w:textAlignment w:val="center"/>
              <w:rPr>
                <w:rFonts w:hint="eastAsia" w:ascii="CESI仿宋-GB2312" w:hAnsi="CESI仿宋-GB2312" w:eastAsia="CESI仿宋-GB2312" w:cs="CESI仿宋-GB2312"/>
                <w:color w:val="000000"/>
                <w:sz w:val="28"/>
                <w:szCs w:val="28"/>
              </w:rPr>
            </w:pPr>
            <w:r>
              <w:rPr>
                <w:rFonts w:hint="eastAsia" w:ascii="CESI仿宋-GB2312" w:hAnsi="CESI仿宋-GB2312" w:eastAsia="CESI仿宋-GB2312" w:cs="CESI仿宋-GB2312"/>
                <w:color w:val="000000"/>
                <w:kern w:val="0"/>
                <w:sz w:val="28"/>
                <w:szCs w:val="28"/>
                <w:lang w:val="en-US" w:eastAsia="zh-CN"/>
              </w:rPr>
              <w:t>深圳市林盛林文化传播有限公司</w:t>
            </w:r>
          </w:p>
        </w:tc>
        <w:tc>
          <w:tcPr>
            <w:tcW w:w="27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napToGrid w:val="0"/>
              <w:jc w:val="center"/>
              <w:textAlignment w:val="center"/>
              <w:rPr>
                <w:rFonts w:hint="eastAsia" w:ascii="CESI仿宋-GB2312" w:hAnsi="CESI仿宋-GB2312" w:eastAsia="CESI仿宋-GB2312" w:cs="CESI仿宋-GB2312"/>
                <w:color w:val="000000"/>
                <w:kern w:val="0"/>
                <w:sz w:val="28"/>
                <w:szCs w:val="28"/>
              </w:rPr>
            </w:pPr>
            <w:r>
              <w:rPr>
                <w:rFonts w:hint="eastAsia" w:ascii="CESI仿宋-GB2312" w:hAnsi="CESI仿宋-GB2312" w:eastAsia="CESI仿宋-GB2312" w:cs="CESI仿宋-GB2312"/>
                <w:color w:val="000000"/>
                <w:kern w:val="0"/>
                <w:sz w:val="28"/>
                <w:szCs w:val="28"/>
                <w:lang w:val="en-US" w:eastAsia="zh-CN"/>
              </w:rPr>
              <w:t>30</w:t>
            </w:r>
          </w:p>
        </w:tc>
      </w:tr>
      <w:tr>
        <w:tblPrEx>
          <w:tblCellMar>
            <w:top w:w="0" w:type="dxa"/>
            <w:left w:w="0" w:type="dxa"/>
            <w:bottom w:w="0" w:type="dxa"/>
            <w:right w:w="0" w:type="dxa"/>
          </w:tblCellMar>
        </w:tblPrEx>
        <w:trPr>
          <w:trHeight w:val="614" w:hRule="atLeast"/>
        </w:trPr>
        <w:tc>
          <w:tcPr>
            <w:tcW w:w="1111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center"/>
              <w:textAlignment w:val="center"/>
              <w:rPr>
                <w:rFonts w:hint="eastAsia" w:ascii="CESI仿宋-GB2312" w:hAnsi="CESI仿宋-GB2312" w:eastAsia="CESI仿宋-GB2312" w:cs="CESI仿宋-GB2312"/>
                <w:b/>
                <w:bCs/>
                <w:color w:val="000000"/>
                <w:kern w:val="0"/>
                <w:sz w:val="28"/>
                <w:szCs w:val="28"/>
              </w:rPr>
            </w:pPr>
            <w:r>
              <w:rPr>
                <w:rFonts w:hint="eastAsia" w:ascii="CESI仿宋-GB2312" w:hAnsi="CESI仿宋-GB2312" w:eastAsia="CESI仿宋-GB2312" w:cs="CESI仿宋-GB2312"/>
                <w:b/>
                <w:bCs/>
                <w:color w:val="000000"/>
                <w:kern w:val="0"/>
                <w:sz w:val="28"/>
                <w:szCs w:val="28"/>
              </w:rPr>
              <w:t>合计</w:t>
            </w:r>
          </w:p>
        </w:tc>
        <w:tc>
          <w:tcPr>
            <w:tcW w:w="27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spacing w:line="240" w:lineRule="auto"/>
              <w:jc w:val="center"/>
              <w:textAlignment w:val="center"/>
              <w:rPr>
                <w:rFonts w:hint="eastAsia" w:ascii="CESI仿宋-GB2312" w:hAnsi="CESI仿宋-GB2312" w:eastAsia="CESI仿宋-GB2312" w:cs="CESI仿宋-GB2312"/>
                <w:b/>
                <w:bCs/>
                <w:color w:val="000000"/>
                <w:kern w:val="0"/>
                <w:sz w:val="28"/>
                <w:szCs w:val="28"/>
              </w:rPr>
            </w:pPr>
            <w:r>
              <w:rPr>
                <w:rFonts w:hint="eastAsia" w:ascii="CESI仿宋-GB2312" w:hAnsi="CESI仿宋-GB2312" w:eastAsia="CESI仿宋-GB2312" w:cs="CESI仿宋-GB2312"/>
                <w:b/>
                <w:bCs/>
                <w:color w:val="000000"/>
                <w:kern w:val="0"/>
                <w:sz w:val="28"/>
                <w:szCs w:val="28"/>
              </w:rPr>
              <w:t>300</w:t>
            </w:r>
          </w:p>
        </w:tc>
      </w:tr>
    </w:tbl>
    <w:p>
      <w:pPr>
        <w:spacing w:before="313" w:beforeLines="100"/>
        <w:ind w:firstLine="640" w:firstLineChars="200"/>
        <w:jc w:val="left"/>
        <w:rPr>
          <w:rFonts w:hint="eastAsia" w:ascii="黑体" w:hAnsi="黑体" w:eastAsia="黑体" w:cs="黑体"/>
          <w:bCs/>
          <w:sz w:val="32"/>
          <w:szCs w:val="32"/>
          <w:lang w:eastAsia="zh-CN"/>
        </w:rPr>
      </w:pPr>
      <w:r>
        <w:rPr>
          <w:rFonts w:hint="eastAsia" w:ascii="黑体" w:hAnsi="黑体" w:eastAsia="黑体" w:cs="黑体"/>
          <w:bCs/>
          <w:sz w:val="32"/>
          <w:szCs w:val="32"/>
        </w:rPr>
        <w:t>二、知识产权培训课程</w:t>
      </w:r>
      <w:r>
        <w:rPr>
          <w:rFonts w:hint="eastAsia" w:ascii="黑体" w:hAnsi="黑体" w:eastAsia="黑体" w:cs="黑体"/>
          <w:bCs/>
          <w:sz w:val="32"/>
          <w:szCs w:val="32"/>
          <w:lang w:eastAsia="zh-CN"/>
        </w:rPr>
        <w:t>项目</w:t>
      </w:r>
    </w:p>
    <w:tbl>
      <w:tblPr>
        <w:tblStyle w:val="4"/>
        <w:tblW w:w="13868" w:type="dxa"/>
        <w:jc w:val="center"/>
        <w:tblLayout w:type="fixed"/>
        <w:tblCellMar>
          <w:top w:w="0" w:type="dxa"/>
          <w:left w:w="0" w:type="dxa"/>
          <w:bottom w:w="0" w:type="dxa"/>
          <w:right w:w="0" w:type="dxa"/>
        </w:tblCellMar>
      </w:tblPr>
      <w:tblGrid>
        <w:gridCol w:w="725"/>
        <w:gridCol w:w="4878"/>
        <w:gridCol w:w="5430"/>
        <w:gridCol w:w="2835"/>
      </w:tblGrid>
      <w:tr>
        <w:tblPrEx>
          <w:tblCellMar>
            <w:top w:w="0" w:type="dxa"/>
            <w:left w:w="0" w:type="dxa"/>
            <w:bottom w:w="0" w:type="dxa"/>
            <w:right w:w="0" w:type="dxa"/>
          </w:tblCellMar>
        </w:tblPrEx>
        <w:trPr>
          <w:trHeight w:val="816" w:hRule="atLeast"/>
          <w:tblHeader/>
          <w:jc w:val="center"/>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center"/>
              <w:rPr>
                <w:rFonts w:hint="eastAsia" w:ascii="CESI仿宋-GB2312" w:hAnsi="CESI仿宋-GB2312" w:eastAsia="CESI仿宋-GB2312" w:cs="CESI仿宋-GB2312"/>
                <w:b/>
                <w:bCs/>
                <w:color w:val="000000"/>
                <w:kern w:val="0"/>
                <w:sz w:val="28"/>
                <w:szCs w:val="28"/>
              </w:rPr>
            </w:pPr>
            <w:r>
              <w:rPr>
                <w:rFonts w:hint="eastAsia" w:ascii="CESI仿宋-GB2312" w:hAnsi="CESI仿宋-GB2312" w:eastAsia="CESI仿宋-GB2312" w:cs="CESI仿宋-GB2312"/>
                <w:b/>
                <w:bCs/>
                <w:color w:val="000000"/>
                <w:kern w:val="0"/>
                <w:sz w:val="28"/>
                <w:szCs w:val="28"/>
              </w:rPr>
              <w:t>序号</w:t>
            </w:r>
          </w:p>
        </w:tc>
        <w:tc>
          <w:tcPr>
            <w:tcW w:w="48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center"/>
              <w:rPr>
                <w:rFonts w:hint="eastAsia" w:ascii="CESI仿宋-GB2312" w:hAnsi="CESI仿宋-GB2312" w:eastAsia="CESI仿宋-GB2312" w:cs="CESI仿宋-GB2312"/>
                <w:b/>
                <w:bCs/>
                <w:color w:val="000000"/>
                <w:kern w:val="0"/>
                <w:sz w:val="28"/>
                <w:szCs w:val="28"/>
                <w:lang w:eastAsia="zh-CN"/>
              </w:rPr>
            </w:pPr>
            <w:r>
              <w:rPr>
                <w:rFonts w:hint="eastAsia" w:ascii="CESI仿宋-GB2312" w:hAnsi="CESI仿宋-GB2312" w:eastAsia="CESI仿宋-GB2312" w:cs="CESI仿宋-GB2312"/>
                <w:b/>
                <w:bCs/>
                <w:color w:val="000000"/>
                <w:kern w:val="0"/>
                <w:sz w:val="28"/>
                <w:szCs w:val="28"/>
                <w:lang w:eastAsia="zh-CN"/>
              </w:rPr>
              <w:t>培训主题</w:t>
            </w:r>
          </w:p>
        </w:tc>
        <w:tc>
          <w:tcPr>
            <w:tcW w:w="5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center"/>
              <w:rPr>
                <w:rFonts w:hint="eastAsia" w:ascii="CESI仿宋-GB2312" w:hAnsi="CESI仿宋-GB2312" w:eastAsia="CESI仿宋-GB2312" w:cs="CESI仿宋-GB2312"/>
                <w:b/>
                <w:bCs/>
                <w:color w:val="000000"/>
                <w:kern w:val="0"/>
                <w:sz w:val="28"/>
                <w:szCs w:val="28"/>
              </w:rPr>
            </w:pPr>
            <w:r>
              <w:rPr>
                <w:rFonts w:hint="eastAsia" w:ascii="CESI仿宋-GB2312" w:hAnsi="CESI仿宋-GB2312" w:eastAsia="CESI仿宋-GB2312" w:cs="CESI仿宋-GB2312"/>
                <w:b/>
                <w:bCs/>
                <w:color w:val="000000"/>
                <w:kern w:val="0"/>
                <w:sz w:val="28"/>
                <w:szCs w:val="28"/>
              </w:rPr>
              <w:t>拟资助单位</w:t>
            </w:r>
          </w:p>
        </w:tc>
        <w:tc>
          <w:tcPr>
            <w:tcW w:w="2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center"/>
              <w:textAlignment w:val="center"/>
              <w:rPr>
                <w:rFonts w:hint="eastAsia" w:ascii="CESI仿宋-GB2312" w:hAnsi="CESI仿宋-GB2312" w:eastAsia="CESI仿宋-GB2312" w:cs="CESI仿宋-GB2312"/>
                <w:b/>
                <w:bCs/>
                <w:color w:val="000000"/>
                <w:kern w:val="0"/>
                <w:sz w:val="28"/>
                <w:szCs w:val="28"/>
                <w:lang w:eastAsia="zh-CN"/>
              </w:rPr>
            </w:pPr>
            <w:r>
              <w:rPr>
                <w:rFonts w:hint="eastAsia" w:ascii="CESI仿宋-GB2312" w:hAnsi="CESI仿宋-GB2312" w:eastAsia="CESI仿宋-GB2312" w:cs="CESI仿宋-GB2312"/>
                <w:b/>
                <w:color w:val="000000"/>
                <w:kern w:val="0"/>
                <w:sz w:val="28"/>
                <w:szCs w:val="28"/>
              </w:rPr>
              <w:t>拟资助金额</w:t>
            </w:r>
            <w:r>
              <w:rPr>
                <w:rFonts w:hint="eastAsia" w:ascii="CESI仿宋-GB2312" w:hAnsi="CESI仿宋-GB2312" w:eastAsia="CESI仿宋-GB2312" w:cs="CESI仿宋-GB2312"/>
                <w:b/>
                <w:color w:val="000000"/>
                <w:kern w:val="0"/>
                <w:sz w:val="28"/>
                <w:szCs w:val="28"/>
                <w:lang w:eastAsia="zh-CN"/>
              </w:rPr>
              <w:t>（万元）</w:t>
            </w:r>
          </w:p>
        </w:tc>
      </w:tr>
      <w:tr>
        <w:tblPrEx>
          <w:tblCellMar>
            <w:top w:w="0" w:type="dxa"/>
            <w:left w:w="0" w:type="dxa"/>
            <w:bottom w:w="0" w:type="dxa"/>
            <w:right w:w="0" w:type="dxa"/>
          </w:tblCellMar>
        </w:tblPrEx>
        <w:trPr>
          <w:trHeight w:val="673" w:hRule="atLeast"/>
          <w:jc w:val="center"/>
        </w:trPr>
        <w:tc>
          <w:tcPr>
            <w:tcW w:w="7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jc w:val="center"/>
              <w:rPr>
                <w:rFonts w:hint="eastAsia" w:ascii="CESI仿宋-GB2312" w:hAnsi="CESI仿宋-GB2312" w:eastAsia="CESI仿宋-GB2312" w:cs="CESI仿宋-GB2312"/>
                <w:color w:val="000000"/>
                <w:kern w:val="0"/>
                <w:sz w:val="28"/>
                <w:szCs w:val="28"/>
              </w:rPr>
            </w:pPr>
            <w:r>
              <w:rPr>
                <w:rFonts w:hint="eastAsia" w:ascii="CESI仿宋-GB2312" w:hAnsi="CESI仿宋-GB2312" w:eastAsia="CESI仿宋-GB2312" w:cs="CESI仿宋-GB2312"/>
                <w:color w:val="000000"/>
                <w:kern w:val="0"/>
                <w:sz w:val="28"/>
                <w:szCs w:val="28"/>
                <w:lang w:val="en-US" w:eastAsia="zh-CN" w:bidi="ar"/>
              </w:rPr>
              <w:t>1</w:t>
            </w:r>
          </w:p>
        </w:tc>
        <w:tc>
          <w:tcPr>
            <w:tcW w:w="48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rPr>
                <w:rFonts w:hint="eastAsia" w:ascii="CESI仿宋-GB2312" w:hAnsi="CESI仿宋-GB2312" w:eastAsia="CESI仿宋-GB2312" w:cs="CESI仿宋-GB2312"/>
                <w:color w:val="000000"/>
                <w:kern w:val="0"/>
                <w:sz w:val="28"/>
                <w:szCs w:val="28"/>
              </w:rPr>
            </w:pPr>
            <w:r>
              <w:rPr>
                <w:rFonts w:hint="eastAsia" w:ascii="CESI仿宋-GB2312" w:hAnsi="CESI仿宋-GB2312" w:eastAsia="CESI仿宋-GB2312" w:cs="CESI仿宋-GB2312"/>
                <w:color w:val="000000"/>
                <w:kern w:val="0"/>
                <w:sz w:val="28"/>
                <w:szCs w:val="28"/>
              </w:rPr>
              <w:t>非正常专利申请知识培训</w:t>
            </w:r>
          </w:p>
        </w:tc>
        <w:tc>
          <w:tcPr>
            <w:tcW w:w="5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rPr>
                <w:rFonts w:hint="eastAsia" w:ascii="CESI仿宋-GB2312" w:hAnsi="CESI仿宋-GB2312" w:eastAsia="CESI仿宋-GB2312" w:cs="CESI仿宋-GB2312"/>
                <w:color w:val="000000"/>
                <w:kern w:val="0"/>
                <w:sz w:val="28"/>
                <w:szCs w:val="28"/>
              </w:rPr>
            </w:pPr>
            <w:r>
              <w:rPr>
                <w:rFonts w:hint="eastAsia" w:ascii="CESI仿宋-GB2312" w:hAnsi="CESI仿宋-GB2312" w:eastAsia="CESI仿宋-GB2312" w:cs="CESI仿宋-GB2312"/>
                <w:color w:val="000000"/>
                <w:kern w:val="0"/>
                <w:sz w:val="28"/>
                <w:szCs w:val="28"/>
              </w:rPr>
              <w:t>深圳鼎合诚知识产权代理有限公司</w:t>
            </w:r>
          </w:p>
        </w:tc>
        <w:tc>
          <w:tcPr>
            <w:tcW w:w="2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center"/>
              <w:rPr>
                <w:rFonts w:hint="eastAsia" w:ascii="CESI仿宋-GB2312" w:hAnsi="CESI仿宋-GB2312" w:eastAsia="CESI仿宋-GB2312" w:cs="CESI仿宋-GB2312"/>
                <w:color w:val="000000"/>
                <w:kern w:val="0"/>
                <w:sz w:val="28"/>
                <w:szCs w:val="28"/>
              </w:rPr>
            </w:pPr>
            <w:r>
              <w:rPr>
                <w:rFonts w:hint="eastAsia" w:ascii="CESI仿宋-GB2312" w:hAnsi="CESI仿宋-GB2312" w:eastAsia="CESI仿宋-GB2312" w:cs="CESI仿宋-GB2312"/>
                <w:color w:val="000000"/>
                <w:kern w:val="0"/>
                <w:sz w:val="28"/>
                <w:szCs w:val="28"/>
                <w:lang w:val="en-US" w:eastAsia="zh-CN" w:bidi="ar"/>
              </w:rPr>
              <w:t>20</w:t>
            </w:r>
          </w:p>
        </w:tc>
      </w:tr>
      <w:tr>
        <w:tblPrEx>
          <w:tblCellMar>
            <w:top w:w="0" w:type="dxa"/>
            <w:left w:w="0" w:type="dxa"/>
            <w:bottom w:w="0" w:type="dxa"/>
            <w:right w:w="0" w:type="dxa"/>
          </w:tblCellMar>
        </w:tblPrEx>
        <w:trPr>
          <w:trHeight w:val="673" w:hRule="atLeast"/>
          <w:jc w:val="center"/>
        </w:trPr>
        <w:tc>
          <w:tcPr>
            <w:tcW w:w="7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jc w:val="center"/>
              <w:rPr>
                <w:rFonts w:hint="eastAsia" w:ascii="CESI仿宋-GB2312" w:hAnsi="CESI仿宋-GB2312" w:eastAsia="CESI仿宋-GB2312" w:cs="CESI仿宋-GB2312"/>
                <w:color w:val="000000"/>
                <w:kern w:val="0"/>
                <w:sz w:val="28"/>
                <w:szCs w:val="28"/>
              </w:rPr>
            </w:pPr>
            <w:r>
              <w:rPr>
                <w:rFonts w:hint="eastAsia" w:ascii="CESI仿宋-GB2312" w:hAnsi="CESI仿宋-GB2312" w:eastAsia="CESI仿宋-GB2312" w:cs="CESI仿宋-GB2312"/>
                <w:color w:val="000000"/>
                <w:kern w:val="0"/>
                <w:sz w:val="28"/>
                <w:szCs w:val="28"/>
                <w:lang w:val="en-US" w:eastAsia="zh-CN" w:bidi="ar"/>
              </w:rPr>
              <w:t>2</w:t>
            </w:r>
          </w:p>
        </w:tc>
        <w:tc>
          <w:tcPr>
            <w:tcW w:w="48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rPr>
                <w:rFonts w:hint="eastAsia" w:ascii="CESI仿宋-GB2312" w:hAnsi="CESI仿宋-GB2312" w:eastAsia="CESI仿宋-GB2312" w:cs="CESI仿宋-GB2312"/>
                <w:color w:val="000000"/>
                <w:kern w:val="0"/>
                <w:sz w:val="28"/>
                <w:szCs w:val="28"/>
              </w:rPr>
            </w:pPr>
            <w:r>
              <w:rPr>
                <w:rFonts w:hint="eastAsia" w:ascii="CESI仿宋-GB2312" w:hAnsi="CESI仿宋-GB2312" w:eastAsia="CESI仿宋-GB2312" w:cs="CESI仿宋-GB2312"/>
                <w:color w:val="000000"/>
                <w:kern w:val="0"/>
                <w:sz w:val="28"/>
                <w:szCs w:val="28"/>
              </w:rPr>
              <w:t>高价值专利的培育与布局系列课程</w:t>
            </w:r>
          </w:p>
        </w:tc>
        <w:tc>
          <w:tcPr>
            <w:tcW w:w="5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rPr>
                <w:rFonts w:hint="eastAsia" w:ascii="CESI仿宋-GB2312" w:hAnsi="CESI仿宋-GB2312" w:eastAsia="CESI仿宋-GB2312" w:cs="CESI仿宋-GB2312"/>
                <w:color w:val="000000"/>
                <w:kern w:val="0"/>
                <w:sz w:val="28"/>
                <w:szCs w:val="28"/>
              </w:rPr>
            </w:pPr>
            <w:r>
              <w:rPr>
                <w:rFonts w:hint="eastAsia" w:ascii="CESI仿宋-GB2312" w:hAnsi="CESI仿宋-GB2312" w:eastAsia="CESI仿宋-GB2312" w:cs="CESI仿宋-GB2312"/>
                <w:color w:val="000000"/>
                <w:kern w:val="0"/>
                <w:sz w:val="28"/>
                <w:szCs w:val="28"/>
              </w:rPr>
              <w:t>深圳新创友知识产权代理有限公司</w:t>
            </w:r>
          </w:p>
        </w:tc>
        <w:tc>
          <w:tcPr>
            <w:tcW w:w="2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center"/>
              <w:rPr>
                <w:rFonts w:hint="eastAsia" w:ascii="CESI仿宋-GB2312" w:hAnsi="CESI仿宋-GB2312" w:eastAsia="CESI仿宋-GB2312" w:cs="CESI仿宋-GB2312"/>
                <w:color w:val="000000"/>
                <w:kern w:val="0"/>
                <w:sz w:val="28"/>
                <w:szCs w:val="28"/>
              </w:rPr>
            </w:pPr>
            <w:r>
              <w:rPr>
                <w:rFonts w:hint="eastAsia" w:ascii="CESI仿宋-GB2312" w:hAnsi="CESI仿宋-GB2312" w:eastAsia="CESI仿宋-GB2312" w:cs="CESI仿宋-GB2312"/>
                <w:color w:val="000000"/>
                <w:kern w:val="0"/>
                <w:sz w:val="28"/>
                <w:szCs w:val="28"/>
                <w:lang w:val="en-US" w:eastAsia="zh-CN" w:bidi="ar"/>
              </w:rPr>
              <w:t>20</w:t>
            </w:r>
          </w:p>
        </w:tc>
      </w:tr>
      <w:tr>
        <w:tblPrEx>
          <w:tblCellMar>
            <w:top w:w="0" w:type="dxa"/>
            <w:left w:w="0" w:type="dxa"/>
            <w:bottom w:w="0" w:type="dxa"/>
            <w:right w:w="0" w:type="dxa"/>
          </w:tblCellMar>
        </w:tblPrEx>
        <w:trPr>
          <w:trHeight w:val="673" w:hRule="atLeast"/>
          <w:jc w:val="center"/>
        </w:trPr>
        <w:tc>
          <w:tcPr>
            <w:tcW w:w="7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jc w:val="center"/>
              <w:rPr>
                <w:rFonts w:hint="eastAsia" w:ascii="CESI仿宋-GB2312" w:hAnsi="CESI仿宋-GB2312" w:eastAsia="CESI仿宋-GB2312" w:cs="CESI仿宋-GB2312"/>
                <w:color w:val="000000"/>
                <w:kern w:val="0"/>
                <w:sz w:val="28"/>
                <w:szCs w:val="28"/>
              </w:rPr>
            </w:pPr>
            <w:r>
              <w:rPr>
                <w:rFonts w:hint="eastAsia" w:ascii="CESI仿宋-GB2312" w:hAnsi="CESI仿宋-GB2312" w:eastAsia="CESI仿宋-GB2312" w:cs="CESI仿宋-GB2312"/>
                <w:color w:val="000000"/>
                <w:kern w:val="0"/>
                <w:sz w:val="28"/>
                <w:szCs w:val="28"/>
                <w:lang w:val="en-US" w:eastAsia="zh-CN" w:bidi="ar"/>
              </w:rPr>
              <w:t>3</w:t>
            </w:r>
          </w:p>
        </w:tc>
        <w:tc>
          <w:tcPr>
            <w:tcW w:w="48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rPr>
                <w:rFonts w:hint="eastAsia" w:ascii="CESI仿宋-GB2312" w:hAnsi="CESI仿宋-GB2312" w:eastAsia="CESI仿宋-GB2312" w:cs="CESI仿宋-GB2312"/>
                <w:color w:val="000000"/>
                <w:kern w:val="0"/>
                <w:sz w:val="28"/>
                <w:szCs w:val="28"/>
              </w:rPr>
            </w:pPr>
            <w:r>
              <w:rPr>
                <w:rFonts w:hint="eastAsia" w:ascii="CESI仿宋-GB2312" w:hAnsi="CESI仿宋-GB2312" w:eastAsia="CESI仿宋-GB2312" w:cs="CESI仿宋-GB2312"/>
                <w:color w:val="000000"/>
                <w:kern w:val="0"/>
                <w:sz w:val="28"/>
                <w:szCs w:val="28"/>
              </w:rPr>
              <w:t>国际马德里商标申请及海外商标布局</w:t>
            </w:r>
          </w:p>
        </w:tc>
        <w:tc>
          <w:tcPr>
            <w:tcW w:w="5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rPr>
                <w:rFonts w:hint="eastAsia" w:ascii="CESI仿宋-GB2312" w:hAnsi="CESI仿宋-GB2312" w:eastAsia="CESI仿宋-GB2312" w:cs="CESI仿宋-GB2312"/>
                <w:color w:val="000000"/>
                <w:kern w:val="0"/>
                <w:sz w:val="28"/>
                <w:szCs w:val="28"/>
              </w:rPr>
            </w:pPr>
            <w:r>
              <w:rPr>
                <w:rFonts w:hint="eastAsia" w:ascii="CESI仿宋-GB2312" w:hAnsi="CESI仿宋-GB2312" w:eastAsia="CESI仿宋-GB2312" w:cs="CESI仿宋-GB2312"/>
                <w:color w:val="000000"/>
                <w:kern w:val="0"/>
                <w:sz w:val="28"/>
                <w:szCs w:val="28"/>
              </w:rPr>
              <w:t>深圳超凡知识产权代理有限公司</w:t>
            </w:r>
          </w:p>
        </w:tc>
        <w:tc>
          <w:tcPr>
            <w:tcW w:w="2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center"/>
              <w:rPr>
                <w:rFonts w:hint="eastAsia" w:ascii="CESI仿宋-GB2312" w:hAnsi="CESI仿宋-GB2312" w:eastAsia="CESI仿宋-GB2312" w:cs="CESI仿宋-GB2312"/>
                <w:color w:val="000000"/>
                <w:kern w:val="0"/>
                <w:sz w:val="28"/>
                <w:szCs w:val="28"/>
              </w:rPr>
            </w:pPr>
            <w:r>
              <w:rPr>
                <w:rFonts w:hint="eastAsia" w:ascii="CESI仿宋-GB2312" w:hAnsi="CESI仿宋-GB2312" w:eastAsia="CESI仿宋-GB2312" w:cs="CESI仿宋-GB2312"/>
                <w:color w:val="000000"/>
                <w:kern w:val="0"/>
                <w:sz w:val="28"/>
                <w:szCs w:val="28"/>
                <w:lang w:val="en-US" w:eastAsia="zh-CN" w:bidi="ar"/>
              </w:rPr>
              <w:t>20</w:t>
            </w:r>
          </w:p>
        </w:tc>
      </w:tr>
      <w:tr>
        <w:tblPrEx>
          <w:tblCellMar>
            <w:top w:w="0" w:type="dxa"/>
            <w:left w:w="0" w:type="dxa"/>
            <w:bottom w:w="0" w:type="dxa"/>
            <w:right w:w="0" w:type="dxa"/>
          </w:tblCellMar>
        </w:tblPrEx>
        <w:trPr>
          <w:trHeight w:val="673" w:hRule="atLeast"/>
          <w:jc w:val="center"/>
        </w:trPr>
        <w:tc>
          <w:tcPr>
            <w:tcW w:w="7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jc w:val="center"/>
              <w:rPr>
                <w:rFonts w:hint="eastAsia" w:ascii="CESI仿宋-GB2312" w:hAnsi="CESI仿宋-GB2312" w:eastAsia="CESI仿宋-GB2312" w:cs="CESI仿宋-GB2312"/>
                <w:color w:val="000000"/>
                <w:kern w:val="0"/>
                <w:sz w:val="28"/>
                <w:szCs w:val="28"/>
              </w:rPr>
            </w:pPr>
            <w:r>
              <w:rPr>
                <w:rFonts w:hint="eastAsia" w:ascii="CESI仿宋-GB2312" w:hAnsi="CESI仿宋-GB2312" w:eastAsia="CESI仿宋-GB2312" w:cs="CESI仿宋-GB2312"/>
                <w:color w:val="000000"/>
                <w:kern w:val="0"/>
                <w:sz w:val="28"/>
                <w:szCs w:val="28"/>
                <w:lang w:val="en-US" w:eastAsia="zh-CN" w:bidi="ar"/>
              </w:rPr>
              <w:t>4</w:t>
            </w:r>
          </w:p>
        </w:tc>
        <w:tc>
          <w:tcPr>
            <w:tcW w:w="48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rPr>
                <w:rFonts w:hint="eastAsia" w:ascii="CESI仿宋-GB2312" w:hAnsi="CESI仿宋-GB2312" w:eastAsia="CESI仿宋-GB2312" w:cs="CESI仿宋-GB2312"/>
                <w:color w:val="000000"/>
                <w:kern w:val="0"/>
                <w:sz w:val="28"/>
                <w:szCs w:val="28"/>
              </w:rPr>
            </w:pPr>
            <w:r>
              <w:rPr>
                <w:rFonts w:hint="eastAsia" w:ascii="CESI仿宋-GB2312" w:hAnsi="CESI仿宋-GB2312" w:eastAsia="CESI仿宋-GB2312" w:cs="CESI仿宋-GB2312"/>
                <w:color w:val="000000"/>
                <w:kern w:val="0"/>
                <w:sz w:val="28"/>
                <w:szCs w:val="28"/>
              </w:rPr>
              <w:t>海外知识产权保护新形势和维权指导</w:t>
            </w:r>
          </w:p>
        </w:tc>
        <w:tc>
          <w:tcPr>
            <w:tcW w:w="5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both"/>
              <w:rPr>
                <w:rFonts w:hint="eastAsia" w:ascii="CESI仿宋-GB2312" w:hAnsi="CESI仿宋-GB2312" w:eastAsia="CESI仿宋-GB2312" w:cs="CESI仿宋-GB2312"/>
                <w:color w:val="000000"/>
                <w:kern w:val="0"/>
                <w:sz w:val="28"/>
                <w:szCs w:val="28"/>
              </w:rPr>
            </w:pPr>
            <w:r>
              <w:rPr>
                <w:rFonts w:hint="eastAsia" w:ascii="CESI仿宋-GB2312" w:hAnsi="CESI仿宋-GB2312" w:eastAsia="CESI仿宋-GB2312" w:cs="CESI仿宋-GB2312"/>
                <w:color w:val="000000"/>
                <w:kern w:val="0"/>
                <w:sz w:val="28"/>
                <w:szCs w:val="28"/>
              </w:rPr>
              <w:t>广州三环专利商标代理有限公司深圳分公司</w:t>
            </w:r>
          </w:p>
        </w:tc>
        <w:tc>
          <w:tcPr>
            <w:tcW w:w="2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center"/>
              <w:rPr>
                <w:rFonts w:hint="eastAsia" w:ascii="CESI仿宋-GB2312" w:hAnsi="CESI仿宋-GB2312" w:eastAsia="CESI仿宋-GB2312" w:cs="CESI仿宋-GB2312"/>
                <w:color w:val="000000"/>
                <w:kern w:val="0"/>
                <w:sz w:val="28"/>
                <w:szCs w:val="28"/>
              </w:rPr>
            </w:pPr>
            <w:r>
              <w:rPr>
                <w:rFonts w:hint="eastAsia" w:ascii="CESI仿宋-GB2312" w:hAnsi="CESI仿宋-GB2312" w:eastAsia="CESI仿宋-GB2312" w:cs="CESI仿宋-GB2312"/>
                <w:color w:val="000000"/>
                <w:kern w:val="0"/>
                <w:sz w:val="28"/>
                <w:szCs w:val="28"/>
                <w:lang w:val="en-US" w:eastAsia="zh-CN" w:bidi="ar"/>
              </w:rPr>
              <w:t>20</w:t>
            </w:r>
          </w:p>
        </w:tc>
      </w:tr>
      <w:tr>
        <w:tblPrEx>
          <w:tblCellMar>
            <w:top w:w="0" w:type="dxa"/>
            <w:left w:w="0" w:type="dxa"/>
            <w:bottom w:w="0" w:type="dxa"/>
            <w:right w:w="0" w:type="dxa"/>
          </w:tblCellMar>
        </w:tblPrEx>
        <w:trPr>
          <w:trHeight w:val="673" w:hRule="atLeast"/>
          <w:jc w:val="center"/>
        </w:trPr>
        <w:tc>
          <w:tcPr>
            <w:tcW w:w="7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jc w:val="center"/>
              <w:rPr>
                <w:rFonts w:hint="eastAsia" w:ascii="CESI仿宋-GB2312" w:hAnsi="CESI仿宋-GB2312" w:eastAsia="CESI仿宋-GB2312" w:cs="CESI仿宋-GB2312"/>
                <w:color w:val="000000"/>
                <w:kern w:val="0"/>
                <w:sz w:val="28"/>
                <w:szCs w:val="28"/>
              </w:rPr>
            </w:pPr>
            <w:r>
              <w:rPr>
                <w:rFonts w:hint="eastAsia" w:ascii="CESI仿宋-GB2312" w:hAnsi="CESI仿宋-GB2312" w:eastAsia="CESI仿宋-GB2312" w:cs="CESI仿宋-GB2312"/>
                <w:color w:val="000000"/>
                <w:kern w:val="0"/>
                <w:sz w:val="28"/>
                <w:szCs w:val="28"/>
                <w:lang w:val="en-US" w:eastAsia="zh-CN" w:bidi="ar"/>
              </w:rPr>
              <w:t>5</w:t>
            </w:r>
          </w:p>
        </w:tc>
        <w:tc>
          <w:tcPr>
            <w:tcW w:w="48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rPr>
                <w:rFonts w:hint="eastAsia" w:ascii="CESI仿宋-GB2312" w:hAnsi="CESI仿宋-GB2312" w:eastAsia="CESI仿宋-GB2312" w:cs="CESI仿宋-GB2312"/>
                <w:color w:val="000000"/>
                <w:kern w:val="0"/>
                <w:sz w:val="28"/>
                <w:szCs w:val="28"/>
              </w:rPr>
            </w:pPr>
            <w:r>
              <w:rPr>
                <w:rFonts w:hint="eastAsia" w:ascii="CESI仿宋-GB2312" w:hAnsi="CESI仿宋-GB2312" w:eastAsia="CESI仿宋-GB2312" w:cs="CESI仿宋-GB2312"/>
                <w:color w:val="000000"/>
                <w:kern w:val="0"/>
                <w:sz w:val="28"/>
                <w:szCs w:val="28"/>
              </w:rPr>
              <w:t>跨境电商侵权维权策略及风险应对培训</w:t>
            </w:r>
          </w:p>
        </w:tc>
        <w:tc>
          <w:tcPr>
            <w:tcW w:w="5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rPr>
                <w:rFonts w:hint="eastAsia" w:ascii="CESI仿宋-GB2312" w:hAnsi="CESI仿宋-GB2312" w:eastAsia="CESI仿宋-GB2312" w:cs="CESI仿宋-GB2312"/>
                <w:color w:val="000000"/>
                <w:kern w:val="0"/>
                <w:sz w:val="28"/>
                <w:szCs w:val="28"/>
              </w:rPr>
            </w:pPr>
            <w:r>
              <w:rPr>
                <w:rFonts w:hint="eastAsia" w:ascii="CESI仿宋-GB2312" w:hAnsi="CESI仿宋-GB2312" w:eastAsia="CESI仿宋-GB2312" w:cs="CESI仿宋-GB2312"/>
                <w:color w:val="000000"/>
                <w:kern w:val="0"/>
                <w:sz w:val="28"/>
                <w:szCs w:val="28"/>
              </w:rPr>
              <w:t>深圳市七号网络科技有限公司</w:t>
            </w:r>
          </w:p>
        </w:tc>
        <w:tc>
          <w:tcPr>
            <w:tcW w:w="2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center"/>
              <w:rPr>
                <w:rFonts w:hint="eastAsia" w:ascii="CESI仿宋-GB2312" w:hAnsi="CESI仿宋-GB2312" w:eastAsia="CESI仿宋-GB2312" w:cs="CESI仿宋-GB2312"/>
                <w:color w:val="000000"/>
                <w:kern w:val="0"/>
                <w:sz w:val="28"/>
                <w:szCs w:val="28"/>
              </w:rPr>
            </w:pPr>
            <w:r>
              <w:rPr>
                <w:rFonts w:hint="eastAsia" w:ascii="CESI仿宋-GB2312" w:hAnsi="CESI仿宋-GB2312" w:eastAsia="CESI仿宋-GB2312" w:cs="CESI仿宋-GB2312"/>
                <w:color w:val="000000"/>
                <w:kern w:val="0"/>
                <w:sz w:val="28"/>
                <w:szCs w:val="28"/>
                <w:lang w:val="en-US" w:eastAsia="zh-CN" w:bidi="ar"/>
              </w:rPr>
              <w:t>20</w:t>
            </w:r>
          </w:p>
        </w:tc>
      </w:tr>
      <w:tr>
        <w:tblPrEx>
          <w:tblCellMar>
            <w:top w:w="0" w:type="dxa"/>
            <w:left w:w="0" w:type="dxa"/>
            <w:bottom w:w="0" w:type="dxa"/>
            <w:right w:w="0" w:type="dxa"/>
          </w:tblCellMar>
        </w:tblPrEx>
        <w:trPr>
          <w:trHeight w:val="673" w:hRule="atLeast"/>
          <w:jc w:val="center"/>
        </w:trPr>
        <w:tc>
          <w:tcPr>
            <w:tcW w:w="7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jc w:val="center"/>
              <w:rPr>
                <w:rFonts w:hint="eastAsia" w:ascii="CESI仿宋-GB2312" w:hAnsi="CESI仿宋-GB2312" w:eastAsia="CESI仿宋-GB2312" w:cs="CESI仿宋-GB2312"/>
                <w:color w:val="000000"/>
                <w:kern w:val="0"/>
                <w:sz w:val="28"/>
                <w:szCs w:val="28"/>
              </w:rPr>
            </w:pPr>
            <w:r>
              <w:rPr>
                <w:rFonts w:hint="eastAsia" w:ascii="CESI仿宋-GB2312" w:hAnsi="CESI仿宋-GB2312" w:eastAsia="CESI仿宋-GB2312" w:cs="CESI仿宋-GB2312"/>
                <w:color w:val="000000"/>
                <w:kern w:val="0"/>
                <w:sz w:val="28"/>
                <w:szCs w:val="28"/>
                <w:lang w:val="en-US" w:eastAsia="zh-CN" w:bidi="ar"/>
              </w:rPr>
              <w:t>6</w:t>
            </w:r>
          </w:p>
        </w:tc>
        <w:tc>
          <w:tcPr>
            <w:tcW w:w="48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rPr>
                <w:rFonts w:hint="eastAsia" w:ascii="CESI仿宋-GB2312" w:hAnsi="CESI仿宋-GB2312" w:eastAsia="CESI仿宋-GB2312" w:cs="CESI仿宋-GB2312"/>
                <w:color w:val="000000"/>
                <w:kern w:val="0"/>
                <w:sz w:val="28"/>
                <w:szCs w:val="28"/>
              </w:rPr>
            </w:pPr>
            <w:r>
              <w:rPr>
                <w:rFonts w:hint="eastAsia" w:ascii="CESI仿宋-GB2312" w:hAnsi="CESI仿宋-GB2312" w:eastAsia="CESI仿宋-GB2312" w:cs="CESI仿宋-GB2312"/>
                <w:color w:val="000000"/>
                <w:kern w:val="0"/>
                <w:sz w:val="28"/>
                <w:szCs w:val="28"/>
              </w:rPr>
              <w:t>拟上市企业知识产权风险分析及应对</w:t>
            </w:r>
          </w:p>
        </w:tc>
        <w:tc>
          <w:tcPr>
            <w:tcW w:w="5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rPr>
                <w:rFonts w:hint="eastAsia" w:ascii="CESI仿宋-GB2312" w:hAnsi="CESI仿宋-GB2312" w:eastAsia="CESI仿宋-GB2312" w:cs="CESI仿宋-GB2312"/>
                <w:color w:val="000000"/>
                <w:kern w:val="0"/>
                <w:sz w:val="28"/>
                <w:szCs w:val="28"/>
              </w:rPr>
            </w:pPr>
            <w:r>
              <w:rPr>
                <w:rFonts w:hint="eastAsia" w:ascii="CESI仿宋-GB2312" w:hAnsi="CESI仿宋-GB2312" w:eastAsia="CESI仿宋-GB2312" w:cs="CESI仿宋-GB2312"/>
                <w:color w:val="000000"/>
                <w:kern w:val="0"/>
                <w:sz w:val="28"/>
                <w:szCs w:val="28"/>
              </w:rPr>
              <w:t>华进联合专利商标代理有限公司深圳分公司</w:t>
            </w:r>
          </w:p>
        </w:tc>
        <w:tc>
          <w:tcPr>
            <w:tcW w:w="2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center"/>
              <w:rPr>
                <w:rFonts w:hint="eastAsia" w:ascii="CESI仿宋-GB2312" w:hAnsi="CESI仿宋-GB2312" w:eastAsia="CESI仿宋-GB2312" w:cs="CESI仿宋-GB2312"/>
                <w:color w:val="000000"/>
                <w:kern w:val="0"/>
                <w:sz w:val="28"/>
                <w:szCs w:val="28"/>
              </w:rPr>
            </w:pPr>
            <w:r>
              <w:rPr>
                <w:rFonts w:hint="eastAsia" w:ascii="CESI仿宋-GB2312" w:hAnsi="CESI仿宋-GB2312" w:eastAsia="CESI仿宋-GB2312" w:cs="CESI仿宋-GB2312"/>
                <w:color w:val="000000"/>
                <w:kern w:val="0"/>
                <w:sz w:val="28"/>
                <w:szCs w:val="28"/>
                <w:lang w:val="en-US" w:eastAsia="zh-CN" w:bidi="ar"/>
              </w:rPr>
              <w:t>20</w:t>
            </w:r>
          </w:p>
        </w:tc>
      </w:tr>
      <w:tr>
        <w:tblPrEx>
          <w:tblCellMar>
            <w:top w:w="0" w:type="dxa"/>
            <w:left w:w="0" w:type="dxa"/>
            <w:bottom w:w="0" w:type="dxa"/>
            <w:right w:w="0" w:type="dxa"/>
          </w:tblCellMar>
        </w:tblPrEx>
        <w:trPr>
          <w:trHeight w:val="673" w:hRule="atLeast"/>
          <w:jc w:val="center"/>
        </w:trPr>
        <w:tc>
          <w:tcPr>
            <w:tcW w:w="7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jc w:val="center"/>
              <w:rPr>
                <w:rFonts w:hint="eastAsia" w:ascii="CESI仿宋-GB2312" w:hAnsi="CESI仿宋-GB2312" w:eastAsia="CESI仿宋-GB2312" w:cs="CESI仿宋-GB2312"/>
                <w:color w:val="000000"/>
                <w:kern w:val="0"/>
                <w:sz w:val="28"/>
                <w:szCs w:val="28"/>
              </w:rPr>
            </w:pPr>
            <w:r>
              <w:rPr>
                <w:rFonts w:hint="eastAsia" w:ascii="CESI仿宋-GB2312" w:hAnsi="CESI仿宋-GB2312" w:eastAsia="CESI仿宋-GB2312" w:cs="CESI仿宋-GB2312"/>
                <w:color w:val="000000"/>
                <w:kern w:val="0"/>
                <w:sz w:val="28"/>
                <w:szCs w:val="28"/>
                <w:lang w:val="en-US" w:eastAsia="zh-CN" w:bidi="ar"/>
              </w:rPr>
              <w:t>7</w:t>
            </w:r>
          </w:p>
        </w:tc>
        <w:tc>
          <w:tcPr>
            <w:tcW w:w="48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rPr>
                <w:rFonts w:hint="eastAsia" w:ascii="CESI仿宋-GB2312" w:hAnsi="CESI仿宋-GB2312" w:eastAsia="CESI仿宋-GB2312" w:cs="CESI仿宋-GB2312"/>
                <w:color w:val="000000"/>
                <w:kern w:val="0"/>
                <w:sz w:val="28"/>
                <w:szCs w:val="28"/>
              </w:rPr>
            </w:pPr>
            <w:r>
              <w:rPr>
                <w:rFonts w:hint="eastAsia" w:ascii="CESI仿宋-GB2312" w:hAnsi="CESI仿宋-GB2312" w:eastAsia="CESI仿宋-GB2312" w:cs="CESI仿宋-GB2312"/>
                <w:color w:val="000000"/>
                <w:kern w:val="0"/>
                <w:sz w:val="28"/>
                <w:szCs w:val="28"/>
              </w:rPr>
              <w:t>企业管理及研发人员知识产权素养培训</w:t>
            </w:r>
          </w:p>
        </w:tc>
        <w:tc>
          <w:tcPr>
            <w:tcW w:w="5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rPr>
                <w:rFonts w:hint="eastAsia" w:ascii="CESI仿宋-GB2312" w:hAnsi="CESI仿宋-GB2312" w:eastAsia="CESI仿宋-GB2312" w:cs="CESI仿宋-GB2312"/>
                <w:color w:val="000000"/>
                <w:kern w:val="0"/>
                <w:sz w:val="28"/>
                <w:szCs w:val="28"/>
              </w:rPr>
            </w:pPr>
            <w:r>
              <w:rPr>
                <w:rFonts w:hint="eastAsia" w:ascii="CESI仿宋-GB2312" w:hAnsi="CESI仿宋-GB2312" w:eastAsia="CESI仿宋-GB2312" w:cs="CESI仿宋-GB2312"/>
                <w:color w:val="000000"/>
                <w:kern w:val="0"/>
                <w:sz w:val="28"/>
                <w:szCs w:val="28"/>
              </w:rPr>
              <w:t>深圳市坪山区知识产权保护促进中心</w:t>
            </w:r>
          </w:p>
        </w:tc>
        <w:tc>
          <w:tcPr>
            <w:tcW w:w="2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center"/>
              <w:rPr>
                <w:rFonts w:hint="eastAsia" w:ascii="CESI仿宋-GB2312" w:hAnsi="CESI仿宋-GB2312" w:eastAsia="CESI仿宋-GB2312" w:cs="CESI仿宋-GB2312"/>
                <w:color w:val="000000"/>
                <w:kern w:val="0"/>
                <w:sz w:val="28"/>
                <w:szCs w:val="28"/>
              </w:rPr>
            </w:pPr>
            <w:r>
              <w:rPr>
                <w:rFonts w:hint="eastAsia" w:ascii="CESI仿宋-GB2312" w:hAnsi="CESI仿宋-GB2312" w:eastAsia="CESI仿宋-GB2312" w:cs="CESI仿宋-GB2312"/>
                <w:color w:val="000000"/>
                <w:kern w:val="0"/>
                <w:sz w:val="28"/>
                <w:szCs w:val="28"/>
                <w:lang w:val="en-US" w:eastAsia="zh-CN" w:bidi="ar"/>
              </w:rPr>
              <w:t>20</w:t>
            </w:r>
          </w:p>
        </w:tc>
      </w:tr>
      <w:tr>
        <w:tblPrEx>
          <w:tblCellMar>
            <w:top w:w="0" w:type="dxa"/>
            <w:left w:w="0" w:type="dxa"/>
            <w:bottom w:w="0" w:type="dxa"/>
            <w:right w:w="0" w:type="dxa"/>
          </w:tblCellMar>
        </w:tblPrEx>
        <w:trPr>
          <w:trHeight w:val="673" w:hRule="atLeast"/>
          <w:jc w:val="center"/>
        </w:trPr>
        <w:tc>
          <w:tcPr>
            <w:tcW w:w="7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jc w:val="center"/>
              <w:rPr>
                <w:rFonts w:hint="eastAsia" w:ascii="CESI仿宋-GB2312" w:hAnsi="CESI仿宋-GB2312" w:eastAsia="CESI仿宋-GB2312" w:cs="CESI仿宋-GB2312"/>
                <w:color w:val="000000"/>
                <w:kern w:val="0"/>
                <w:sz w:val="28"/>
                <w:szCs w:val="28"/>
              </w:rPr>
            </w:pPr>
            <w:r>
              <w:rPr>
                <w:rFonts w:hint="eastAsia" w:ascii="CESI仿宋-GB2312" w:hAnsi="CESI仿宋-GB2312" w:eastAsia="CESI仿宋-GB2312" w:cs="CESI仿宋-GB2312"/>
                <w:color w:val="000000"/>
                <w:kern w:val="0"/>
                <w:sz w:val="28"/>
                <w:szCs w:val="28"/>
                <w:lang w:val="en-US" w:eastAsia="zh-CN" w:bidi="ar"/>
              </w:rPr>
              <w:t>8</w:t>
            </w:r>
          </w:p>
        </w:tc>
        <w:tc>
          <w:tcPr>
            <w:tcW w:w="48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rPr>
                <w:rFonts w:hint="eastAsia" w:ascii="CESI仿宋-GB2312" w:hAnsi="CESI仿宋-GB2312" w:eastAsia="CESI仿宋-GB2312" w:cs="CESI仿宋-GB2312"/>
                <w:color w:val="000000"/>
                <w:kern w:val="0"/>
                <w:sz w:val="28"/>
                <w:szCs w:val="28"/>
              </w:rPr>
            </w:pPr>
            <w:r>
              <w:rPr>
                <w:rFonts w:hint="eastAsia" w:ascii="CESI仿宋-GB2312" w:hAnsi="CESI仿宋-GB2312" w:eastAsia="CESI仿宋-GB2312" w:cs="CESI仿宋-GB2312"/>
                <w:color w:val="000000"/>
                <w:kern w:val="0"/>
                <w:sz w:val="28"/>
                <w:szCs w:val="28"/>
              </w:rPr>
              <w:t>企业软件正版化工作培训</w:t>
            </w:r>
          </w:p>
        </w:tc>
        <w:tc>
          <w:tcPr>
            <w:tcW w:w="5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rPr>
                <w:rFonts w:hint="eastAsia" w:ascii="CESI仿宋-GB2312" w:hAnsi="CESI仿宋-GB2312" w:eastAsia="CESI仿宋-GB2312" w:cs="CESI仿宋-GB2312"/>
                <w:color w:val="000000"/>
                <w:kern w:val="0"/>
                <w:sz w:val="28"/>
                <w:szCs w:val="28"/>
              </w:rPr>
            </w:pPr>
            <w:r>
              <w:rPr>
                <w:rFonts w:hint="eastAsia" w:ascii="CESI仿宋-GB2312" w:hAnsi="CESI仿宋-GB2312" w:eastAsia="CESI仿宋-GB2312" w:cs="CESI仿宋-GB2312"/>
                <w:color w:val="000000"/>
                <w:kern w:val="0"/>
                <w:sz w:val="28"/>
                <w:szCs w:val="28"/>
              </w:rPr>
              <w:t>深圳市版权协会</w:t>
            </w:r>
          </w:p>
        </w:tc>
        <w:tc>
          <w:tcPr>
            <w:tcW w:w="2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center"/>
              <w:rPr>
                <w:rFonts w:hint="eastAsia" w:ascii="CESI仿宋-GB2312" w:hAnsi="CESI仿宋-GB2312" w:eastAsia="CESI仿宋-GB2312" w:cs="CESI仿宋-GB2312"/>
                <w:color w:val="000000"/>
                <w:kern w:val="0"/>
                <w:sz w:val="28"/>
                <w:szCs w:val="28"/>
              </w:rPr>
            </w:pPr>
            <w:r>
              <w:rPr>
                <w:rFonts w:hint="eastAsia" w:ascii="CESI仿宋-GB2312" w:hAnsi="CESI仿宋-GB2312" w:eastAsia="CESI仿宋-GB2312" w:cs="CESI仿宋-GB2312"/>
                <w:color w:val="000000"/>
                <w:kern w:val="0"/>
                <w:sz w:val="28"/>
                <w:szCs w:val="28"/>
                <w:lang w:val="en-US" w:eastAsia="zh-CN" w:bidi="ar"/>
              </w:rPr>
              <w:t>20</w:t>
            </w:r>
          </w:p>
        </w:tc>
      </w:tr>
      <w:tr>
        <w:tblPrEx>
          <w:tblCellMar>
            <w:top w:w="0" w:type="dxa"/>
            <w:left w:w="0" w:type="dxa"/>
            <w:bottom w:w="0" w:type="dxa"/>
            <w:right w:w="0" w:type="dxa"/>
          </w:tblCellMar>
        </w:tblPrEx>
        <w:trPr>
          <w:trHeight w:val="673" w:hRule="atLeast"/>
          <w:jc w:val="center"/>
        </w:trPr>
        <w:tc>
          <w:tcPr>
            <w:tcW w:w="7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jc w:val="center"/>
              <w:rPr>
                <w:rFonts w:hint="eastAsia" w:ascii="CESI仿宋-GB2312" w:hAnsi="CESI仿宋-GB2312" w:eastAsia="CESI仿宋-GB2312" w:cs="CESI仿宋-GB2312"/>
                <w:color w:val="000000"/>
                <w:kern w:val="0"/>
                <w:sz w:val="28"/>
                <w:szCs w:val="28"/>
              </w:rPr>
            </w:pPr>
            <w:r>
              <w:rPr>
                <w:rFonts w:hint="eastAsia" w:ascii="CESI仿宋-GB2312" w:hAnsi="CESI仿宋-GB2312" w:eastAsia="CESI仿宋-GB2312" w:cs="CESI仿宋-GB2312"/>
                <w:color w:val="000000"/>
                <w:kern w:val="0"/>
                <w:sz w:val="28"/>
                <w:szCs w:val="28"/>
                <w:lang w:val="en-US" w:eastAsia="zh-CN" w:bidi="ar"/>
              </w:rPr>
              <w:t>9</w:t>
            </w:r>
          </w:p>
        </w:tc>
        <w:tc>
          <w:tcPr>
            <w:tcW w:w="48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abs>
                <w:tab w:val="left" w:pos="832"/>
              </w:tabs>
              <w:snapToGrid w:val="0"/>
              <w:jc w:val="left"/>
              <w:rPr>
                <w:rFonts w:hint="eastAsia" w:ascii="CESI仿宋-GB2312" w:hAnsi="CESI仿宋-GB2312" w:eastAsia="CESI仿宋-GB2312" w:cs="CESI仿宋-GB2312"/>
                <w:color w:val="000000"/>
                <w:kern w:val="0"/>
                <w:sz w:val="28"/>
                <w:szCs w:val="28"/>
              </w:rPr>
            </w:pPr>
            <w:r>
              <w:rPr>
                <w:rFonts w:hint="eastAsia" w:ascii="CESI仿宋-GB2312" w:hAnsi="CESI仿宋-GB2312" w:eastAsia="CESI仿宋-GB2312" w:cs="CESI仿宋-GB2312"/>
                <w:color w:val="000000"/>
                <w:kern w:val="0"/>
                <w:sz w:val="28"/>
                <w:szCs w:val="28"/>
                <w:lang w:eastAsia="zh-CN"/>
              </w:rPr>
              <w:t>企业商业秘密保护实务及管控策略培训</w:t>
            </w:r>
          </w:p>
        </w:tc>
        <w:tc>
          <w:tcPr>
            <w:tcW w:w="5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rPr>
                <w:rFonts w:hint="eastAsia" w:ascii="CESI仿宋-GB2312" w:hAnsi="CESI仿宋-GB2312" w:eastAsia="CESI仿宋-GB2312" w:cs="CESI仿宋-GB2312"/>
                <w:color w:val="000000"/>
                <w:kern w:val="0"/>
                <w:sz w:val="28"/>
                <w:szCs w:val="28"/>
              </w:rPr>
            </w:pPr>
            <w:r>
              <w:rPr>
                <w:rFonts w:hint="eastAsia" w:ascii="CESI仿宋-GB2312" w:hAnsi="CESI仿宋-GB2312" w:eastAsia="CESI仿宋-GB2312" w:cs="CESI仿宋-GB2312"/>
                <w:color w:val="000000"/>
                <w:kern w:val="0"/>
                <w:sz w:val="28"/>
                <w:szCs w:val="28"/>
              </w:rPr>
              <w:t>深圳华夏泰和知识产权有限公司</w:t>
            </w:r>
          </w:p>
        </w:tc>
        <w:tc>
          <w:tcPr>
            <w:tcW w:w="2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center"/>
              <w:rPr>
                <w:rFonts w:hint="eastAsia" w:ascii="CESI仿宋-GB2312" w:hAnsi="CESI仿宋-GB2312" w:eastAsia="CESI仿宋-GB2312" w:cs="CESI仿宋-GB2312"/>
                <w:color w:val="000000"/>
                <w:kern w:val="0"/>
                <w:sz w:val="28"/>
                <w:szCs w:val="28"/>
              </w:rPr>
            </w:pPr>
            <w:r>
              <w:rPr>
                <w:rFonts w:hint="eastAsia" w:ascii="CESI仿宋-GB2312" w:hAnsi="CESI仿宋-GB2312" w:eastAsia="CESI仿宋-GB2312" w:cs="CESI仿宋-GB2312"/>
                <w:color w:val="000000"/>
                <w:kern w:val="0"/>
                <w:sz w:val="28"/>
                <w:szCs w:val="28"/>
                <w:lang w:val="en-US" w:eastAsia="zh-CN" w:bidi="ar"/>
              </w:rPr>
              <w:t>20</w:t>
            </w:r>
          </w:p>
        </w:tc>
      </w:tr>
      <w:tr>
        <w:tblPrEx>
          <w:tblCellMar>
            <w:top w:w="0" w:type="dxa"/>
            <w:left w:w="0" w:type="dxa"/>
            <w:bottom w:w="0" w:type="dxa"/>
            <w:right w:w="0" w:type="dxa"/>
          </w:tblCellMar>
        </w:tblPrEx>
        <w:trPr>
          <w:trHeight w:val="673" w:hRule="atLeast"/>
          <w:jc w:val="center"/>
        </w:trPr>
        <w:tc>
          <w:tcPr>
            <w:tcW w:w="7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jc w:val="center"/>
              <w:rPr>
                <w:rFonts w:hint="eastAsia" w:ascii="CESI仿宋-GB2312" w:hAnsi="CESI仿宋-GB2312" w:eastAsia="CESI仿宋-GB2312" w:cs="CESI仿宋-GB2312"/>
                <w:color w:val="000000"/>
                <w:kern w:val="0"/>
                <w:sz w:val="28"/>
                <w:szCs w:val="28"/>
              </w:rPr>
            </w:pPr>
            <w:r>
              <w:rPr>
                <w:rFonts w:hint="eastAsia" w:ascii="CESI仿宋-GB2312" w:hAnsi="CESI仿宋-GB2312" w:eastAsia="CESI仿宋-GB2312" w:cs="CESI仿宋-GB2312"/>
                <w:color w:val="000000"/>
                <w:kern w:val="0"/>
                <w:sz w:val="28"/>
                <w:szCs w:val="28"/>
                <w:lang w:val="en-US" w:eastAsia="zh-CN" w:bidi="ar"/>
              </w:rPr>
              <w:t>10</w:t>
            </w:r>
          </w:p>
        </w:tc>
        <w:tc>
          <w:tcPr>
            <w:tcW w:w="48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rPr>
                <w:rFonts w:hint="eastAsia" w:ascii="CESI仿宋-GB2312" w:hAnsi="CESI仿宋-GB2312" w:eastAsia="CESI仿宋-GB2312" w:cs="CESI仿宋-GB2312"/>
                <w:color w:val="000000"/>
                <w:kern w:val="0"/>
                <w:sz w:val="28"/>
                <w:szCs w:val="28"/>
              </w:rPr>
            </w:pPr>
            <w:r>
              <w:rPr>
                <w:rFonts w:hint="eastAsia" w:ascii="CESI仿宋-GB2312" w:hAnsi="CESI仿宋-GB2312" w:eastAsia="CESI仿宋-GB2312" w:cs="CESI仿宋-GB2312"/>
                <w:color w:val="000000"/>
                <w:kern w:val="0"/>
                <w:sz w:val="28"/>
                <w:szCs w:val="28"/>
              </w:rPr>
              <w:t>企业知识产权保护能力提升培训</w:t>
            </w:r>
          </w:p>
        </w:tc>
        <w:tc>
          <w:tcPr>
            <w:tcW w:w="5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rPr>
                <w:rFonts w:hint="eastAsia" w:ascii="CESI仿宋-GB2312" w:hAnsi="CESI仿宋-GB2312" w:eastAsia="CESI仿宋-GB2312" w:cs="CESI仿宋-GB2312"/>
                <w:color w:val="000000"/>
                <w:kern w:val="0"/>
                <w:sz w:val="28"/>
                <w:szCs w:val="28"/>
              </w:rPr>
            </w:pPr>
            <w:r>
              <w:rPr>
                <w:rFonts w:hint="eastAsia" w:ascii="CESI仿宋-GB2312" w:hAnsi="CESI仿宋-GB2312" w:eastAsia="CESI仿宋-GB2312" w:cs="CESI仿宋-GB2312"/>
                <w:color w:val="000000"/>
                <w:kern w:val="0"/>
                <w:sz w:val="28"/>
                <w:szCs w:val="28"/>
              </w:rPr>
              <w:t>深圳市公标知识产权鉴定评估中心</w:t>
            </w:r>
          </w:p>
        </w:tc>
        <w:tc>
          <w:tcPr>
            <w:tcW w:w="2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center"/>
              <w:rPr>
                <w:rFonts w:hint="eastAsia" w:ascii="CESI仿宋-GB2312" w:hAnsi="CESI仿宋-GB2312" w:eastAsia="CESI仿宋-GB2312" w:cs="CESI仿宋-GB2312"/>
                <w:color w:val="000000"/>
                <w:kern w:val="0"/>
                <w:sz w:val="28"/>
                <w:szCs w:val="28"/>
              </w:rPr>
            </w:pPr>
            <w:r>
              <w:rPr>
                <w:rFonts w:hint="eastAsia" w:ascii="CESI仿宋-GB2312" w:hAnsi="CESI仿宋-GB2312" w:eastAsia="CESI仿宋-GB2312" w:cs="CESI仿宋-GB2312"/>
                <w:color w:val="000000"/>
                <w:kern w:val="0"/>
                <w:sz w:val="28"/>
                <w:szCs w:val="28"/>
                <w:lang w:val="en-US" w:eastAsia="zh-CN" w:bidi="ar"/>
              </w:rPr>
              <w:t>20</w:t>
            </w:r>
          </w:p>
        </w:tc>
      </w:tr>
      <w:tr>
        <w:tblPrEx>
          <w:tblCellMar>
            <w:top w:w="0" w:type="dxa"/>
            <w:left w:w="0" w:type="dxa"/>
            <w:bottom w:w="0" w:type="dxa"/>
            <w:right w:w="0" w:type="dxa"/>
          </w:tblCellMar>
        </w:tblPrEx>
        <w:trPr>
          <w:trHeight w:val="673" w:hRule="atLeast"/>
          <w:jc w:val="center"/>
        </w:trPr>
        <w:tc>
          <w:tcPr>
            <w:tcW w:w="7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jc w:val="center"/>
              <w:rPr>
                <w:rFonts w:hint="eastAsia" w:ascii="CESI仿宋-GB2312" w:hAnsi="CESI仿宋-GB2312" w:eastAsia="CESI仿宋-GB2312" w:cs="CESI仿宋-GB2312"/>
                <w:color w:val="000000"/>
                <w:kern w:val="0"/>
                <w:sz w:val="28"/>
                <w:szCs w:val="28"/>
              </w:rPr>
            </w:pPr>
            <w:r>
              <w:rPr>
                <w:rFonts w:hint="eastAsia" w:ascii="CESI仿宋-GB2312" w:hAnsi="CESI仿宋-GB2312" w:eastAsia="CESI仿宋-GB2312" w:cs="CESI仿宋-GB2312"/>
                <w:color w:val="000000"/>
                <w:kern w:val="0"/>
                <w:sz w:val="28"/>
                <w:szCs w:val="28"/>
                <w:lang w:val="en-US" w:eastAsia="zh-CN" w:bidi="ar"/>
              </w:rPr>
              <w:t>11</w:t>
            </w:r>
          </w:p>
        </w:tc>
        <w:tc>
          <w:tcPr>
            <w:tcW w:w="48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napToGrid w:val="0"/>
              <w:jc w:val="both"/>
              <w:textAlignment w:val="center"/>
              <w:rPr>
                <w:rFonts w:hint="eastAsia" w:ascii="CESI仿宋-GB2312" w:hAnsi="CESI仿宋-GB2312" w:eastAsia="CESI仿宋-GB2312" w:cs="CESI仿宋-GB2312"/>
                <w:color w:val="000000"/>
                <w:kern w:val="0"/>
                <w:sz w:val="28"/>
                <w:szCs w:val="28"/>
              </w:rPr>
            </w:pPr>
            <w:r>
              <w:rPr>
                <w:rFonts w:hint="eastAsia" w:ascii="CESI仿宋-GB2312" w:hAnsi="CESI仿宋-GB2312" w:eastAsia="CESI仿宋-GB2312" w:cs="CESI仿宋-GB2312"/>
                <w:i w:val="0"/>
                <w:color w:val="000000"/>
                <w:kern w:val="0"/>
                <w:sz w:val="28"/>
                <w:szCs w:val="28"/>
                <w:u w:val="none"/>
                <w:lang w:val="en-US" w:eastAsia="zh-CN" w:bidi="ar"/>
              </w:rPr>
              <w:t>企业知识产权合规经营与风险应对培训</w:t>
            </w:r>
          </w:p>
        </w:tc>
        <w:tc>
          <w:tcPr>
            <w:tcW w:w="5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napToGrid w:val="0"/>
              <w:jc w:val="left"/>
              <w:textAlignment w:val="center"/>
              <w:rPr>
                <w:rFonts w:hint="eastAsia" w:ascii="CESI仿宋-GB2312" w:hAnsi="CESI仿宋-GB2312" w:eastAsia="CESI仿宋-GB2312" w:cs="CESI仿宋-GB2312"/>
                <w:color w:val="000000"/>
                <w:kern w:val="0"/>
                <w:sz w:val="28"/>
                <w:szCs w:val="28"/>
              </w:rPr>
            </w:pPr>
            <w:r>
              <w:rPr>
                <w:rFonts w:hint="eastAsia" w:ascii="CESI仿宋-GB2312" w:hAnsi="CESI仿宋-GB2312" w:eastAsia="CESI仿宋-GB2312" w:cs="CESI仿宋-GB2312"/>
                <w:i w:val="0"/>
                <w:color w:val="000000"/>
                <w:kern w:val="0"/>
                <w:sz w:val="28"/>
                <w:szCs w:val="28"/>
                <w:u w:val="none"/>
                <w:lang w:val="en-US" w:eastAsia="zh-CN" w:bidi="ar"/>
              </w:rPr>
              <w:t>深圳市专利协会</w:t>
            </w:r>
          </w:p>
        </w:tc>
        <w:tc>
          <w:tcPr>
            <w:tcW w:w="2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center"/>
              <w:rPr>
                <w:rFonts w:hint="eastAsia" w:ascii="CESI仿宋-GB2312" w:hAnsi="CESI仿宋-GB2312" w:eastAsia="CESI仿宋-GB2312" w:cs="CESI仿宋-GB2312"/>
                <w:color w:val="000000"/>
                <w:kern w:val="0"/>
                <w:sz w:val="28"/>
                <w:szCs w:val="28"/>
              </w:rPr>
            </w:pPr>
            <w:r>
              <w:rPr>
                <w:rFonts w:hint="eastAsia" w:ascii="CESI仿宋-GB2312" w:hAnsi="CESI仿宋-GB2312" w:eastAsia="CESI仿宋-GB2312" w:cs="CESI仿宋-GB2312"/>
                <w:color w:val="000000"/>
                <w:kern w:val="0"/>
                <w:sz w:val="28"/>
                <w:szCs w:val="28"/>
                <w:lang w:val="en-US" w:eastAsia="zh-CN" w:bidi="ar"/>
              </w:rPr>
              <w:t>20</w:t>
            </w:r>
          </w:p>
        </w:tc>
      </w:tr>
      <w:tr>
        <w:tblPrEx>
          <w:tblCellMar>
            <w:top w:w="0" w:type="dxa"/>
            <w:left w:w="0" w:type="dxa"/>
            <w:bottom w:w="0" w:type="dxa"/>
            <w:right w:w="0" w:type="dxa"/>
          </w:tblCellMar>
        </w:tblPrEx>
        <w:trPr>
          <w:trHeight w:val="816" w:hRule="atLeast"/>
          <w:jc w:val="center"/>
        </w:trPr>
        <w:tc>
          <w:tcPr>
            <w:tcW w:w="7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jc w:val="center"/>
              <w:rPr>
                <w:rFonts w:hint="eastAsia" w:ascii="CESI仿宋-GB2312" w:hAnsi="CESI仿宋-GB2312" w:eastAsia="CESI仿宋-GB2312" w:cs="CESI仿宋-GB2312"/>
                <w:color w:val="000000"/>
                <w:kern w:val="0"/>
                <w:sz w:val="28"/>
                <w:szCs w:val="28"/>
              </w:rPr>
            </w:pPr>
            <w:r>
              <w:rPr>
                <w:rFonts w:hint="eastAsia" w:ascii="CESI仿宋-GB2312" w:hAnsi="CESI仿宋-GB2312" w:eastAsia="CESI仿宋-GB2312" w:cs="CESI仿宋-GB2312"/>
                <w:color w:val="000000"/>
                <w:kern w:val="0"/>
                <w:sz w:val="28"/>
                <w:szCs w:val="28"/>
                <w:lang w:val="en-US" w:eastAsia="zh-CN" w:bidi="ar"/>
              </w:rPr>
              <w:t>12</w:t>
            </w:r>
          </w:p>
        </w:tc>
        <w:tc>
          <w:tcPr>
            <w:tcW w:w="48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napToGrid w:val="0"/>
              <w:jc w:val="both"/>
              <w:textAlignment w:val="center"/>
              <w:rPr>
                <w:rFonts w:hint="eastAsia" w:ascii="CESI仿宋-GB2312" w:hAnsi="CESI仿宋-GB2312" w:eastAsia="CESI仿宋-GB2312" w:cs="CESI仿宋-GB2312"/>
                <w:color w:val="000000"/>
                <w:kern w:val="0"/>
                <w:sz w:val="28"/>
                <w:szCs w:val="28"/>
              </w:rPr>
            </w:pPr>
            <w:r>
              <w:rPr>
                <w:rFonts w:hint="eastAsia" w:ascii="CESI仿宋-GB2312" w:hAnsi="CESI仿宋-GB2312" w:eastAsia="CESI仿宋-GB2312" w:cs="CESI仿宋-GB2312"/>
                <w:i w:val="0"/>
                <w:color w:val="000000"/>
                <w:kern w:val="0"/>
                <w:sz w:val="28"/>
                <w:szCs w:val="28"/>
                <w:u w:val="none"/>
                <w:lang w:val="en-US" w:eastAsia="zh-CN" w:bidi="ar"/>
              </w:rPr>
              <w:t>涉外知识产权运营人才能力提升及培养系列课程</w:t>
            </w:r>
          </w:p>
        </w:tc>
        <w:tc>
          <w:tcPr>
            <w:tcW w:w="5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napToGrid w:val="0"/>
              <w:jc w:val="both"/>
              <w:textAlignment w:val="center"/>
              <w:rPr>
                <w:rFonts w:hint="eastAsia" w:ascii="CESI仿宋-GB2312" w:hAnsi="CESI仿宋-GB2312" w:eastAsia="CESI仿宋-GB2312" w:cs="CESI仿宋-GB2312"/>
                <w:color w:val="000000"/>
                <w:kern w:val="0"/>
                <w:sz w:val="28"/>
                <w:szCs w:val="28"/>
              </w:rPr>
            </w:pPr>
            <w:r>
              <w:rPr>
                <w:rFonts w:hint="eastAsia" w:ascii="CESI仿宋-GB2312" w:hAnsi="CESI仿宋-GB2312" w:eastAsia="CESI仿宋-GB2312" w:cs="CESI仿宋-GB2312"/>
                <w:i w:val="0"/>
                <w:color w:val="000000"/>
                <w:kern w:val="0"/>
                <w:sz w:val="28"/>
                <w:szCs w:val="28"/>
                <w:u w:val="none"/>
                <w:lang w:val="en-US" w:eastAsia="zh-CN" w:bidi="ar"/>
              </w:rPr>
              <w:t>深圳吉特慧智管理有限公司</w:t>
            </w:r>
          </w:p>
        </w:tc>
        <w:tc>
          <w:tcPr>
            <w:tcW w:w="2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center"/>
              <w:rPr>
                <w:rFonts w:hint="eastAsia" w:ascii="CESI仿宋-GB2312" w:hAnsi="CESI仿宋-GB2312" w:eastAsia="CESI仿宋-GB2312" w:cs="CESI仿宋-GB2312"/>
                <w:color w:val="000000"/>
                <w:kern w:val="0"/>
                <w:sz w:val="28"/>
                <w:szCs w:val="28"/>
              </w:rPr>
            </w:pPr>
            <w:r>
              <w:rPr>
                <w:rFonts w:hint="eastAsia" w:ascii="CESI仿宋-GB2312" w:hAnsi="CESI仿宋-GB2312" w:eastAsia="CESI仿宋-GB2312" w:cs="CESI仿宋-GB2312"/>
                <w:color w:val="000000"/>
                <w:kern w:val="0"/>
                <w:sz w:val="28"/>
                <w:szCs w:val="28"/>
                <w:lang w:val="en-US" w:eastAsia="zh-CN" w:bidi="ar"/>
              </w:rPr>
              <w:t>20</w:t>
            </w:r>
          </w:p>
        </w:tc>
      </w:tr>
      <w:tr>
        <w:tblPrEx>
          <w:tblCellMar>
            <w:top w:w="0" w:type="dxa"/>
            <w:left w:w="0" w:type="dxa"/>
            <w:bottom w:w="0" w:type="dxa"/>
            <w:right w:w="0" w:type="dxa"/>
          </w:tblCellMar>
        </w:tblPrEx>
        <w:trPr>
          <w:trHeight w:val="816" w:hRule="atLeast"/>
          <w:jc w:val="center"/>
        </w:trPr>
        <w:tc>
          <w:tcPr>
            <w:tcW w:w="7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jc w:val="center"/>
              <w:rPr>
                <w:rFonts w:hint="eastAsia" w:ascii="CESI仿宋-GB2312" w:hAnsi="CESI仿宋-GB2312" w:eastAsia="CESI仿宋-GB2312" w:cs="CESI仿宋-GB2312"/>
                <w:color w:val="000000"/>
                <w:kern w:val="0"/>
                <w:sz w:val="28"/>
                <w:szCs w:val="28"/>
              </w:rPr>
            </w:pPr>
            <w:r>
              <w:rPr>
                <w:rFonts w:hint="eastAsia" w:ascii="CESI仿宋-GB2312" w:hAnsi="CESI仿宋-GB2312" w:eastAsia="CESI仿宋-GB2312" w:cs="CESI仿宋-GB2312"/>
                <w:color w:val="000000"/>
                <w:kern w:val="0"/>
                <w:sz w:val="28"/>
                <w:szCs w:val="28"/>
                <w:lang w:val="en-US" w:eastAsia="zh-CN" w:bidi="ar"/>
              </w:rPr>
              <w:t>13</w:t>
            </w:r>
          </w:p>
        </w:tc>
        <w:tc>
          <w:tcPr>
            <w:tcW w:w="48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napToGrid w:val="0"/>
              <w:jc w:val="both"/>
              <w:textAlignment w:val="center"/>
              <w:rPr>
                <w:rFonts w:hint="eastAsia" w:ascii="CESI仿宋-GB2312" w:hAnsi="CESI仿宋-GB2312" w:eastAsia="CESI仿宋-GB2312" w:cs="CESI仿宋-GB2312"/>
                <w:color w:val="000000"/>
                <w:kern w:val="0"/>
                <w:sz w:val="28"/>
                <w:szCs w:val="28"/>
              </w:rPr>
            </w:pPr>
            <w:r>
              <w:rPr>
                <w:rFonts w:hint="eastAsia" w:ascii="CESI仿宋-GB2312" w:hAnsi="CESI仿宋-GB2312" w:eastAsia="CESI仿宋-GB2312" w:cs="CESI仿宋-GB2312"/>
                <w:i w:val="0"/>
                <w:color w:val="000000"/>
                <w:kern w:val="0"/>
                <w:sz w:val="28"/>
                <w:szCs w:val="28"/>
                <w:u w:val="none"/>
                <w:lang w:val="en-US" w:eastAsia="zh-CN" w:bidi="ar"/>
              </w:rPr>
              <w:t>深圳市知识产权资助奖励政策解读培训</w:t>
            </w:r>
          </w:p>
        </w:tc>
        <w:tc>
          <w:tcPr>
            <w:tcW w:w="5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napToGrid w:val="0"/>
              <w:jc w:val="both"/>
              <w:textAlignment w:val="center"/>
              <w:rPr>
                <w:rFonts w:hint="eastAsia" w:ascii="CESI仿宋-GB2312" w:hAnsi="CESI仿宋-GB2312" w:eastAsia="CESI仿宋-GB2312" w:cs="CESI仿宋-GB2312"/>
                <w:color w:val="000000"/>
                <w:kern w:val="0"/>
                <w:sz w:val="28"/>
                <w:szCs w:val="28"/>
              </w:rPr>
            </w:pPr>
            <w:r>
              <w:rPr>
                <w:rFonts w:hint="eastAsia" w:ascii="CESI仿宋-GB2312" w:hAnsi="CESI仿宋-GB2312" w:eastAsia="CESI仿宋-GB2312" w:cs="CESI仿宋-GB2312"/>
                <w:i w:val="0"/>
                <w:color w:val="000000"/>
                <w:kern w:val="0"/>
                <w:sz w:val="28"/>
                <w:szCs w:val="28"/>
                <w:u w:val="none"/>
                <w:lang w:val="en-US" w:eastAsia="zh-CN" w:bidi="ar"/>
              </w:rPr>
              <w:t>深圳高智量知识产权运营有限公司</w:t>
            </w:r>
          </w:p>
        </w:tc>
        <w:tc>
          <w:tcPr>
            <w:tcW w:w="2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center"/>
              <w:rPr>
                <w:rFonts w:hint="eastAsia" w:ascii="CESI仿宋-GB2312" w:hAnsi="CESI仿宋-GB2312" w:eastAsia="CESI仿宋-GB2312" w:cs="CESI仿宋-GB2312"/>
                <w:color w:val="000000"/>
                <w:kern w:val="0"/>
                <w:sz w:val="28"/>
                <w:szCs w:val="28"/>
              </w:rPr>
            </w:pPr>
            <w:r>
              <w:rPr>
                <w:rFonts w:hint="eastAsia" w:ascii="CESI仿宋-GB2312" w:hAnsi="CESI仿宋-GB2312" w:eastAsia="CESI仿宋-GB2312" w:cs="CESI仿宋-GB2312"/>
                <w:color w:val="000000"/>
                <w:kern w:val="0"/>
                <w:sz w:val="28"/>
                <w:szCs w:val="28"/>
                <w:lang w:val="en-US" w:eastAsia="zh-CN" w:bidi="ar"/>
              </w:rPr>
              <w:t>20</w:t>
            </w:r>
          </w:p>
        </w:tc>
      </w:tr>
      <w:tr>
        <w:tblPrEx>
          <w:tblCellMar>
            <w:top w:w="0" w:type="dxa"/>
            <w:left w:w="0" w:type="dxa"/>
            <w:bottom w:w="0" w:type="dxa"/>
            <w:right w:w="0" w:type="dxa"/>
          </w:tblCellMar>
        </w:tblPrEx>
        <w:trPr>
          <w:trHeight w:val="816" w:hRule="atLeast"/>
          <w:jc w:val="center"/>
        </w:trPr>
        <w:tc>
          <w:tcPr>
            <w:tcW w:w="7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jc w:val="center"/>
              <w:rPr>
                <w:rFonts w:hint="eastAsia" w:ascii="CESI仿宋-GB2312" w:hAnsi="CESI仿宋-GB2312" w:eastAsia="CESI仿宋-GB2312" w:cs="CESI仿宋-GB2312"/>
                <w:color w:val="000000"/>
                <w:kern w:val="0"/>
                <w:sz w:val="28"/>
                <w:szCs w:val="28"/>
              </w:rPr>
            </w:pPr>
            <w:r>
              <w:rPr>
                <w:rFonts w:hint="eastAsia" w:ascii="CESI仿宋-GB2312" w:hAnsi="CESI仿宋-GB2312" w:eastAsia="CESI仿宋-GB2312" w:cs="CESI仿宋-GB2312"/>
                <w:color w:val="000000"/>
                <w:kern w:val="0"/>
                <w:sz w:val="28"/>
                <w:szCs w:val="28"/>
                <w:lang w:val="en-US" w:eastAsia="zh-CN" w:bidi="ar"/>
              </w:rPr>
              <w:t>14</w:t>
            </w:r>
          </w:p>
        </w:tc>
        <w:tc>
          <w:tcPr>
            <w:tcW w:w="48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napToGrid w:val="0"/>
              <w:jc w:val="both"/>
              <w:textAlignment w:val="center"/>
              <w:rPr>
                <w:rFonts w:hint="eastAsia" w:ascii="CESI仿宋-GB2312" w:hAnsi="CESI仿宋-GB2312" w:eastAsia="CESI仿宋-GB2312" w:cs="CESI仿宋-GB2312"/>
                <w:color w:val="000000"/>
                <w:kern w:val="0"/>
                <w:sz w:val="28"/>
                <w:szCs w:val="28"/>
              </w:rPr>
            </w:pPr>
            <w:r>
              <w:rPr>
                <w:rFonts w:hint="eastAsia" w:ascii="CESI仿宋-GB2312" w:hAnsi="CESI仿宋-GB2312" w:eastAsia="CESI仿宋-GB2312" w:cs="CESI仿宋-GB2312"/>
                <w:i w:val="0"/>
                <w:color w:val="000000"/>
                <w:kern w:val="0"/>
                <w:sz w:val="28"/>
                <w:szCs w:val="28"/>
                <w:u w:val="none"/>
                <w:lang w:val="en-US" w:eastAsia="zh-CN" w:bidi="ar"/>
              </w:rPr>
              <w:t>知识产权保护工作站能力提升及知识产权纠纷多元化解能力提升培训</w:t>
            </w:r>
          </w:p>
        </w:tc>
        <w:tc>
          <w:tcPr>
            <w:tcW w:w="5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napToGrid w:val="0"/>
              <w:jc w:val="both"/>
              <w:textAlignment w:val="center"/>
              <w:rPr>
                <w:rFonts w:hint="eastAsia" w:ascii="CESI仿宋-GB2312" w:hAnsi="CESI仿宋-GB2312" w:eastAsia="CESI仿宋-GB2312" w:cs="CESI仿宋-GB2312"/>
                <w:color w:val="000000"/>
                <w:kern w:val="0"/>
                <w:sz w:val="28"/>
                <w:szCs w:val="28"/>
              </w:rPr>
            </w:pPr>
            <w:r>
              <w:rPr>
                <w:rFonts w:hint="eastAsia" w:ascii="CESI仿宋-GB2312" w:hAnsi="CESI仿宋-GB2312" w:eastAsia="CESI仿宋-GB2312" w:cs="CESI仿宋-GB2312"/>
                <w:i w:val="0"/>
                <w:color w:val="000000"/>
                <w:kern w:val="0"/>
                <w:sz w:val="28"/>
                <w:szCs w:val="28"/>
                <w:u w:val="none"/>
                <w:lang w:val="en-US" w:eastAsia="zh-CN" w:bidi="ar"/>
              </w:rPr>
              <w:t>深圳市标准技术研究院（深圳市物品编码所）</w:t>
            </w:r>
          </w:p>
        </w:tc>
        <w:tc>
          <w:tcPr>
            <w:tcW w:w="2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center"/>
              <w:rPr>
                <w:rFonts w:hint="eastAsia" w:ascii="CESI仿宋-GB2312" w:hAnsi="CESI仿宋-GB2312" w:eastAsia="CESI仿宋-GB2312" w:cs="CESI仿宋-GB2312"/>
                <w:color w:val="000000"/>
                <w:kern w:val="0"/>
                <w:sz w:val="28"/>
                <w:szCs w:val="28"/>
              </w:rPr>
            </w:pPr>
            <w:r>
              <w:rPr>
                <w:rFonts w:hint="eastAsia" w:ascii="CESI仿宋-GB2312" w:hAnsi="CESI仿宋-GB2312" w:eastAsia="CESI仿宋-GB2312" w:cs="CESI仿宋-GB2312"/>
                <w:color w:val="000000"/>
                <w:kern w:val="0"/>
                <w:sz w:val="28"/>
                <w:szCs w:val="28"/>
                <w:lang w:val="en-US" w:eastAsia="zh-CN" w:bidi="ar"/>
              </w:rPr>
              <w:t>20</w:t>
            </w:r>
          </w:p>
        </w:tc>
      </w:tr>
      <w:tr>
        <w:tblPrEx>
          <w:tblCellMar>
            <w:top w:w="0" w:type="dxa"/>
            <w:left w:w="0" w:type="dxa"/>
            <w:bottom w:w="0" w:type="dxa"/>
            <w:right w:w="0" w:type="dxa"/>
          </w:tblCellMar>
        </w:tblPrEx>
        <w:trPr>
          <w:trHeight w:val="816" w:hRule="atLeast"/>
          <w:jc w:val="center"/>
        </w:trPr>
        <w:tc>
          <w:tcPr>
            <w:tcW w:w="7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jc w:val="center"/>
              <w:rPr>
                <w:rFonts w:hint="eastAsia" w:ascii="CESI仿宋-GB2312" w:hAnsi="CESI仿宋-GB2312" w:eastAsia="CESI仿宋-GB2312" w:cs="CESI仿宋-GB2312"/>
                <w:color w:val="000000"/>
                <w:kern w:val="0"/>
                <w:sz w:val="28"/>
                <w:szCs w:val="28"/>
              </w:rPr>
            </w:pPr>
            <w:r>
              <w:rPr>
                <w:rFonts w:hint="eastAsia" w:ascii="CESI仿宋-GB2312" w:hAnsi="CESI仿宋-GB2312" w:eastAsia="CESI仿宋-GB2312" w:cs="CESI仿宋-GB2312"/>
                <w:color w:val="000000"/>
                <w:kern w:val="0"/>
                <w:sz w:val="28"/>
                <w:szCs w:val="28"/>
                <w:lang w:val="en-US" w:eastAsia="zh-CN" w:bidi="ar"/>
              </w:rPr>
              <w:t>15</w:t>
            </w:r>
          </w:p>
        </w:tc>
        <w:tc>
          <w:tcPr>
            <w:tcW w:w="48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napToGrid w:val="0"/>
              <w:jc w:val="both"/>
              <w:textAlignment w:val="center"/>
              <w:rPr>
                <w:rFonts w:hint="eastAsia" w:ascii="CESI仿宋-GB2312" w:hAnsi="CESI仿宋-GB2312" w:eastAsia="CESI仿宋-GB2312" w:cs="CESI仿宋-GB2312"/>
                <w:color w:val="000000"/>
                <w:kern w:val="0"/>
                <w:sz w:val="28"/>
                <w:szCs w:val="28"/>
              </w:rPr>
            </w:pPr>
            <w:r>
              <w:rPr>
                <w:rFonts w:hint="eastAsia" w:ascii="CESI仿宋-GB2312" w:hAnsi="CESI仿宋-GB2312" w:eastAsia="CESI仿宋-GB2312" w:cs="CESI仿宋-GB2312"/>
                <w:i w:val="0"/>
                <w:color w:val="000000"/>
                <w:kern w:val="0"/>
                <w:sz w:val="28"/>
                <w:szCs w:val="28"/>
                <w:u w:val="none"/>
                <w:lang w:val="en-US" w:eastAsia="zh-CN" w:bidi="ar"/>
              </w:rPr>
              <w:t>知识产权实务人才培养及服务能力提升培训</w:t>
            </w:r>
          </w:p>
        </w:tc>
        <w:tc>
          <w:tcPr>
            <w:tcW w:w="5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napToGrid w:val="0"/>
              <w:jc w:val="both"/>
              <w:textAlignment w:val="center"/>
              <w:rPr>
                <w:rFonts w:hint="eastAsia" w:ascii="CESI仿宋-GB2312" w:hAnsi="CESI仿宋-GB2312" w:eastAsia="CESI仿宋-GB2312" w:cs="CESI仿宋-GB2312"/>
                <w:color w:val="000000"/>
                <w:kern w:val="0"/>
                <w:sz w:val="28"/>
                <w:szCs w:val="28"/>
              </w:rPr>
            </w:pPr>
            <w:r>
              <w:rPr>
                <w:rFonts w:hint="eastAsia" w:ascii="CESI仿宋-GB2312" w:hAnsi="CESI仿宋-GB2312" w:eastAsia="CESI仿宋-GB2312" w:cs="CESI仿宋-GB2312"/>
                <w:i w:val="0"/>
                <w:color w:val="000000"/>
                <w:kern w:val="0"/>
                <w:sz w:val="28"/>
                <w:szCs w:val="28"/>
                <w:u w:val="none"/>
                <w:lang w:val="en-US" w:eastAsia="zh-CN" w:bidi="ar"/>
              </w:rPr>
              <w:t>深圳峰创智诚科技有限公司</w:t>
            </w:r>
          </w:p>
        </w:tc>
        <w:tc>
          <w:tcPr>
            <w:tcW w:w="2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center"/>
              <w:rPr>
                <w:rFonts w:hint="eastAsia" w:ascii="CESI仿宋-GB2312" w:hAnsi="CESI仿宋-GB2312" w:eastAsia="CESI仿宋-GB2312" w:cs="CESI仿宋-GB2312"/>
                <w:color w:val="000000"/>
                <w:kern w:val="0"/>
                <w:sz w:val="28"/>
                <w:szCs w:val="28"/>
              </w:rPr>
            </w:pPr>
            <w:r>
              <w:rPr>
                <w:rFonts w:hint="eastAsia" w:ascii="CESI仿宋-GB2312" w:hAnsi="CESI仿宋-GB2312" w:eastAsia="CESI仿宋-GB2312" w:cs="CESI仿宋-GB2312"/>
                <w:color w:val="000000"/>
                <w:kern w:val="0"/>
                <w:sz w:val="28"/>
                <w:szCs w:val="28"/>
                <w:lang w:val="en-US" w:eastAsia="zh-CN" w:bidi="ar"/>
              </w:rPr>
              <w:t>20</w:t>
            </w:r>
          </w:p>
        </w:tc>
      </w:tr>
      <w:tr>
        <w:tblPrEx>
          <w:tblCellMar>
            <w:top w:w="0" w:type="dxa"/>
            <w:left w:w="0" w:type="dxa"/>
            <w:bottom w:w="0" w:type="dxa"/>
            <w:right w:w="0" w:type="dxa"/>
          </w:tblCellMar>
        </w:tblPrEx>
        <w:trPr>
          <w:trHeight w:val="816" w:hRule="atLeast"/>
          <w:jc w:val="center"/>
        </w:trPr>
        <w:tc>
          <w:tcPr>
            <w:tcW w:w="7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jc w:val="center"/>
              <w:rPr>
                <w:rFonts w:hint="eastAsia" w:ascii="CESI仿宋-GB2312" w:hAnsi="CESI仿宋-GB2312" w:eastAsia="CESI仿宋-GB2312" w:cs="CESI仿宋-GB2312"/>
                <w:color w:val="000000"/>
                <w:kern w:val="0"/>
                <w:sz w:val="28"/>
                <w:szCs w:val="28"/>
              </w:rPr>
            </w:pPr>
            <w:r>
              <w:rPr>
                <w:rFonts w:hint="eastAsia" w:ascii="CESI仿宋-GB2312" w:hAnsi="CESI仿宋-GB2312" w:eastAsia="CESI仿宋-GB2312" w:cs="CESI仿宋-GB2312"/>
                <w:color w:val="000000"/>
                <w:kern w:val="0"/>
                <w:sz w:val="28"/>
                <w:szCs w:val="28"/>
                <w:lang w:val="en-US" w:eastAsia="zh-CN"/>
              </w:rPr>
              <w:t>16</w:t>
            </w:r>
          </w:p>
        </w:tc>
        <w:tc>
          <w:tcPr>
            <w:tcW w:w="48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napToGrid w:val="0"/>
              <w:jc w:val="both"/>
              <w:textAlignment w:val="center"/>
              <w:rPr>
                <w:rFonts w:hint="eastAsia" w:ascii="CESI仿宋-GB2312" w:hAnsi="CESI仿宋-GB2312" w:eastAsia="CESI仿宋-GB2312" w:cs="CESI仿宋-GB2312"/>
                <w:color w:val="000000"/>
                <w:kern w:val="0"/>
                <w:sz w:val="28"/>
                <w:szCs w:val="28"/>
              </w:rPr>
            </w:pPr>
            <w:r>
              <w:rPr>
                <w:rFonts w:hint="eastAsia" w:ascii="CESI仿宋-GB2312" w:hAnsi="CESI仿宋-GB2312" w:eastAsia="CESI仿宋-GB2312" w:cs="CESI仿宋-GB2312"/>
                <w:i w:val="0"/>
                <w:color w:val="000000"/>
                <w:kern w:val="0"/>
                <w:sz w:val="28"/>
                <w:szCs w:val="28"/>
                <w:u w:val="none"/>
                <w:lang w:val="en-US" w:eastAsia="zh-CN" w:bidi="ar"/>
              </w:rPr>
              <w:t>知识产权政策解读</w:t>
            </w:r>
          </w:p>
        </w:tc>
        <w:tc>
          <w:tcPr>
            <w:tcW w:w="5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napToGrid w:val="0"/>
              <w:jc w:val="both"/>
              <w:textAlignment w:val="center"/>
              <w:rPr>
                <w:rFonts w:hint="eastAsia" w:ascii="CESI仿宋-GB2312" w:hAnsi="CESI仿宋-GB2312" w:eastAsia="CESI仿宋-GB2312" w:cs="CESI仿宋-GB2312"/>
                <w:color w:val="000000"/>
                <w:kern w:val="0"/>
                <w:sz w:val="28"/>
                <w:szCs w:val="28"/>
              </w:rPr>
            </w:pPr>
            <w:r>
              <w:rPr>
                <w:rFonts w:hint="eastAsia" w:ascii="CESI仿宋-GB2312" w:hAnsi="CESI仿宋-GB2312" w:eastAsia="CESI仿宋-GB2312" w:cs="CESI仿宋-GB2312"/>
                <w:i w:val="0"/>
                <w:color w:val="000000"/>
                <w:kern w:val="0"/>
                <w:sz w:val="28"/>
                <w:szCs w:val="28"/>
                <w:u w:val="none"/>
                <w:lang w:val="en-US" w:eastAsia="zh-CN" w:bidi="ar"/>
              </w:rPr>
              <w:t>深圳市版权服务中心有限公司</w:t>
            </w:r>
          </w:p>
        </w:tc>
        <w:tc>
          <w:tcPr>
            <w:tcW w:w="2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center"/>
              <w:rPr>
                <w:rFonts w:hint="eastAsia" w:ascii="CESI仿宋-GB2312" w:hAnsi="CESI仿宋-GB2312" w:eastAsia="CESI仿宋-GB2312" w:cs="CESI仿宋-GB2312"/>
                <w:color w:val="000000"/>
                <w:kern w:val="0"/>
                <w:sz w:val="28"/>
                <w:szCs w:val="28"/>
              </w:rPr>
            </w:pPr>
            <w:r>
              <w:rPr>
                <w:rFonts w:hint="eastAsia" w:ascii="CESI仿宋-GB2312" w:hAnsi="CESI仿宋-GB2312" w:eastAsia="CESI仿宋-GB2312" w:cs="CESI仿宋-GB2312"/>
                <w:color w:val="000000"/>
                <w:kern w:val="0"/>
                <w:sz w:val="28"/>
                <w:szCs w:val="28"/>
                <w:lang w:val="en-US" w:eastAsia="zh-CN" w:bidi="ar"/>
              </w:rPr>
              <w:t>20</w:t>
            </w:r>
          </w:p>
        </w:tc>
      </w:tr>
      <w:tr>
        <w:tblPrEx>
          <w:tblCellMar>
            <w:top w:w="0" w:type="dxa"/>
            <w:left w:w="0" w:type="dxa"/>
            <w:bottom w:w="0" w:type="dxa"/>
            <w:right w:w="0" w:type="dxa"/>
          </w:tblCellMar>
        </w:tblPrEx>
        <w:trPr>
          <w:trHeight w:val="816" w:hRule="atLeast"/>
          <w:jc w:val="center"/>
        </w:trPr>
        <w:tc>
          <w:tcPr>
            <w:tcW w:w="7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jc w:val="center"/>
              <w:rPr>
                <w:rFonts w:hint="eastAsia" w:ascii="CESI仿宋-GB2312" w:hAnsi="CESI仿宋-GB2312" w:eastAsia="CESI仿宋-GB2312" w:cs="CESI仿宋-GB2312"/>
                <w:color w:val="000000"/>
                <w:kern w:val="0"/>
                <w:sz w:val="28"/>
                <w:szCs w:val="28"/>
              </w:rPr>
            </w:pPr>
            <w:r>
              <w:rPr>
                <w:rFonts w:hint="eastAsia" w:ascii="CESI仿宋-GB2312" w:hAnsi="CESI仿宋-GB2312" w:eastAsia="CESI仿宋-GB2312" w:cs="CESI仿宋-GB2312"/>
                <w:color w:val="000000"/>
                <w:kern w:val="0"/>
                <w:sz w:val="28"/>
                <w:szCs w:val="28"/>
                <w:lang w:val="en-US" w:eastAsia="zh-CN" w:bidi="ar"/>
              </w:rPr>
              <w:t>17</w:t>
            </w:r>
          </w:p>
        </w:tc>
        <w:tc>
          <w:tcPr>
            <w:tcW w:w="48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napToGrid w:val="0"/>
              <w:jc w:val="both"/>
              <w:textAlignment w:val="center"/>
              <w:rPr>
                <w:rFonts w:hint="eastAsia" w:ascii="CESI仿宋-GB2312" w:hAnsi="CESI仿宋-GB2312" w:eastAsia="CESI仿宋-GB2312" w:cs="CESI仿宋-GB2312"/>
                <w:color w:val="000000"/>
                <w:kern w:val="0"/>
                <w:sz w:val="28"/>
                <w:szCs w:val="28"/>
              </w:rPr>
            </w:pPr>
            <w:r>
              <w:rPr>
                <w:rFonts w:hint="eastAsia" w:ascii="CESI仿宋-GB2312" w:hAnsi="CESI仿宋-GB2312" w:eastAsia="CESI仿宋-GB2312" w:cs="CESI仿宋-GB2312"/>
                <w:i w:val="0"/>
                <w:color w:val="000000"/>
                <w:kern w:val="0"/>
                <w:sz w:val="28"/>
                <w:szCs w:val="28"/>
                <w:u w:val="none"/>
                <w:lang w:val="en-US" w:eastAsia="zh-CN" w:bidi="ar"/>
              </w:rPr>
              <w:t>知识产权质押融资及证券化相关政策解读及全国先进城市典型案例分享</w:t>
            </w:r>
          </w:p>
        </w:tc>
        <w:tc>
          <w:tcPr>
            <w:tcW w:w="5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napToGrid w:val="0"/>
              <w:jc w:val="both"/>
              <w:textAlignment w:val="center"/>
              <w:rPr>
                <w:rFonts w:hint="eastAsia" w:ascii="CESI仿宋-GB2312" w:hAnsi="CESI仿宋-GB2312" w:eastAsia="CESI仿宋-GB2312" w:cs="CESI仿宋-GB2312"/>
                <w:color w:val="000000"/>
                <w:kern w:val="0"/>
                <w:sz w:val="28"/>
                <w:szCs w:val="28"/>
              </w:rPr>
            </w:pPr>
            <w:r>
              <w:rPr>
                <w:rFonts w:hint="eastAsia" w:ascii="CESI仿宋-GB2312" w:hAnsi="CESI仿宋-GB2312" w:eastAsia="CESI仿宋-GB2312" w:cs="CESI仿宋-GB2312"/>
                <w:i w:val="0"/>
                <w:color w:val="000000"/>
                <w:kern w:val="0"/>
                <w:sz w:val="28"/>
                <w:szCs w:val="28"/>
                <w:u w:val="none"/>
                <w:lang w:val="en-US" w:eastAsia="zh-CN" w:bidi="ar"/>
              </w:rPr>
              <w:t>国任财产保险股份有限公司</w:t>
            </w:r>
          </w:p>
        </w:tc>
        <w:tc>
          <w:tcPr>
            <w:tcW w:w="2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center"/>
              <w:rPr>
                <w:rFonts w:hint="eastAsia" w:ascii="CESI仿宋-GB2312" w:hAnsi="CESI仿宋-GB2312" w:eastAsia="CESI仿宋-GB2312" w:cs="CESI仿宋-GB2312"/>
                <w:color w:val="000000"/>
                <w:kern w:val="0"/>
                <w:sz w:val="28"/>
                <w:szCs w:val="28"/>
              </w:rPr>
            </w:pPr>
            <w:r>
              <w:rPr>
                <w:rFonts w:hint="eastAsia" w:ascii="CESI仿宋-GB2312" w:hAnsi="CESI仿宋-GB2312" w:eastAsia="CESI仿宋-GB2312" w:cs="CESI仿宋-GB2312"/>
                <w:color w:val="000000"/>
                <w:kern w:val="0"/>
                <w:sz w:val="28"/>
                <w:szCs w:val="28"/>
                <w:lang w:val="en-US" w:eastAsia="zh-CN" w:bidi="ar"/>
              </w:rPr>
              <w:t>20</w:t>
            </w:r>
          </w:p>
        </w:tc>
      </w:tr>
      <w:tr>
        <w:tblPrEx>
          <w:tblCellMar>
            <w:top w:w="0" w:type="dxa"/>
            <w:left w:w="0" w:type="dxa"/>
            <w:bottom w:w="0" w:type="dxa"/>
            <w:right w:w="0" w:type="dxa"/>
          </w:tblCellMar>
        </w:tblPrEx>
        <w:trPr>
          <w:trHeight w:val="816" w:hRule="atLeast"/>
          <w:jc w:val="center"/>
        </w:trPr>
        <w:tc>
          <w:tcPr>
            <w:tcW w:w="7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jc w:val="center"/>
              <w:rPr>
                <w:rFonts w:hint="eastAsia" w:ascii="CESI仿宋-GB2312" w:hAnsi="CESI仿宋-GB2312" w:eastAsia="CESI仿宋-GB2312" w:cs="CESI仿宋-GB2312"/>
                <w:color w:val="000000"/>
                <w:kern w:val="0"/>
                <w:sz w:val="28"/>
                <w:szCs w:val="28"/>
              </w:rPr>
            </w:pPr>
            <w:r>
              <w:rPr>
                <w:rFonts w:hint="eastAsia" w:ascii="CESI仿宋-GB2312" w:hAnsi="CESI仿宋-GB2312" w:eastAsia="CESI仿宋-GB2312" w:cs="CESI仿宋-GB2312"/>
                <w:color w:val="000000"/>
                <w:kern w:val="0"/>
                <w:sz w:val="28"/>
                <w:szCs w:val="28"/>
                <w:lang w:val="en-US" w:eastAsia="zh-CN" w:bidi="ar"/>
              </w:rPr>
              <w:t>18</w:t>
            </w:r>
          </w:p>
        </w:tc>
        <w:tc>
          <w:tcPr>
            <w:tcW w:w="48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napToGrid w:val="0"/>
              <w:jc w:val="both"/>
              <w:textAlignment w:val="center"/>
              <w:rPr>
                <w:rFonts w:hint="eastAsia" w:ascii="CESI仿宋-GB2312" w:hAnsi="CESI仿宋-GB2312" w:eastAsia="CESI仿宋-GB2312" w:cs="CESI仿宋-GB2312"/>
                <w:color w:val="000000"/>
                <w:kern w:val="0"/>
                <w:sz w:val="28"/>
                <w:szCs w:val="28"/>
              </w:rPr>
            </w:pPr>
            <w:r>
              <w:rPr>
                <w:rFonts w:hint="eastAsia" w:ascii="CESI仿宋-GB2312" w:hAnsi="CESI仿宋-GB2312" w:eastAsia="CESI仿宋-GB2312" w:cs="CESI仿宋-GB2312"/>
                <w:i w:val="0"/>
                <w:color w:val="000000"/>
                <w:kern w:val="0"/>
                <w:sz w:val="28"/>
                <w:szCs w:val="28"/>
                <w:u w:val="none"/>
                <w:lang w:val="en-US" w:eastAsia="zh-CN" w:bidi="ar"/>
              </w:rPr>
              <w:t>专精特新企业培育与维权培训</w:t>
            </w:r>
          </w:p>
        </w:tc>
        <w:tc>
          <w:tcPr>
            <w:tcW w:w="5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napToGrid w:val="0"/>
              <w:jc w:val="both"/>
              <w:textAlignment w:val="center"/>
              <w:rPr>
                <w:rFonts w:hint="eastAsia" w:ascii="CESI仿宋-GB2312" w:hAnsi="CESI仿宋-GB2312" w:eastAsia="CESI仿宋-GB2312" w:cs="CESI仿宋-GB2312"/>
                <w:color w:val="000000"/>
                <w:kern w:val="0"/>
                <w:sz w:val="28"/>
                <w:szCs w:val="28"/>
              </w:rPr>
            </w:pPr>
            <w:r>
              <w:rPr>
                <w:rFonts w:hint="eastAsia" w:ascii="CESI仿宋-GB2312" w:hAnsi="CESI仿宋-GB2312" w:eastAsia="CESI仿宋-GB2312" w:cs="CESI仿宋-GB2312"/>
                <w:i w:val="0"/>
                <w:color w:val="000000"/>
                <w:kern w:val="0"/>
                <w:sz w:val="28"/>
                <w:szCs w:val="28"/>
                <w:u w:val="none"/>
                <w:lang w:val="en-US" w:eastAsia="zh-CN" w:bidi="ar"/>
              </w:rPr>
              <w:t>深圳市力道知识产权代理事务所（普通合伙）</w:t>
            </w:r>
          </w:p>
        </w:tc>
        <w:tc>
          <w:tcPr>
            <w:tcW w:w="2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center"/>
              <w:rPr>
                <w:rFonts w:hint="eastAsia" w:ascii="CESI仿宋-GB2312" w:hAnsi="CESI仿宋-GB2312" w:eastAsia="CESI仿宋-GB2312" w:cs="CESI仿宋-GB2312"/>
                <w:color w:val="000000"/>
                <w:kern w:val="0"/>
                <w:sz w:val="28"/>
                <w:szCs w:val="28"/>
              </w:rPr>
            </w:pPr>
            <w:r>
              <w:rPr>
                <w:rFonts w:hint="eastAsia" w:ascii="CESI仿宋-GB2312" w:hAnsi="CESI仿宋-GB2312" w:eastAsia="CESI仿宋-GB2312" w:cs="CESI仿宋-GB2312"/>
                <w:color w:val="000000"/>
                <w:kern w:val="0"/>
                <w:sz w:val="28"/>
                <w:szCs w:val="28"/>
                <w:lang w:val="en-US" w:eastAsia="zh-CN" w:bidi="ar"/>
              </w:rPr>
              <w:t>20</w:t>
            </w:r>
          </w:p>
        </w:tc>
      </w:tr>
      <w:tr>
        <w:tblPrEx>
          <w:tblCellMar>
            <w:top w:w="0" w:type="dxa"/>
            <w:left w:w="0" w:type="dxa"/>
            <w:bottom w:w="0" w:type="dxa"/>
            <w:right w:w="0" w:type="dxa"/>
          </w:tblCellMar>
        </w:tblPrEx>
        <w:trPr>
          <w:trHeight w:val="816" w:hRule="atLeast"/>
          <w:jc w:val="center"/>
        </w:trPr>
        <w:tc>
          <w:tcPr>
            <w:tcW w:w="7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jc w:val="center"/>
              <w:rPr>
                <w:rFonts w:hint="eastAsia" w:ascii="CESI仿宋-GB2312" w:hAnsi="CESI仿宋-GB2312" w:eastAsia="CESI仿宋-GB2312" w:cs="CESI仿宋-GB2312"/>
                <w:color w:val="000000"/>
                <w:kern w:val="0"/>
                <w:sz w:val="28"/>
                <w:szCs w:val="28"/>
              </w:rPr>
            </w:pPr>
            <w:r>
              <w:rPr>
                <w:rFonts w:hint="eastAsia" w:ascii="CESI仿宋-GB2312" w:hAnsi="CESI仿宋-GB2312" w:eastAsia="CESI仿宋-GB2312" w:cs="CESI仿宋-GB2312"/>
                <w:color w:val="000000"/>
                <w:kern w:val="0"/>
                <w:sz w:val="28"/>
                <w:szCs w:val="28"/>
                <w:lang w:val="en-US" w:eastAsia="zh-CN" w:bidi="ar"/>
              </w:rPr>
              <w:t>19</w:t>
            </w:r>
          </w:p>
        </w:tc>
        <w:tc>
          <w:tcPr>
            <w:tcW w:w="48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both"/>
              <w:rPr>
                <w:rFonts w:hint="eastAsia" w:ascii="CESI仿宋-GB2312" w:hAnsi="CESI仿宋-GB2312" w:eastAsia="CESI仿宋-GB2312" w:cs="CESI仿宋-GB2312"/>
                <w:color w:val="000000"/>
                <w:kern w:val="0"/>
                <w:sz w:val="28"/>
                <w:szCs w:val="28"/>
              </w:rPr>
            </w:pPr>
            <w:r>
              <w:rPr>
                <w:rFonts w:hint="eastAsia" w:ascii="CESI仿宋-GB2312" w:hAnsi="CESI仿宋-GB2312" w:eastAsia="CESI仿宋-GB2312" w:cs="CESI仿宋-GB2312"/>
                <w:color w:val="000000"/>
                <w:kern w:val="0"/>
                <w:sz w:val="28"/>
                <w:szCs w:val="28"/>
              </w:rPr>
              <w:t>提升高校专利质量促进成果转化运用</w:t>
            </w:r>
            <w:r>
              <w:rPr>
                <w:rFonts w:hint="eastAsia" w:ascii="CESI仿宋-GB2312" w:hAnsi="CESI仿宋-GB2312" w:eastAsia="CESI仿宋-GB2312" w:cs="CESI仿宋-GB2312"/>
                <w:color w:val="000000"/>
                <w:kern w:val="0"/>
                <w:sz w:val="28"/>
                <w:szCs w:val="28"/>
                <w:lang w:eastAsia="zh-CN"/>
              </w:rPr>
              <w:t>（自选主题）</w:t>
            </w:r>
          </w:p>
        </w:tc>
        <w:tc>
          <w:tcPr>
            <w:tcW w:w="5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napToGrid w:val="0"/>
              <w:jc w:val="both"/>
              <w:textAlignment w:val="center"/>
              <w:rPr>
                <w:rFonts w:hint="eastAsia" w:ascii="CESI仿宋-GB2312" w:hAnsi="CESI仿宋-GB2312" w:eastAsia="CESI仿宋-GB2312" w:cs="CESI仿宋-GB2312"/>
                <w:color w:val="000000"/>
                <w:kern w:val="0"/>
                <w:sz w:val="28"/>
                <w:szCs w:val="28"/>
              </w:rPr>
            </w:pPr>
            <w:r>
              <w:rPr>
                <w:rFonts w:hint="eastAsia" w:ascii="CESI仿宋-GB2312" w:hAnsi="CESI仿宋-GB2312" w:eastAsia="CESI仿宋-GB2312" w:cs="CESI仿宋-GB2312"/>
                <w:i w:val="0"/>
                <w:color w:val="000000"/>
                <w:kern w:val="0"/>
                <w:sz w:val="28"/>
                <w:szCs w:val="28"/>
                <w:u w:val="none"/>
                <w:lang w:val="en-US" w:eastAsia="zh-CN" w:bidi="ar"/>
              </w:rPr>
              <w:t>中知深德知识产权运营管理（深圳）有限公司</w:t>
            </w:r>
          </w:p>
        </w:tc>
        <w:tc>
          <w:tcPr>
            <w:tcW w:w="2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center"/>
              <w:rPr>
                <w:rFonts w:hint="eastAsia" w:ascii="CESI仿宋-GB2312" w:hAnsi="CESI仿宋-GB2312" w:eastAsia="CESI仿宋-GB2312" w:cs="CESI仿宋-GB2312"/>
                <w:color w:val="000000"/>
                <w:kern w:val="0"/>
                <w:sz w:val="28"/>
                <w:szCs w:val="28"/>
              </w:rPr>
            </w:pPr>
            <w:r>
              <w:rPr>
                <w:rFonts w:hint="eastAsia" w:ascii="CESI仿宋-GB2312" w:hAnsi="CESI仿宋-GB2312" w:eastAsia="CESI仿宋-GB2312" w:cs="CESI仿宋-GB2312"/>
                <w:color w:val="000000"/>
                <w:kern w:val="0"/>
                <w:sz w:val="28"/>
                <w:szCs w:val="28"/>
                <w:lang w:val="en-US" w:eastAsia="zh-CN" w:bidi="ar"/>
              </w:rPr>
              <w:t>20</w:t>
            </w:r>
          </w:p>
        </w:tc>
      </w:tr>
      <w:tr>
        <w:tblPrEx>
          <w:tblCellMar>
            <w:top w:w="0" w:type="dxa"/>
            <w:left w:w="0" w:type="dxa"/>
            <w:bottom w:w="0" w:type="dxa"/>
            <w:right w:w="0" w:type="dxa"/>
          </w:tblCellMar>
        </w:tblPrEx>
        <w:trPr>
          <w:trHeight w:val="816" w:hRule="atLeast"/>
          <w:jc w:val="center"/>
        </w:trPr>
        <w:tc>
          <w:tcPr>
            <w:tcW w:w="7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jc w:val="center"/>
              <w:rPr>
                <w:rFonts w:hint="eastAsia" w:ascii="CESI仿宋-GB2312" w:hAnsi="CESI仿宋-GB2312" w:eastAsia="CESI仿宋-GB2312" w:cs="CESI仿宋-GB2312"/>
                <w:color w:val="000000"/>
                <w:kern w:val="0"/>
                <w:sz w:val="28"/>
                <w:szCs w:val="28"/>
              </w:rPr>
            </w:pPr>
            <w:r>
              <w:rPr>
                <w:rFonts w:hint="eastAsia" w:ascii="CESI仿宋-GB2312" w:hAnsi="CESI仿宋-GB2312" w:eastAsia="CESI仿宋-GB2312" w:cs="CESI仿宋-GB2312"/>
                <w:color w:val="000000"/>
                <w:kern w:val="0"/>
                <w:sz w:val="28"/>
                <w:szCs w:val="28"/>
                <w:lang w:val="en-US" w:eastAsia="zh-CN" w:bidi="ar"/>
              </w:rPr>
              <w:t>20</w:t>
            </w:r>
          </w:p>
        </w:tc>
        <w:tc>
          <w:tcPr>
            <w:tcW w:w="48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both"/>
              <w:rPr>
                <w:rFonts w:hint="eastAsia" w:ascii="CESI仿宋-GB2312" w:hAnsi="CESI仿宋-GB2312" w:eastAsia="CESI仿宋-GB2312" w:cs="CESI仿宋-GB2312"/>
                <w:color w:val="000000"/>
                <w:kern w:val="0"/>
                <w:sz w:val="28"/>
                <w:szCs w:val="28"/>
              </w:rPr>
            </w:pPr>
            <w:r>
              <w:rPr>
                <w:rFonts w:hint="eastAsia" w:ascii="CESI仿宋-GB2312" w:hAnsi="CESI仿宋-GB2312" w:eastAsia="CESI仿宋-GB2312" w:cs="CESI仿宋-GB2312"/>
                <w:color w:val="000000"/>
                <w:kern w:val="0"/>
                <w:sz w:val="28"/>
                <w:szCs w:val="28"/>
              </w:rPr>
              <w:t>国防知识产权专题培训项目</w:t>
            </w:r>
            <w:r>
              <w:rPr>
                <w:rFonts w:hint="eastAsia" w:ascii="CESI仿宋-GB2312" w:hAnsi="CESI仿宋-GB2312" w:eastAsia="CESI仿宋-GB2312" w:cs="CESI仿宋-GB2312"/>
                <w:color w:val="000000"/>
                <w:kern w:val="0"/>
                <w:sz w:val="28"/>
                <w:szCs w:val="28"/>
                <w:lang w:eastAsia="zh-CN"/>
              </w:rPr>
              <w:t>（自选主题）</w:t>
            </w:r>
          </w:p>
        </w:tc>
        <w:tc>
          <w:tcPr>
            <w:tcW w:w="5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napToGrid w:val="0"/>
              <w:jc w:val="both"/>
              <w:textAlignment w:val="center"/>
              <w:rPr>
                <w:rFonts w:hint="eastAsia" w:ascii="CESI仿宋-GB2312" w:hAnsi="CESI仿宋-GB2312" w:eastAsia="CESI仿宋-GB2312" w:cs="CESI仿宋-GB2312"/>
                <w:color w:val="000000"/>
                <w:kern w:val="0"/>
                <w:sz w:val="28"/>
                <w:szCs w:val="28"/>
              </w:rPr>
            </w:pPr>
            <w:r>
              <w:rPr>
                <w:rFonts w:hint="eastAsia" w:ascii="CESI仿宋-GB2312" w:hAnsi="CESI仿宋-GB2312" w:eastAsia="CESI仿宋-GB2312" w:cs="CESI仿宋-GB2312"/>
                <w:i w:val="0"/>
                <w:color w:val="000000"/>
                <w:kern w:val="0"/>
                <w:sz w:val="28"/>
                <w:szCs w:val="28"/>
                <w:u w:val="none"/>
                <w:lang w:val="en-US" w:eastAsia="zh-CN" w:bidi="ar"/>
              </w:rPr>
              <w:t>深圳海洋融创研究院有限公司</w:t>
            </w:r>
          </w:p>
        </w:tc>
        <w:tc>
          <w:tcPr>
            <w:tcW w:w="2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center"/>
              <w:rPr>
                <w:rFonts w:hint="eastAsia" w:ascii="CESI仿宋-GB2312" w:hAnsi="CESI仿宋-GB2312" w:eastAsia="CESI仿宋-GB2312" w:cs="CESI仿宋-GB2312"/>
                <w:color w:val="000000"/>
                <w:kern w:val="0"/>
                <w:sz w:val="28"/>
                <w:szCs w:val="28"/>
              </w:rPr>
            </w:pPr>
            <w:r>
              <w:rPr>
                <w:rFonts w:hint="eastAsia" w:ascii="CESI仿宋-GB2312" w:hAnsi="CESI仿宋-GB2312" w:eastAsia="CESI仿宋-GB2312" w:cs="CESI仿宋-GB2312"/>
                <w:color w:val="000000"/>
                <w:kern w:val="0"/>
                <w:sz w:val="28"/>
                <w:szCs w:val="28"/>
                <w:lang w:val="en-US" w:eastAsia="zh-CN" w:bidi="ar"/>
              </w:rPr>
              <w:t>20</w:t>
            </w:r>
          </w:p>
        </w:tc>
      </w:tr>
      <w:tr>
        <w:tblPrEx>
          <w:tblCellMar>
            <w:top w:w="0" w:type="dxa"/>
            <w:left w:w="0" w:type="dxa"/>
            <w:bottom w:w="0" w:type="dxa"/>
            <w:right w:w="0" w:type="dxa"/>
          </w:tblCellMar>
        </w:tblPrEx>
        <w:trPr>
          <w:trHeight w:val="816" w:hRule="atLeast"/>
          <w:jc w:val="center"/>
        </w:trPr>
        <w:tc>
          <w:tcPr>
            <w:tcW w:w="11033"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jc w:val="center"/>
              <w:textAlignment w:val="center"/>
              <w:rPr>
                <w:rFonts w:hint="eastAsia" w:ascii="CESI仿宋-GB2312" w:hAnsi="CESI仿宋-GB2312" w:eastAsia="CESI仿宋-GB2312" w:cs="CESI仿宋-GB2312"/>
                <w:b/>
                <w:bCs/>
                <w:color w:val="000000"/>
                <w:kern w:val="0"/>
                <w:sz w:val="28"/>
                <w:szCs w:val="28"/>
                <w:lang w:val="en-US" w:eastAsia="zh-CN" w:bidi="ar-SA"/>
              </w:rPr>
            </w:pPr>
            <w:r>
              <w:rPr>
                <w:rFonts w:hint="eastAsia" w:ascii="CESI仿宋-GB2312" w:hAnsi="CESI仿宋-GB2312" w:eastAsia="CESI仿宋-GB2312" w:cs="CESI仿宋-GB2312"/>
                <w:b/>
                <w:bCs/>
                <w:color w:val="000000"/>
                <w:kern w:val="0"/>
                <w:sz w:val="28"/>
                <w:szCs w:val="28"/>
              </w:rPr>
              <w:t>合计</w:t>
            </w:r>
          </w:p>
        </w:tc>
        <w:tc>
          <w:tcPr>
            <w:tcW w:w="2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spacing w:line="240" w:lineRule="auto"/>
              <w:jc w:val="center"/>
              <w:textAlignment w:val="center"/>
              <w:rPr>
                <w:rFonts w:hint="eastAsia" w:ascii="CESI仿宋-GB2312" w:hAnsi="CESI仿宋-GB2312" w:eastAsia="CESI仿宋-GB2312" w:cs="CESI仿宋-GB2312"/>
                <w:b/>
                <w:bCs/>
                <w:color w:val="000000"/>
                <w:kern w:val="0"/>
                <w:sz w:val="28"/>
                <w:szCs w:val="28"/>
                <w:lang w:val="en-US" w:eastAsia="zh-CN" w:bidi="ar-SA"/>
              </w:rPr>
            </w:pPr>
            <w:r>
              <w:rPr>
                <w:rFonts w:hint="eastAsia" w:ascii="CESI仿宋-GB2312" w:hAnsi="CESI仿宋-GB2312" w:eastAsia="CESI仿宋-GB2312" w:cs="CESI仿宋-GB2312"/>
                <w:b/>
                <w:bCs/>
                <w:color w:val="000000"/>
                <w:kern w:val="0"/>
                <w:sz w:val="28"/>
                <w:szCs w:val="28"/>
                <w:lang w:val="en-US" w:eastAsia="zh-CN"/>
              </w:rPr>
              <w:t>4</w:t>
            </w:r>
            <w:r>
              <w:rPr>
                <w:rFonts w:hint="eastAsia" w:ascii="CESI仿宋-GB2312" w:hAnsi="CESI仿宋-GB2312" w:eastAsia="CESI仿宋-GB2312" w:cs="CESI仿宋-GB2312"/>
                <w:b/>
                <w:bCs/>
                <w:color w:val="000000"/>
                <w:kern w:val="0"/>
                <w:sz w:val="28"/>
                <w:szCs w:val="28"/>
              </w:rPr>
              <w:t>00</w:t>
            </w:r>
          </w:p>
        </w:tc>
      </w:tr>
    </w:tbl>
    <w:p>
      <w:pPr>
        <w:snapToGrid w:val="0"/>
        <w:spacing w:line="600" w:lineRule="atLeast"/>
      </w:pPr>
    </w:p>
    <w:sectPr>
      <w:footerReference r:id="rId3" w:type="default"/>
      <w:pgSz w:w="16838" w:h="11906" w:orient="landscape"/>
      <w:pgMar w:top="1183" w:right="1440" w:bottom="643" w:left="1440" w:header="851" w:footer="992" w:gutter="0"/>
      <w:cols w:space="72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黑体">
    <w:altName w:val="方正黑体_GBK"/>
    <w:panose1 w:val="02010609060101010101"/>
    <w:charset w:val="00"/>
    <w:family w:val="auto"/>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仿宋_GB2312">
    <w:altName w:val="方正仿宋_GBK"/>
    <w:panose1 w:val="02010609030101010101"/>
    <w:charset w:val="00"/>
    <w:family w:val="modern"/>
    <w:pitch w:val="default"/>
    <w:sig w:usb0="00000000" w:usb1="00000000" w:usb2="00000000" w:usb3="00000000" w:csb0="00040000" w:csb1="00000000"/>
  </w:font>
  <w:font w:name="CESI仿宋-GB2312">
    <w:panose1 w:val="02000500000000000000"/>
    <w:charset w:val="86"/>
    <w:family w:val="auto"/>
    <w:pitch w:val="default"/>
    <w:sig w:usb0="800002AF" w:usb1="084F6CF8" w:usb2="00000010" w:usb3="00000000" w:csb0="0004000F"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方正仿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7</w:t>
    </w:r>
    <w:r>
      <w:rPr>
        <w:lang w:val="zh-CN"/>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hyphenationZone w:val="360"/>
  <w:drawingGridHorizontalSpacing w:val="105"/>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33E"/>
    <w:rsid w:val="00001F24"/>
    <w:rsid w:val="000721DF"/>
    <w:rsid w:val="0009445B"/>
    <w:rsid w:val="000C7720"/>
    <w:rsid w:val="000E545D"/>
    <w:rsid w:val="001A1E11"/>
    <w:rsid w:val="001A6F19"/>
    <w:rsid w:val="003A5C7F"/>
    <w:rsid w:val="00410A2B"/>
    <w:rsid w:val="004A3D88"/>
    <w:rsid w:val="004B155B"/>
    <w:rsid w:val="004E366A"/>
    <w:rsid w:val="004F37BD"/>
    <w:rsid w:val="00527A18"/>
    <w:rsid w:val="005474FE"/>
    <w:rsid w:val="005853C5"/>
    <w:rsid w:val="00595646"/>
    <w:rsid w:val="005E69F0"/>
    <w:rsid w:val="007737F9"/>
    <w:rsid w:val="007820E9"/>
    <w:rsid w:val="007A546C"/>
    <w:rsid w:val="007A5A00"/>
    <w:rsid w:val="007B285C"/>
    <w:rsid w:val="008D1565"/>
    <w:rsid w:val="00946E76"/>
    <w:rsid w:val="009666AF"/>
    <w:rsid w:val="009E5945"/>
    <w:rsid w:val="00A4033E"/>
    <w:rsid w:val="00A40989"/>
    <w:rsid w:val="00A44DB9"/>
    <w:rsid w:val="00A652F1"/>
    <w:rsid w:val="00AD0194"/>
    <w:rsid w:val="00AF0BF1"/>
    <w:rsid w:val="00B03D8B"/>
    <w:rsid w:val="00BE144A"/>
    <w:rsid w:val="00C6097B"/>
    <w:rsid w:val="00C81946"/>
    <w:rsid w:val="00E10B3F"/>
    <w:rsid w:val="00E461C8"/>
    <w:rsid w:val="00ED5EDE"/>
    <w:rsid w:val="00F37A58"/>
    <w:rsid w:val="00F61E62"/>
    <w:rsid w:val="00FC4693"/>
    <w:rsid w:val="00FC4DD5"/>
    <w:rsid w:val="037F92C2"/>
    <w:rsid w:val="0A793D72"/>
    <w:rsid w:val="0D9B1308"/>
    <w:rsid w:val="11074AAC"/>
    <w:rsid w:val="11421525"/>
    <w:rsid w:val="19D02789"/>
    <w:rsid w:val="19FB4C40"/>
    <w:rsid w:val="1A1C4A51"/>
    <w:rsid w:val="1BB61E87"/>
    <w:rsid w:val="1E495198"/>
    <w:rsid w:val="1E812CCB"/>
    <w:rsid w:val="21762EC9"/>
    <w:rsid w:val="23FFF5F5"/>
    <w:rsid w:val="24DF1E2B"/>
    <w:rsid w:val="27C668BE"/>
    <w:rsid w:val="2AF37214"/>
    <w:rsid w:val="32C130C9"/>
    <w:rsid w:val="33D5086A"/>
    <w:rsid w:val="34D97472"/>
    <w:rsid w:val="3AF0437B"/>
    <w:rsid w:val="3AF381B8"/>
    <w:rsid w:val="3B555E55"/>
    <w:rsid w:val="3B613841"/>
    <w:rsid w:val="3B680C0B"/>
    <w:rsid w:val="3C3B3872"/>
    <w:rsid w:val="3EDE860B"/>
    <w:rsid w:val="3F7E1455"/>
    <w:rsid w:val="3FFB473D"/>
    <w:rsid w:val="3FFF06F2"/>
    <w:rsid w:val="3FFFBBA3"/>
    <w:rsid w:val="43BCB8AE"/>
    <w:rsid w:val="43FAD64F"/>
    <w:rsid w:val="496D8605"/>
    <w:rsid w:val="49A26804"/>
    <w:rsid w:val="49B2600E"/>
    <w:rsid w:val="49F41A66"/>
    <w:rsid w:val="49F77F6C"/>
    <w:rsid w:val="4BAFB5E5"/>
    <w:rsid w:val="4D70343E"/>
    <w:rsid w:val="4DBFDFED"/>
    <w:rsid w:val="4FBD23C0"/>
    <w:rsid w:val="4FEBF0DF"/>
    <w:rsid w:val="504A3FC4"/>
    <w:rsid w:val="509D343A"/>
    <w:rsid w:val="52344243"/>
    <w:rsid w:val="536B2DC6"/>
    <w:rsid w:val="53FF2861"/>
    <w:rsid w:val="56C1511E"/>
    <w:rsid w:val="56E71C65"/>
    <w:rsid w:val="59BF44B1"/>
    <w:rsid w:val="59FE87D2"/>
    <w:rsid w:val="5A8A3EED"/>
    <w:rsid w:val="5BFFD282"/>
    <w:rsid w:val="5C812898"/>
    <w:rsid w:val="5CAE0BE1"/>
    <w:rsid w:val="5E7F8FE1"/>
    <w:rsid w:val="5EBD1483"/>
    <w:rsid w:val="5ECB2E3F"/>
    <w:rsid w:val="5F2F06F7"/>
    <w:rsid w:val="61032123"/>
    <w:rsid w:val="61632516"/>
    <w:rsid w:val="654E65CA"/>
    <w:rsid w:val="65DF1179"/>
    <w:rsid w:val="677F6914"/>
    <w:rsid w:val="67DC5240"/>
    <w:rsid w:val="67FB89EA"/>
    <w:rsid w:val="69CC1000"/>
    <w:rsid w:val="6BD5212B"/>
    <w:rsid w:val="6BEE173E"/>
    <w:rsid w:val="6CBE5FFC"/>
    <w:rsid w:val="6DDD10E5"/>
    <w:rsid w:val="6F1D2487"/>
    <w:rsid w:val="6F1E097B"/>
    <w:rsid w:val="6F3FEBFB"/>
    <w:rsid w:val="70B847C8"/>
    <w:rsid w:val="73BE7488"/>
    <w:rsid w:val="753F1BFB"/>
    <w:rsid w:val="75EE18E8"/>
    <w:rsid w:val="767A01EE"/>
    <w:rsid w:val="76BD2540"/>
    <w:rsid w:val="76DBB365"/>
    <w:rsid w:val="77B1617B"/>
    <w:rsid w:val="77D76AE4"/>
    <w:rsid w:val="78A1667A"/>
    <w:rsid w:val="78FFA788"/>
    <w:rsid w:val="7B3E6B63"/>
    <w:rsid w:val="7B3F1421"/>
    <w:rsid w:val="7BDF2036"/>
    <w:rsid w:val="7C5A2A4B"/>
    <w:rsid w:val="7CD21E77"/>
    <w:rsid w:val="7CEE8586"/>
    <w:rsid w:val="7CFF3A9F"/>
    <w:rsid w:val="7D7FE03B"/>
    <w:rsid w:val="7E7F2217"/>
    <w:rsid w:val="7E967F37"/>
    <w:rsid w:val="7EB7FC1B"/>
    <w:rsid w:val="7EBF9B1B"/>
    <w:rsid w:val="7F5F2E04"/>
    <w:rsid w:val="7FA1B911"/>
    <w:rsid w:val="7FBDAD1E"/>
    <w:rsid w:val="7FBE2D12"/>
    <w:rsid w:val="7FBF1455"/>
    <w:rsid w:val="7FD31C6B"/>
    <w:rsid w:val="7FDE9EDB"/>
    <w:rsid w:val="7FDFFABA"/>
    <w:rsid w:val="7FEBB913"/>
    <w:rsid w:val="7FF33C48"/>
    <w:rsid w:val="7FF7BA81"/>
    <w:rsid w:val="7FFF0E81"/>
    <w:rsid w:val="9D7D4756"/>
    <w:rsid w:val="9FFDF9F8"/>
    <w:rsid w:val="ADEF473F"/>
    <w:rsid w:val="AEFE283E"/>
    <w:rsid w:val="AFEB7E2D"/>
    <w:rsid w:val="AFEF06D7"/>
    <w:rsid w:val="B5FFB53B"/>
    <w:rsid w:val="B7EFFF44"/>
    <w:rsid w:val="BD6FEA7F"/>
    <w:rsid w:val="BD7F35CD"/>
    <w:rsid w:val="BDEF635C"/>
    <w:rsid w:val="BEF700C1"/>
    <w:rsid w:val="BF598F35"/>
    <w:rsid w:val="BFBE4A78"/>
    <w:rsid w:val="C0BBB822"/>
    <w:rsid w:val="C7FF350F"/>
    <w:rsid w:val="CDF9E8CD"/>
    <w:rsid w:val="D21F2186"/>
    <w:rsid w:val="D31F9CC8"/>
    <w:rsid w:val="D3FD167C"/>
    <w:rsid w:val="D5DFF1B7"/>
    <w:rsid w:val="D73CAE83"/>
    <w:rsid w:val="D7B741DE"/>
    <w:rsid w:val="DF7F5EF4"/>
    <w:rsid w:val="DFDF539C"/>
    <w:rsid w:val="DFF2A22E"/>
    <w:rsid w:val="E3F93188"/>
    <w:rsid w:val="E7EF0C46"/>
    <w:rsid w:val="EA8D3785"/>
    <w:rsid w:val="EBBDD808"/>
    <w:rsid w:val="EF7F3041"/>
    <w:rsid w:val="EFCF9775"/>
    <w:rsid w:val="EFFE367B"/>
    <w:rsid w:val="F3F7F1A0"/>
    <w:rsid w:val="F523651A"/>
    <w:rsid w:val="F7BB709D"/>
    <w:rsid w:val="F7FB035D"/>
    <w:rsid w:val="F7FF84C6"/>
    <w:rsid w:val="F96DBE13"/>
    <w:rsid w:val="F9BE223F"/>
    <w:rsid w:val="F9FCAC60"/>
    <w:rsid w:val="FA5FE1CE"/>
    <w:rsid w:val="FB7E3D28"/>
    <w:rsid w:val="FCAF0FD5"/>
    <w:rsid w:val="FCF5652C"/>
    <w:rsid w:val="FDFC8698"/>
    <w:rsid w:val="FDFE0FD5"/>
    <w:rsid w:val="FE6530D3"/>
    <w:rsid w:val="FEEB7C3F"/>
    <w:rsid w:val="FEEF1996"/>
    <w:rsid w:val="FF3F98F4"/>
    <w:rsid w:val="FF5B5B48"/>
    <w:rsid w:val="FFAD7DCE"/>
    <w:rsid w:val="FFE7D6B3"/>
    <w:rsid w:val="FFFAC122"/>
    <w:rsid w:val="FFFF5D2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unhideWhenUsed/>
    <w:qFormat/>
    <w:uiPriority w:val="1"/>
  </w:style>
  <w:style w:type="table" w:default="1" w:styleId="4">
    <w:name w:val="Normal Table"/>
    <w:unhideWhenUsed/>
    <w:qFormat/>
    <w:uiPriority w:val="99"/>
    <w:tblPr>
      <w:tblStyle w:val="4"/>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pPr>
      <w:widowControl w:val="0"/>
      <w:jc w:val="both"/>
    </w:pPr>
    <w:tblPr>
      <w:tblStyle w:val="4"/>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脚 Char"/>
    <w:basedOn w:val="6"/>
    <w:link w:val="2"/>
    <w:qFormat/>
    <w:uiPriority w:val="99"/>
    <w:rPr>
      <w:kern w:val="2"/>
      <w:sz w:val="18"/>
      <w:szCs w:val="18"/>
    </w:rPr>
  </w:style>
  <w:style w:type="character" w:customStyle="1" w:styleId="8">
    <w:name w:val="页眉 Char"/>
    <w:basedOn w:val="6"/>
    <w:link w:val="3"/>
    <w:qFormat/>
    <w:uiPriority w:val="0"/>
    <w:rPr>
      <w:kern w:val="2"/>
      <w:sz w:val="18"/>
      <w:szCs w:val="18"/>
    </w:rPr>
  </w:style>
  <w:style w:type="paragraph" w:customStyle="1" w:styleId="9">
    <w:name w:val="p16"/>
    <w:basedOn w:val="1"/>
    <w:qFormat/>
    <w:uiPriority w:val="0"/>
    <w:pPr>
      <w:widowControl/>
      <w:ind w:left="1638" w:hanging="1016"/>
    </w:pPr>
    <w:rPr>
      <w:kern w:val="0"/>
      <w:sz w:val="32"/>
      <w:szCs w:val="32"/>
    </w:rPr>
  </w:style>
  <w:style w:type="paragraph" w:styleId="10">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Chinese ORG</Company>
  <Pages>13</Pages>
  <Words>809</Words>
  <Characters>4617</Characters>
  <Lines>38</Lines>
  <Paragraphs>10</Paragraphs>
  <TotalTime>0</TotalTime>
  <ScaleCrop>false</ScaleCrop>
  <LinksUpToDate>false</LinksUpToDate>
  <CharactersWithSpaces>5416</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2021-07-04T17:28:00Z</dcterms:created>
  <dc:creator>刘妍彤</dc:creator>
  <cp:lastModifiedBy>WANGQW</cp:lastModifiedBy>
  <cp:lastPrinted>2022-07-01T09:10:02Z</cp:lastPrinted>
  <dcterms:modified xsi:type="dcterms:W3CDTF">2022-07-07T17:06:51Z</dcterms:modified>
  <dc:title>附件1</dc:title>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