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34" w:beforeLines="75" w:line="360" w:lineRule="auto"/>
        <w:jc w:val="center"/>
        <w:rPr>
          <w:rFonts w:hint="eastAsia" w:ascii="黑体" w:hAnsi="黑体" w:eastAsia="黑体"/>
          <w:sz w:val="44"/>
          <w:szCs w:val="44"/>
        </w:rPr>
      </w:pPr>
      <w:bookmarkStart w:id="0" w:name="zhengwen"/>
      <w:r>
        <w:rPr>
          <w:rFonts w:hint="eastAsia" w:ascii="黑体" w:hAnsi="黑体" w:eastAsia="黑体"/>
          <w:sz w:val="44"/>
          <w:szCs w:val="44"/>
        </w:rPr>
        <w:t>深圳市市场监督管理局</w:t>
      </w:r>
    </w:p>
    <w:p>
      <w:pPr>
        <w:spacing w:before="234" w:beforeLines="75" w:line="360" w:lineRule="auto"/>
        <w:jc w:val="center"/>
        <w:rPr>
          <w:rFonts w:ascii="黑体" w:hAnsi="黑体" w:eastAsia="黑体"/>
          <w:sz w:val="44"/>
          <w:szCs w:val="44"/>
        </w:rPr>
      </w:pPr>
      <w:r>
        <w:rPr>
          <w:rFonts w:hint="eastAsia" w:ascii="黑体" w:hAnsi="黑体" w:eastAsia="黑体"/>
          <w:sz w:val="44"/>
          <w:szCs w:val="44"/>
        </w:rPr>
        <w:t>灯及灯具产品质量监督抽查实施规范</w:t>
      </w:r>
    </w:p>
    <w:p>
      <w:pPr>
        <w:spacing w:before="234" w:beforeLines="75" w:line="360" w:lineRule="auto"/>
        <w:jc w:val="center"/>
        <w:rPr>
          <w:rFonts w:ascii="黑体" w:hAnsi="黑体" w:eastAsia="黑体"/>
          <w:sz w:val="28"/>
        </w:rPr>
      </w:pPr>
      <w:r>
        <w:rPr>
          <w:rFonts w:hint="eastAsia" w:ascii="黑体" w:hAnsi="黑体" w:eastAsia="黑体"/>
          <w:sz w:val="28"/>
        </w:rPr>
        <w:t>编号</w:t>
      </w:r>
      <w:r>
        <w:rPr>
          <w:rFonts w:ascii="黑体" w:hAnsi="黑体" w:eastAsia="黑体"/>
          <w:sz w:val="28"/>
        </w:rPr>
        <w:t>：CCGF-SZ-</w:t>
      </w:r>
      <w:r>
        <w:rPr>
          <w:rFonts w:hint="eastAsia" w:ascii="黑体" w:hAnsi="黑体" w:eastAsia="黑体"/>
          <w:sz w:val="28"/>
        </w:rPr>
        <w:t>003</w:t>
      </w:r>
      <w:r>
        <w:rPr>
          <w:rFonts w:ascii="黑体" w:hAnsi="黑体" w:eastAsia="黑体"/>
          <w:sz w:val="28"/>
        </w:rPr>
        <w:t>-</w:t>
      </w:r>
      <w:r>
        <w:rPr>
          <w:rFonts w:hint="eastAsia" w:ascii="黑体" w:hAnsi="黑体" w:eastAsia="黑体"/>
          <w:sz w:val="28"/>
        </w:rPr>
        <w:t>2020</w:t>
      </w:r>
    </w:p>
    <w:p>
      <w:pPr>
        <w:snapToGrid w:val="0"/>
        <w:spacing w:line="360" w:lineRule="auto"/>
        <w:rPr>
          <w:rFonts w:ascii="仿宋" w:hAnsi="仿宋" w:eastAsia="仿宋"/>
          <w:sz w:val="24"/>
        </w:rPr>
      </w:pPr>
    </w:p>
    <w:p>
      <w:pPr>
        <w:snapToGrid w:val="0"/>
        <w:spacing w:line="360" w:lineRule="auto"/>
        <w:rPr>
          <w:rFonts w:ascii="仿宋" w:hAnsi="仿宋" w:eastAsia="仿宋"/>
          <w:b/>
          <w:szCs w:val="21"/>
        </w:rPr>
      </w:pPr>
    </w:p>
    <w:p>
      <w:pPr>
        <w:snapToGrid w:val="0"/>
        <w:spacing w:line="360" w:lineRule="auto"/>
        <w:rPr>
          <w:rFonts w:ascii="仿宋_GB2312" w:hAnsi="仿宋" w:eastAsia="仿宋_GB2312"/>
          <w:b/>
          <w:sz w:val="28"/>
          <w:szCs w:val="28"/>
        </w:rPr>
      </w:pPr>
      <w:r>
        <w:rPr>
          <w:rFonts w:hint="eastAsia" w:ascii="仿宋_GB2312" w:hAnsi="仿宋" w:eastAsia="仿宋_GB2312"/>
          <w:b/>
          <w:sz w:val="28"/>
          <w:szCs w:val="28"/>
        </w:rPr>
        <w:t>1 适用范围</w:t>
      </w:r>
    </w:p>
    <w:p>
      <w:pPr>
        <w:snapToGrid w:val="0"/>
        <w:spacing w:line="360" w:lineRule="auto"/>
        <w:ind w:firstLine="548" w:firstLineChars="196"/>
        <w:rPr>
          <w:rFonts w:ascii="仿宋_GB2312" w:hAnsi="仿宋" w:eastAsia="仿宋_GB2312"/>
          <w:sz w:val="28"/>
          <w:szCs w:val="28"/>
        </w:rPr>
      </w:pPr>
      <w:r>
        <w:rPr>
          <w:rFonts w:hint="eastAsia" w:ascii="仿宋_GB2312" w:hAnsi="仿宋" w:eastAsia="仿宋_GB2312"/>
          <w:sz w:val="28"/>
          <w:szCs w:val="28"/>
        </w:rPr>
        <w:t>本规范适用于深圳市生产及流通领域</w:t>
      </w:r>
      <w:r>
        <w:rPr>
          <w:rFonts w:hint="eastAsia" w:ascii="仿宋_GB2312" w:hAnsi="仿宋" w:eastAsia="仿宋_GB2312"/>
          <w:bCs/>
          <w:sz w:val="28"/>
          <w:szCs w:val="28"/>
        </w:rPr>
        <w:t>灯及灯具</w:t>
      </w:r>
      <w:r>
        <w:rPr>
          <w:rFonts w:hint="eastAsia" w:ascii="仿宋_GB2312" w:hAnsi="仿宋" w:eastAsia="仿宋_GB2312"/>
          <w:sz w:val="28"/>
          <w:szCs w:val="28"/>
        </w:rPr>
        <w:t>产品质量监督抽查。监督抽查产品范围适用于：灯及灯具产品（含</w:t>
      </w:r>
      <w:r>
        <w:rPr>
          <w:rFonts w:hint="eastAsia" w:ascii="仿宋_GB2312" w:hAnsi="仿宋" w:eastAsia="仿宋_GB2312"/>
          <w:bCs/>
          <w:sz w:val="28"/>
          <w:szCs w:val="28"/>
        </w:rPr>
        <w:t>固定式通用灯具、嵌入式通用灯具、可移式通用灯具、道路与街道照明灯具、电源插座安装的夜灯、投光灯具、灯串、普通照明用自镇流荧光灯、普通照明用50V以上自镇流LED灯、LED模块用直流或交流电子控制装置）</w:t>
      </w:r>
      <w:r>
        <w:rPr>
          <w:rFonts w:hint="eastAsia" w:ascii="仿宋_GB2312" w:hAnsi="仿宋" w:eastAsia="仿宋_GB2312"/>
          <w:sz w:val="28"/>
          <w:szCs w:val="28"/>
        </w:rPr>
        <w:t>。</w:t>
      </w:r>
    </w:p>
    <w:p>
      <w:pPr>
        <w:snapToGrid w:val="0"/>
        <w:spacing w:line="360" w:lineRule="auto"/>
        <w:ind w:firstLine="548" w:firstLineChars="196"/>
        <w:rPr>
          <w:rFonts w:ascii="仿宋_GB2312" w:hAnsi="仿宋" w:eastAsia="仿宋_GB2312"/>
          <w:sz w:val="28"/>
          <w:szCs w:val="28"/>
        </w:rPr>
      </w:pPr>
      <w:r>
        <w:rPr>
          <w:rFonts w:hint="eastAsia" w:ascii="仿宋_GB2312" w:hAnsi="仿宋" w:eastAsia="仿宋_GB2312"/>
          <w:sz w:val="28"/>
          <w:szCs w:val="28"/>
        </w:rPr>
        <w:t>本规范内容包括适用范围、产品种类、术语和定义、检验依据、抽样、检验要求，判定原则及异议处理复检。</w:t>
      </w:r>
    </w:p>
    <w:p>
      <w:pPr>
        <w:snapToGrid w:val="0"/>
        <w:spacing w:line="360" w:lineRule="auto"/>
        <w:rPr>
          <w:rFonts w:ascii="仿宋_GB2312" w:hAnsi="仿宋" w:eastAsia="仿宋_GB2312"/>
          <w:b/>
          <w:sz w:val="28"/>
          <w:szCs w:val="28"/>
        </w:rPr>
      </w:pPr>
      <w:r>
        <w:rPr>
          <w:rFonts w:hint="eastAsia" w:ascii="仿宋_GB2312" w:hAnsi="仿宋" w:eastAsia="仿宋_GB2312"/>
          <w:b/>
          <w:sz w:val="28"/>
          <w:szCs w:val="28"/>
        </w:rPr>
        <w:t>2产品种类</w:t>
      </w:r>
    </w:p>
    <w:p>
      <w:pPr>
        <w:snapToGrid w:val="0"/>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产品种类见表1。</w:t>
      </w:r>
    </w:p>
    <w:p>
      <w:pPr>
        <w:snapToGrid w:val="0"/>
        <w:jc w:val="center"/>
        <w:rPr>
          <w:rFonts w:ascii="黑体" w:hAnsi="黑体" w:eastAsia="黑体"/>
          <w:sz w:val="28"/>
          <w:szCs w:val="28"/>
        </w:rPr>
      </w:pPr>
      <w:r>
        <w:rPr>
          <w:rFonts w:hint="eastAsia" w:ascii="黑体" w:hAnsi="黑体" w:eastAsia="黑体"/>
          <w:sz w:val="28"/>
          <w:szCs w:val="28"/>
        </w:rPr>
        <w:t>表1  产品种类</w:t>
      </w:r>
    </w:p>
    <w:tbl>
      <w:tblPr>
        <w:tblStyle w:val="13"/>
        <w:tblW w:w="9387"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2"/>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2442"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产品种类</w:t>
            </w:r>
          </w:p>
        </w:tc>
        <w:tc>
          <w:tcPr>
            <w:tcW w:w="6945"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2442" w:type="dxa"/>
            <w:noWrap w:val="0"/>
            <w:vAlign w:val="center"/>
          </w:tcPr>
          <w:p>
            <w:pPr>
              <w:snapToGrid w:val="0"/>
              <w:jc w:val="center"/>
              <w:rPr>
                <w:rFonts w:ascii="仿宋_GB2312" w:hAnsi="黑体" w:eastAsia="仿宋_GB2312"/>
                <w:sz w:val="24"/>
                <w:szCs w:val="21"/>
              </w:rPr>
            </w:pPr>
            <w:r>
              <w:rPr>
                <w:rFonts w:hint="eastAsia" w:ascii="仿宋_GB2312" w:hAnsi="黑体" w:eastAsia="仿宋_GB2312"/>
                <w:sz w:val="24"/>
                <w:szCs w:val="21"/>
              </w:rPr>
              <w:t>灯及灯具</w:t>
            </w:r>
          </w:p>
        </w:tc>
        <w:tc>
          <w:tcPr>
            <w:tcW w:w="6945" w:type="dxa"/>
            <w:noWrap w:val="0"/>
            <w:vAlign w:val="center"/>
          </w:tcPr>
          <w:p>
            <w:pPr>
              <w:snapToGrid w:val="0"/>
              <w:jc w:val="left"/>
              <w:rPr>
                <w:rFonts w:ascii="仿宋_GB2312" w:hAnsi="黑体" w:eastAsia="仿宋_GB2312"/>
                <w:sz w:val="24"/>
                <w:szCs w:val="21"/>
              </w:rPr>
            </w:pPr>
            <w:r>
              <w:rPr>
                <w:rFonts w:hint="eastAsia" w:ascii="仿宋_GB2312" w:hAnsi="仿宋" w:eastAsia="仿宋_GB2312" w:cs="宋体"/>
                <w:kern w:val="0"/>
                <w:sz w:val="24"/>
                <w:szCs w:val="21"/>
              </w:rPr>
              <w:t>固定式通用灯具、嵌入式灯具、可移式通用灯具、道路与街路照明灯具、电源插座安装的夜灯、投光灯具、灯串、普通照明用自镇流荧光灯、普通照明用50V以上自镇流LED灯、LED模块用直流或交流电子控制装置</w:t>
            </w:r>
          </w:p>
        </w:tc>
      </w:tr>
    </w:tbl>
    <w:p>
      <w:pPr>
        <w:snapToGrid w:val="0"/>
        <w:spacing w:line="360" w:lineRule="auto"/>
        <w:rPr>
          <w:rFonts w:ascii="仿宋_GB2312" w:hAnsi="仿宋" w:eastAsia="仿宋_GB2312"/>
          <w:b/>
          <w:sz w:val="28"/>
          <w:szCs w:val="28"/>
        </w:rPr>
      </w:pPr>
      <w:r>
        <w:rPr>
          <w:rFonts w:hint="eastAsia" w:ascii="仿宋_GB2312" w:hAnsi="仿宋" w:eastAsia="仿宋_GB2312"/>
          <w:b/>
          <w:sz w:val="28"/>
          <w:szCs w:val="28"/>
        </w:rPr>
        <w:t>3 术语和定义</w:t>
      </w:r>
    </w:p>
    <w:p>
      <w:pPr>
        <w:snapToGrid w:val="0"/>
        <w:spacing w:line="360" w:lineRule="auto"/>
        <w:ind w:firstLine="570"/>
        <w:rPr>
          <w:rFonts w:hint="eastAsia" w:ascii="仿宋_GB2312" w:hAnsi="仿宋" w:eastAsia="仿宋_GB2312"/>
          <w:sz w:val="28"/>
          <w:szCs w:val="28"/>
        </w:rPr>
      </w:pPr>
      <w:r>
        <w:rPr>
          <w:rFonts w:hint="eastAsia" w:ascii="仿宋_GB2312" w:hAnsi="仿宋" w:eastAsia="仿宋_GB2312"/>
          <w:sz w:val="28"/>
          <w:szCs w:val="28"/>
        </w:rPr>
        <w:t>术语和定义见表2。</w:t>
      </w:r>
    </w:p>
    <w:p>
      <w:pPr>
        <w:snapToGrid w:val="0"/>
        <w:spacing w:line="360" w:lineRule="auto"/>
        <w:ind w:firstLine="570"/>
        <w:rPr>
          <w:rFonts w:hint="eastAsia" w:ascii="仿宋_GB2312" w:hAnsi="仿宋" w:eastAsia="仿宋_GB2312"/>
          <w:sz w:val="28"/>
          <w:szCs w:val="28"/>
        </w:rPr>
      </w:pPr>
    </w:p>
    <w:p>
      <w:pPr>
        <w:snapToGrid w:val="0"/>
        <w:spacing w:line="360" w:lineRule="auto"/>
        <w:ind w:firstLine="570"/>
        <w:rPr>
          <w:rFonts w:ascii="仿宋_GB2312" w:hAnsi="仿宋" w:eastAsia="仿宋_GB2312"/>
          <w:sz w:val="28"/>
          <w:szCs w:val="28"/>
        </w:rPr>
      </w:pPr>
    </w:p>
    <w:p>
      <w:pPr>
        <w:snapToGrid w:val="0"/>
        <w:spacing w:line="280" w:lineRule="exact"/>
        <w:jc w:val="center"/>
        <w:rPr>
          <w:rFonts w:ascii="黑体" w:hAnsi="黑体" w:eastAsia="黑体"/>
          <w:sz w:val="28"/>
          <w:szCs w:val="28"/>
        </w:rPr>
      </w:pPr>
      <w:r>
        <w:rPr>
          <w:rFonts w:hint="eastAsia" w:ascii="黑体" w:hAnsi="黑体" w:eastAsia="黑体"/>
          <w:sz w:val="28"/>
          <w:szCs w:val="28"/>
        </w:rPr>
        <w:t>表2 术语和定义</w:t>
      </w:r>
    </w:p>
    <w:tbl>
      <w:tblPr>
        <w:tblStyle w:val="13"/>
        <w:tblpPr w:leftFromText="180" w:rightFromText="180" w:vertAnchor="text" w:horzAnchor="margin" w:tblpXSpec="center" w:tblpY="15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2410" w:type="dxa"/>
            <w:noWrap w:val="0"/>
            <w:vAlign w:val="center"/>
          </w:tcPr>
          <w:p>
            <w:pPr>
              <w:snapToGrid w:val="0"/>
              <w:jc w:val="center"/>
              <w:rPr>
                <w:rFonts w:ascii="黑体" w:hAnsi="黑体" w:eastAsia="黑体"/>
                <w:sz w:val="24"/>
                <w:szCs w:val="28"/>
              </w:rPr>
            </w:pPr>
            <w:r>
              <w:rPr>
                <w:rFonts w:hint="eastAsia" w:ascii="黑体" w:hAnsi="黑体" w:eastAsia="黑体"/>
                <w:sz w:val="24"/>
                <w:szCs w:val="28"/>
              </w:rPr>
              <w:t>产品种类</w:t>
            </w:r>
          </w:p>
        </w:tc>
        <w:tc>
          <w:tcPr>
            <w:tcW w:w="6770" w:type="dxa"/>
            <w:noWrap w:val="0"/>
            <w:vAlign w:val="center"/>
          </w:tcPr>
          <w:p>
            <w:pPr>
              <w:snapToGrid w:val="0"/>
              <w:jc w:val="center"/>
              <w:rPr>
                <w:rFonts w:ascii="黑体" w:hAnsi="黑体" w:eastAsia="黑体"/>
                <w:sz w:val="24"/>
                <w:szCs w:val="28"/>
              </w:rPr>
            </w:pPr>
            <w:r>
              <w:rPr>
                <w:rFonts w:hint="eastAsia" w:ascii="黑体" w:hAnsi="黑体" w:eastAsia="黑体"/>
                <w:sz w:val="24"/>
                <w:szCs w:val="28"/>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0" w:type="dxa"/>
            <w:noWrap w:val="0"/>
            <w:vAlign w:val="center"/>
          </w:tcPr>
          <w:p>
            <w:pPr>
              <w:autoSpaceDE w:val="0"/>
              <w:autoSpaceDN w:val="0"/>
              <w:adjustRightInd w:val="0"/>
              <w:jc w:val="center"/>
              <w:rPr>
                <w:rFonts w:ascii="仿宋_GB2312" w:hAnsi="仿宋" w:eastAsia="仿宋_GB2312" w:cs="宋体"/>
                <w:kern w:val="0"/>
                <w:sz w:val="24"/>
                <w:szCs w:val="21"/>
              </w:rPr>
            </w:pPr>
            <w:r>
              <w:rPr>
                <w:rFonts w:hint="eastAsia" w:ascii="仿宋_GB2312" w:hAnsi="仿宋" w:eastAsia="仿宋_GB2312" w:cs="宋体"/>
                <w:kern w:val="0"/>
                <w:sz w:val="24"/>
                <w:szCs w:val="21"/>
              </w:rPr>
              <w:t>灯具</w:t>
            </w:r>
          </w:p>
        </w:tc>
        <w:tc>
          <w:tcPr>
            <w:tcW w:w="6770" w:type="dxa"/>
            <w:noWrap w:val="0"/>
            <w:vAlign w:val="center"/>
          </w:tcPr>
          <w:p>
            <w:pPr>
              <w:autoSpaceDE w:val="0"/>
              <w:autoSpaceDN w:val="0"/>
              <w:adjustRightInd w:val="0"/>
              <w:jc w:val="left"/>
              <w:rPr>
                <w:rFonts w:ascii="仿宋_GB2312" w:hAnsi="仿宋" w:eastAsia="仿宋_GB2312"/>
                <w:sz w:val="24"/>
                <w:szCs w:val="21"/>
              </w:rPr>
            </w:pPr>
            <w:r>
              <w:rPr>
                <w:rFonts w:hint="eastAsia" w:ascii="仿宋_GB2312" w:hAnsi="仿宋" w:eastAsia="仿宋_GB2312"/>
                <w:sz w:val="24"/>
                <w:szCs w:val="21"/>
              </w:rPr>
              <w:t>能分配、透出或转变一个或多个光源发出光线的一种器具。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0" w:type="dxa"/>
            <w:noWrap w:val="0"/>
            <w:vAlign w:val="center"/>
          </w:tcPr>
          <w:p>
            <w:pPr>
              <w:autoSpaceDE w:val="0"/>
              <w:autoSpaceDN w:val="0"/>
              <w:adjustRightInd w:val="0"/>
              <w:jc w:val="center"/>
              <w:rPr>
                <w:rFonts w:ascii="仿宋_GB2312" w:hAnsi="仿宋" w:eastAsia="仿宋_GB2312" w:cs="宋体"/>
                <w:kern w:val="0"/>
                <w:sz w:val="24"/>
                <w:szCs w:val="21"/>
              </w:rPr>
            </w:pPr>
            <w:r>
              <w:rPr>
                <w:rFonts w:hint="eastAsia" w:ascii="仿宋_GB2312" w:hAnsi="仿宋" w:eastAsia="仿宋_GB2312" w:cs="宋体"/>
                <w:kern w:val="0"/>
                <w:sz w:val="24"/>
                <w:szCs w:val="21"/>
              </w:rPr>
              <w:t>固定式通用灯具</w:t>
            </w:r>
          </w:p>
        </w:tc>
        <w:tc>
          <w:tcPr>
            <w:tcW w:w="6770" w:type="dxa"/>
            <w:noWrap w:val="0"/>
            <w:vAlign w:val="center"/>
          </w:tcPr>
          <w:p>
            <w:pPr>
              <w:autoSpaceDE w:val="0"/>
              <w:autoSpaceDN w:val="0"/>
              <w:adjustRightInd w:val="0"/>
              <w:jc w:val="left"/>
              <w:rPr>
                <w:rFonts w:ascii="仿宋_GB2312" w:hAnsi="仿宋" w:eastAsia="仿宋_GB2312" w:cs="宋体"/>
                <w:kern w:val="0"/>
                <w:sz w:val="24"/>
                <w:szCs w:val="21"/>
              </w:rPr>
            </w:pPr>
            <w:r>
              <w:rPr>
                <w:rFonts w:hint="eastAsia" w:ascii="仿宋_GB2312" w:hAnsi="仿宋" w:eastAsia="仿宋_GB2312" w:cs="宋体"/>
                <w:kern w:val="0"/>
                <w:sz w:val="24"/>
                <w:szCs w:val="21"/>
              </w:rPr>
              <w:t>因其只能借助于工具才能拆卸的固定方式或在伸臂范围外的使用位置而不能轻易地从一处移动到另一处的灯具。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0" w:type="dxa"/>
            <w:noWrap w:val="0"/>
            <w:vAlign w:val="center"/>
          </w:tcPr>
          <w:p>
            <w:pPr>
              <w:snapToGrid w:val="0"/>
              <w:jc w:val="center"/>
              <w:rPr>
                <w:rFonts w:ascii="仿宋_GB2312" w:hAnsi="仿宋" w:eastAsia="仿宋_GB2312"/>
                <w:sz w:val="24"/>
                <w:szCs w:val="21"/>
              </w:rPr>
            </w:pPr>
            <w:r>
              <w:rPr>
                <w:rFonts w:hint="eastAsia" w:ascii="仿宋_GB2312" w:hAnsi="仿宋" w:eastAsia="仿宋_GB2312" w:cs="宋体"/>
                <w:kern w:val="0"/>
                <w:sz w:val="24"/>
                <w:szCs w:val="21"/>
              </w:rPr>
              <w:t>嵌入式灯具</w:t>
            </w:r>
          </w:p>
        </w:tc>
        <w:tc>
          <w:tcPr>
            <w:tcW w:w="6770" w:type="dxa"/>
            <w:noWrap w:val="0"/>
            <w:vAlign w:val="center"/>
          </w:tcPr>
          <w:p>
            <w:pPr>
              <w:autoSpaceDE w:val="0"/>
              <w:autoSpaceDN w:val="0"/>
              <w:adjustRightInd w:val="0"/>
              <w:jc w:val="left"/>
              <w:rPr>
                <w:rFonts w:ascii="仿宋_GB2312" w:hAnsi="仿宋" w:eastAsia="仿宋_GB2312"/>
                <w:sz w:val="24"/>
                <w:szCs w:val="21"/>
              </w:rPr>
            </w:pPr>
            <w:r>
              <w:rPr>
                <w:rFonts w:hint="eastAsia" w:ascii="仿宋_GB2312" w:hAnsi="仿宋" w:eastAsia="仿宋_GB2312"/>
                <w:sz w:val="24"/>
                <w:szCs w:val="21"/>
              </w:rPr>
              <w:t>完全或部分嵌入安装表面的灯具。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0" w:type="dxa"/>
            <w:noWrap w:val="0"/>
            <w:vAlign w:val="center"/>
          </w:tcPr>
          <w:p>
            <w:pPr>
              <w:autoSpaceDE w:val="0"/>
              <w:autoSpaceDN w:val="0"/>
              <w:adjustRightInd w:val="0"/>
              <w:jc w:val="center"/>
              <w:rPr>
                <w:rFonts w:ascii="仿宋_GB2312" w:hAnsi="仿宋" w:eastAsia="仿宋_GB2312" w:cs="宋体"/>
                <w:kern w:val="0"/>
                <w:sz w:val="24"/>
                <w:szCs w:val="21"/>
              </w:rPr>
            </w:pPr>
            <w:r>
              <w:rPr>
                <w:rFonts w:hint="eastAsia" w:ascii="仿宋_GB2312" w:hAnsi="仿宋" w:eastAsia="仿宋_GB2312" w:cs="宋体"/>
                <w:kern w:val="0"/>
                <w:sz w:val="24"/>
                <w:szCs w:val="21"/>
              </w:rPr>
              <w:t>可移式通用灯具</w:t>
            </w:r>
          </w:p>
        </w:tc>
        <w:tc>
          <w:tcPr>
            <w:tcW w:w="6770" w:type="dxa"/>
            <w:noWrap w:val="0"/>
            <w:vAlign w:val="center"/>
          </w:tcPr>
          <w:p>
            <w:pPr>
              <w:autoSpaceDE w:val="0"/>
              <w:autoSpaceDN w:val="0"/>
              <w:adjustRightInd w:val="0"/>
              <w:jc w:val="left"/>
              <w:rPr>
                <w:rFonts w:ascii="仿宋_GB2312" w:hAnsi="仿宋" w:eastAsia="仿宋_GB2312" w:cs="宋体"/>
                <w:kern w:val="0"/>
                <w:sz w:val="24"/>
                <w:szCs w:val="21"/>
              </w:rPr>
            </w:pPr>
            <w:r>
              <w:rPr>
                <w:rFonts w:hint="eastAsia" w:ascii="仿宋_GB2312" w:hAnsi="仿宋" w:eastAsia="仿宋_GB2312" w:cs="宋体"/>
                <w:kern w:val="0"/>
                <w:sz w:val="24"/>
                <w:szCs w:val="21"/>
              </w:rPr>
              <w:t>正常使用时，连接电源后能够从一处移到另一处的灯具。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0" w:type="dxa"/>
            <w:noWrap w:val="0"/>
            <w:vAlign w:val="center"/>
          </w:tcPr>
          <w:p>
            <w:pPr>
              <w:snapToGrid w:val="0"/>
              <w:jc w:val="center"/>
              <w:rPr>
                <w:rFonts w:ascii="仿宋_GB2312" w:hAnsi="仿宋" w:eastAsia="仿宋_GB2312" w:cs="宋体"/>
                <w:kern w:val="0"/>
                <w:sz w:val="24"/>
                <w:szCs w:val="21"/>
              </w:rPr>
            </w:pPr>
            <w:r>
              <w:rPr>
                <w:rFonts w:hint="eastAsia" w:ascii="仿宋_GB2312" w:hAnsi="仿宋" w:eastAsia="仿宋_GB2312" w:cs="宋体"/>
                <w:kern w:val="0"/>
                <w:sz w:val="24"/>
                <w:szCs w:val="21"/>
              </w:rPr>
              <w:t>道路与街道照明灯具</w:t>
            </w:r>
          </w:p>
        </w:tc>
        <w:tc>
          <w:tcPr>
            <w:tcW w:w="6770" w:type="dxa"/>
            <w:noWrap w:val="0"/>
            <w:vAlign w:val="center"/>
          </w:tcPr>
          <w:p>
            <w:pPr>
              <w:autoSpaceDE w:val="0"/>
              <w:autoSpaceDN w:val="0"/>
              <w:adjustRightInd w:val="0"/>
              <w:jc w:val="left"/>
              <w:rPr>
                <w:rFonts w:ascii="仿宋_GB2312" w:hAnsi="仿宋" w:eastAsia="仿宋_GB2312"/>
                <w:sz w:val="24"/>
                <w:szCs w:val="21"/>
              </w:rPr>
            </w:pPr>
            <w:r>
              <w:rPr>
                <w:rFonts w:hint="eastAsia" w:ascii="仿宋_GB2312" w:hAnsi="仿宋" w:eastAsia="仿宋_GB2312"/>
                <w:sz w:val="24"/>
                <w:szCs w:val="21"/>
              </w:rPr>
              <w:t>适用于道路、街道照明和其他室外公共场所照明用的灯具；隧道灯照明；正常地面以上总高度最低为2.5m的柱式合成灯具，并且这些灯具使用电光源的电源电压不超过1000V。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0" w:type="dxa"/>
            <w:noWrap w:val="0"/>
            <w:vAlign w:val="center"/>
          </w:tcPr>
          <w:p>
            <w:pPr>
              <w:snapToGrid w:val="0"/>
              <w:jc w:val="center"/>
              <w:rPr>
                <w:rFonts w:ascii="仿宋_GB2312" w:hAnsi="仿宋" w:eastAsia="仿宋_GB2312" w:cs="宋体"/>
                <w:kern w:val="0"/>
                <w:sz w:val="24"/>
                <w:szCs w:val="21"/>
              </w:rPr>
            </w:pPr>
            <w:r>
              <w:rPr>
                <w:rFonts w:hint="eastAsia" w:ascii="仿宋_GB2312" w:hAnsi="仿宋" w:eastAsia="仿宋_GB2312" w:cs="宋体"/>
                <w:kern w:val="0"/>
                <w:sz w:val="24"/>
                <w:szCs w:val="21"/>
              </w:rPr>
              <w:t>电源插座安装的夜灯</w:t>
            </w:r>
          </w:p>
        </w:tc>
        <w:tc>
          <w:tcPr>
            <w:tcW w:w="6770" w:type="dxa"/>
            <w:noWrap w:val="0"/>
            <w:vAlign w:val="center"/>
          </w:tcPr>
          <w:p>
            <w:pPr>
              <w:autoSpaceDE w:val="0"/>
              <w:autoSpaceDN w:val="0"/>
              <w:adjustRightInd w:val="0"/>
              <w:jc w:val="left"/>
              <w:rPr>
                <w:rFonts w:ascii="仿宋_GB2312" w:hAnsi="仿宋" w:eastAsia="仿宋_GB2312"/>
                <w:sz w:val="24"/>
                <w:szCs w:val="21"/>
              </w:rPr>
            </w:pPr>
            <w:r>
              <w:rPr>
                <w:rFonts w:hint="eastAsia" w:ascii="仿宋_GB2312" w:hAnsi="仿宋" w:eastAsia="仿宋_GB2312"/>
                <w:sz w:val="24"/>
                <w:szCs w:val="21"/>
              </w:rPr>
              <w:t>夜晚为不需要正常照明的区域提供低照度源的灯具。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0" w:type="dxa"/>
            <w:noWrap w:val="0"/>
            <w:vAlign w:val="center"/>
          </w:tcPr>
          <w:p>
            <w:pPr>
              <w:snapToGrid w:val="0"/>
              <w:jc w:val="center"/>
              <w:rPr>
                <w:rFonts w:ascii="仿宋_GB2312" w:hAnsi="仿宋" w:eastAsia="仿宋_GB2312" w:cs="宋体"/>
                <w:kern w:val="0"/>
                <w:sz w:val="24"/>
                <w:szCs w:val="21"/>
              </w:rPr>
            </w:pPr>
            <w:r>
              <w:rPr>
                <w:rFonts w:hint="eastAsia" w:ascii="仿宋_GB2312" w:hAnsi="仿宋" w:eastAsia="仿宋_GB2312" w:cs="宋体"/>
                <w:kern w:val="0"/>
                <w:sz w:val="24"/>
                <w:szCs w:val="21"/>
              </w:rPr>
              <w:t>投光灯具</w:t>
            </w:r>
          </w:p>
        </w:tc>
        <w:tc>
          <w:tcPr>
            <w:tcW w:w="6770" w:type="dxa"/>
            <w:noWrap w:val="0"/>
            <w:vAlign w:val="center"/>
          </w:tcPr>
          <w:p>
            <w:pPr>
              <w:autoSpaceDE w:val="0"/>
              <w:autoSpaceDN w:val="0"/>
              <w:adjustRightInd w:val="0"/>
              <w:jc w:val="left"/>
              <w:rPr>
                <w:rFonts w:ascii="仿宋_GB2312" w:hAnsi="仿宋" w:eastAsia="仿宋_GB2312"/>
                <w:sz w:val="24"/>
                <w:szCs w:val="21"/>
              </w:rPr>
            </w:pPr>
            <w:r>
              <w:rPr>
                <w:rFonts w:hint="eastAsia" w:ascii="仿宋_GB2312" w:hAnsi="仿宋" w:eastAsia="仿宋_GB2312"/>
                <w:sz w:val="24"/>
                <w:szCs w:val="21"/>
              </w:rPr>
              <w:t>用作投光照明的灯具。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0" w:type="dxa"/>
            <w:noWrap w:val="0"/>
            <w:vAlign w:val="center"/>
          </w:tcPr>
          <w:p>
            <w:pPr>
              <w:snapToGrid w:val="0"/>
              <w:jc w:val="center"/>
              <w:rPr>
                <w:rFonts w:ascii="仿宋_GB2312" w:hAnsi="仿宋" w:eastAsia="仿宋_GB2312" w:cs="宋体"/>
                <w:kern w:val="0"/>
                <w:sz w:val="24"/>
                <w:szCs w:val="21"/>
              </w:rPr>
            </w:pPr>
            <w:r>
              <w:rPr>
                <w:rFonts w:hint="eastAsia" w:ascii="仿宋_GB2312" w:hAnsi="仿宋" w:eastAsia="仿宋_GB2312" w:cs="宋体"/>
                <w:kern w:val="0"/>
                <w:sz w:val="24"/>
                <w:szCs w:val="21"/>
              </w:rPr>
              <w:t>灯串</w:t>
            </w:r>
          </w:p>
        </w:tc>
        <w:tc>
          <w:tcPr>
            <w:tcW w:w="6770" w:type="dxa"/>
            <w:noWrap w:val="0"/>
            <w:vAlign w:val="center"/>
          </w:tcPr>
          <w:p>
            <w:pPr>
              <w:autoSpaceDE w:val="0"/>
              <w:autoSpaceDN w:val="0"/>
              <w:adjustRightInd w:val="0"/>
              <w:jc w:val="left"/>
              <w:rPr>
                <w:rFonts w:ascii="仿宋_GB2312" w:hAnsi="仿宋" w:eastAsia="仿宋_GB2312"/>
                <w:sz w:val="24"/>
                <w:szCs w:val="21"/>
              </w:rPr>
            </w:pPr>
            <w:r>
              <w:rPr>
                <w:rFonts w:hint="eastAsia" w:ascii="仿宋_GB2312" w:hAnsi="仿宋" w:eastAsia="仿宋_GB2312"/>
                <w:sz w:val="24"/>
                <w:szCs w:val="21"/>
              </w:rPr>
              <w:t>包括串联灯座、并联灯座或串并联灯座和互联绝缘导体组件的灯具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0" w:type="dxa"/>
            <w:noWrap w:val="0"/>
            <w:vAlign w:val="center"/>
          </w:tcPr>
          <w:p>
            <w:pPr>
              <w:autoSpaceDE w:val="0"/>
              <w:autoSpaceDN w:val="0"/>
              <w:adjustRightInd w:val="0"/>
              <w:jc w:val="center"/>
              <w:rPr>
                <w:rFonts w:ascii="仿宋_GB2312" w:hAnsi="仿宋" w:eastAsia="仿宋_GB2312" w:cs="宋体"/>
                <w:kern w:val="0"/>
                <w:sz w:val="24"/>
                <w:szCs w:val="21"/>
              </w:rPr>
            </w:pPr>
            <w:r>
              <w:rPr>
                <w:rFonts w:hint="eastAsia" w:ascii="仿宋_GB2312" w:hAnsi="仿宋" w:eastAsia="仿宋_GB2312" w:cs="宋体"/>
                <w:kern w:val="0"/>
                <w:sz w:val="24"/>
                <w:szCs w:val="21"/>
              </w:rPr>
              <w:t>普通照明用自镇流荧光灯</w:t>
            </w:r>
          </w:p>
        </w:tc>
        <w:tc>
          <w:tcPr>
            <w:tcW w:w="6770" w:type="dxa"/>
            <w:noWrap w:val="0"/>
            <w:vAlign w:val="center"/>
          </w:tcPr>
          <w:p>
            <w:pPr>
              <w:autoSpaceDE w:val="0"/>
              <w:autoSpaceDN w:val="0"/>
              <w:adjustRightInd w:val="0"/>
              <w:jc w:val="left"/>
              <w:rPr>
                <w:rFonts w:ascii="仿宋_GB2312" w:hAnsi="仿宋" w:eastAsia="仿宋_GB2312" w:cs="宋体"/>
                <w:kern w:val="0"/>
                <w:sz w:val="24"/>
                <w:szCs w:val="21"/>
              </w:rPr>
            </w:pPr>
            <w:r>
              <w:rPr>
                <w:rFonts w:hint="eastAsia" w:ascii="仿宋_GB2312" w:hAnsi="仿宋" w:eastAsia="仿宋_GB2312" w:cs="宋体"/>
                <w:kern w:val="0"/>
                <w:sz w:val="24"/>
                <w:szCs w:val="21"/>
              </w:rPr>
              <w:t>即含有灯头、光源及使灯启动和保持稳定燃点所必须的元件并使之为一体的灯，灯不被永久破坏是不能拆卸的。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0" w:type="dxa"/>
            <w:noWrap w:val="0"/>
            <w:vAlign w:val="center"/>
          </w:tcPr>
          <w:p>
            <w:pPr>
              <w:autoSpaceDE w:val="0"/>
              <w:autoSpaceDN w:val="0"/>
              <w:adjustRightInd w:val="0"/>
              <w:jc w:val="center"/>
              <w:rPr>
                <w:rFonts w:ascii="仿宋_GB2312" w:hAnsi="仿宋" w:eastAsia="仿宋_GB2312" w:cs="宋体"/>
                <w:kern w:val="0"/>
                <w:sz w:val="24"/>
                <w:szCs w:val="21"/>
              </w:rPr>
            </w:pPr>
            <w:r>
              <w:rPr>
                <w:rFonts w:hint="eastAsia" w:ascii="仿宋_GB2312" w:hAnsi="仿宋" w:eastAsia="仿宋_GB2312" w:cs="宋体"/>
                <w:kern w:val="0"/>
                <w:sz w:val="24"/>
                <w:szCs w:val="21"/>
              </w:rPr>
              <w:t>普通照明用50V以上自镇流LED灯</w:t>
            </w:r>
          </w:p>
        </w:tc>
        <w:tc>
          <w:tcPr>
            <w:tcW w:w="6770" w:type="dxa"/>
            <w:noWrap w:val="0"/>
            <w:vAlign w:val="center"/>
          </w:tcPr>
          <w:p>
            <w:pPr>
              <w:autoSpaceDE w:val="0"/>
              <w:autoSpaceDN w:val="0"/>
              <w:adjustRightInd w:val="0"/>
              <w:jc w:val="left"/>
              <w:rPr>
                <w:rFonts w:ascii="仿宋_GB2312" w:hAnsi="仿宋" w:eastAsia="仿宋_GB2312" w:cs="宋体"/>
                <w:kern w:val="0"/>
                <w:sz w:val="24"/>
                <w:szCs w:val="21"/>
              </w:rPr>
            </w:pPr>
            <w:r>
              <w:rPr>
                <w:rFonts w:hint="eastAsia" w:ascii="仿宋_GB2312" w:hAnsi="仿宋" w:eastAsia="仿宋_GB2312" w:cs="宋体"/>
                <w:kern w:val="0"/>
                <w:sz w:val="24"/>
                <w:szCs w:val="21"/>
              </w:rPr>
              <w:t>所用灯头符合IEC60061-1，内含LED光源和保持其稳定燃点所应的元件并使之为一体的灯，这种灯在不损坏其结构时是不可拆卸的。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0" w:type="dxa"/>
            <w:noWrap w:val="0"/>
            <w:vAlign w:val="center"/>
          </w:tcPr>
          <w:p>
            <w:pPr>
              <w:autoSpaceDE w:val="0"/>
              <w:autoSpaceDN w:val="0"/>
              <w:adjustRightInd w:val="0"/>
              <w:jc w:val="center"/>
              <w:rPr>
                <w:rFonts w:ascii="仿宋_GB2312" w:hAnsi="仿宋" w:eastAsia="仿宋_GB2312" w:cs="宋体"/>
                <w:kern w:val="0"/>
                <w:sz w:val="24"/>
                <w:szCs w:val="21"/>
              </w:rPr>
            </w:pPr>
            <w:r>
              <w:rPr>
                <w:rFonts w:hint="eastAsia" w:ascii="仿宋_GB2312" w:hAnsi="仿宋" w:eastAsia="仿宋_GB2312" w:cs="宋体"/>
                <w:kern w:val="0"/>
                <w:sz w:val="24"/>
                <w:szCs w:val="21"/>
              </w:rPr>
              <w:t>LED模块用直流或交流电子控制装置</w:t>
            </w:r>
          </w:p>
        </w:tc>
        <w:tc>
          <w:tcPr>
            <w:tcW w:w="6770" w:type="dxa"/>
            <w:noWrap w:val="0"/>
            <w:vAlign w:val="center"/>
          </w:tcPr>
          <w:p>
            <w:pPr>
              <w:autoSpaceDE w:val="0"/>
              <w:autoSpaceDN w:val="0"/>
              <w:adjustRightInd w:val="0"/>
              <w:jc w:val="left"/>
              <w:rPr>
                <w:rFonts w:ascii="仿宋_GB2312" w:hAnsi="仿宋" w:eastAsia="仿宋_GB2312" w:cs="宋体"/>
                <w:kern w:val="0"/>
                <w:sz w:val="24"/>
                <w:szCs w:val="21"/>
              </w:rPr>
            </w:pPr>
            <w:r>
              <w:rPr>
                <w:rFonts w:hint="eastAsia" w:ascii="仿宋_GB2312" w:hAnsi="仿宋" w:eastAsia="仿宋_GB2312" w:cs="宋体"/>
                <w:kern w:val="0"/>
                <w:sz w:val="24"/>
                <w:szCs w:val="21"/>
              </w:rPr>
              <w:t>使用250V以下的直流电源和1000V、50Hz或60Hz交流电源的LED模块用电子控制装置，该装置的输出的频率不同于电源频率。该装置是设计在安全特低电压或更高的电压下能够为LED模块提供恒定电压或电流的控制装置。</w:t>
            </w:r>
          </w:p>
        </w:tc>
      </w:tr>
    </w:tbl>
    <w:p>
      <w:pPr>
        <w:snapToGrid w:val="0"/>
        <w:spacing w:before="156" w:beforeLines="50" w:line="360" w:lineRule="auto"/>
        <w:rPr>
          <w:rFonts w:ascii="仿宋" w:hAnsi="仿宋" w:eastAsia="仿宋"/>
          <w:b/>
          <w:sz w:val="28"/>
          <w:szCs w:val="28"/>
        </w:rPr>
      </w:pPr>
      <w:r>
        <w:rPr>
          <w:rFonts w:hint="eastAsia" w:ascii="仿宋" w:hAnsi="仿宋" w:eastAsia="仿宋"/>
          <w:b/>
          <w:sz w:val="28"/>
          <w:szCs w:val="28"/>
        </w:rPr>
        <w:t>4 检验依据</w:t>
      </w:r>
    </w:p>
    <w:p>
      <w:pPr>
        <w:snapToGrid w:val="0"/>
        <w:spacing w:before="156" w:beforeLines="50" w:line="360" w:lineRule="auto"/>
        <w:ind w:firstLine="570"/>
        <w:rPr>
          <w:rFonts w:ascii="仿宋" w:hAnsi="仿宋" w:eastAsia="仿宋"/>
          <w:sz w:val="28"/>
          <w:szCs w:val="28"/>
        </w:rPr>
      </w:pPr>
      <w:r>
        <w:rPr>
          <w:rFonts w:hint="eastAsia" w:ascii="仿宋" w:hAnsi="仿宋" w:eastAsia="仿宋"/>
          <w:sz w:val="28"/>
          <w:szCs w:val="28"/>
        </w:rPr>
        <w:t>检验依据见表3。</w:t>
      </w:r>
    </w:p>
    <w:p>
      <w:pPr>
        <w:snapToGrid w:val="0"/>
        <w:spacing w:before="156" w:beforeLines="50"/>
        <w:ind w:firstLine="570"/>
        <w:jc w:val="center"/>
        <w:rPr>
          <w:rFonts w:ascii="黑体" w:hAnsi="黑体" w:eastAsia="黑体"/>
          <w:sz w:val="28"/>
          <w:szCs w:val="28"/>
        </w:rPr>
      </w:pPr>
      <w:r>
        <w:rPr>
          <w:rFonts w:hint="eastAsia" w:ascii="黑体" w:hAnsi="黑体" w:eastAsia="黑体"/>
          <w:sz w:val="28"/>
          <w:szCs w:val="28"/>
        </w:rPr>
        <w:t>表3 检验依据</w:t>
      </w:r>
    </w:p>
    <w:tbl>
      <w:tblPr>
        <w:tblStyle w:val="13"/>
        <w:tblW w:w="104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5812"/>
        <w:gridCol w:w="2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157"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标准号</w:t>
            </w:r>
          </w:p>
        </w:tc>
        <w:tc>
          <w:tcPr>
            <w:tcW w:w="5812"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标准名称</w:t>
            </w:r>
          </w:p>
        </w:tc>
        <w:tc>
          <w:tcPr>
            <w:tcW w:w="2467"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7" w:type="dxa"/>
            <w:noWrap w:val="0"/>
            <w:vAlign w:val="center"/>
          </w:tcPr>
          <w:p>
            <w:pPr>
              <w:jc w:val="center"/>
              <w:rPr>
                <w:rFonts w:ascii="仿宋_GB2312" w:hAnsi="仿宋" w:eastAsia="仿宋_GB2312"/>
                <w:sz w:val="24"/>
              </w:rPr>
            </w:pPr>
            <w:r>
              <w:rPr>
                <w:rFonts w:hint="eastAsia" w:ascii="仿宋_GB2312" w:hAnsi="仿宋" w:eastAsia="仿宋_GB2312"/>
                <w:sz w:val="24"/>
              </w:rPr>
              <w:t>GB 7000.1-2015</w:t>
            </w:r>
          </w:p>
        </w:tc>
        <w:tc>
          <w:tcPr>
            <w:tcW w:w="5812" w:type="dxa"/>
            <w:noWrap w:val="0"/>
            <w:vAlign w:val="center"/>
          </w:tcPr>
          <w:p>
            <w:pPr>
              <w:jc w:val="center"/>
              <w:rPr>
                <w:rFonts w:ascii="仿宋_GB2312" w:hAnsi="仿宋" w:eastAsia="仿宋_GB2312"/>
                <w:sz w:val="24"/>
              </w:rPr>
            </w:pPr>
            <w:r>
              <w:rPr>
                <w:rFonts w:hint="eastAsia" w:ascii="仿宋_GB2312" w:hAnsi="仿宋" w:eastAsia="仿宋_GB2312"/>
                <w:sz w:val="24"/>
              </w:rPr>
              <w:t>《灯具一般安全要求与试验》</w:t>
            </w:r>
          </w:p>
        </w:tc>
        <w:tc>
          <w:tcPr>
            <w:tcW w:w="246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 7000.201-2008</w:t>
            </w:r>
          </w:p>
        </w:tc>
        <w:tc>
          <w:tcPr>
            <w:tcW w:w="5812" w:type="dxa"/>
            <w:noWrap w:val="0"/>
            <w:vAlign w:val="center"/>
          </w:tcPr>
          <w:p>
            <w:pPr>
              <w:jc w:val="center"/>
              <w:rPr>
                <w:rFonts w:ascii="仿宋_GB2312" w:hAnsi="仿宋" w:eastAsia="仿宋_GB2312"/>
                <w:sz w:val="24"/>
              </w:rPr>
            </w:pPr>
            <w:r>
              <w:rPr>
                <w:rFonts w:hint="eastAsia" w:ascii="仿宋_GB2312" w:hAnsi="仿宋" w:eastAsia="仿宋_GB2312"/>
                <w:sz w:val="24"/>
              </w:rPr>
              <w:t>《灯具 第2-1部分：特殊要求 固定式通用灯具》</w:t>
            </w:r>
          </w:p>
        </w:tc>
        <w:tc>
          <w:tcPr>
            <w:tcW w:w="246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 7000.202-2008</w:t>
            </w:r>
          </w:p>
        </w:tc>
        <w:tc>
          <w:tcPr>
            <w:tcW w:w="5812" w:type="dxa"/>
            <w:noWrap w:val="0"/>
            <w:vAlign w:val="center"/>
          </w:tcPr>
          <w:p>
            <w:pPr>
              <w:jc w:val="center"/>
              <w:rPr>
                <w:rFonts w:ascii="仿宋_GB2312" w:hAnsi="仿宋" w:eastAsia="仿宋_GB2312"/>
                <w:sz w:val="24"/>
              </w:rPr>
            </w:pPr>
            <w:r>
              <w:rPr>
                <w:rFonts w:hint="eastAsia" w:ascii="仿宋_GB2312" w:hAnsi="仿宋" w:eastAsia="仿宋_GB2312"/>
                <w:sz w:val="24"/>
              </w:rPr>
              <w:t>《灯具 第2-2部分：特殊要求 嵌入式灯具》</w:t>
            </w:r>
          </w:p>
        </w:tc>
        <w:tc>
          <w:tcPr>
            <w:tcW w:w="246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 7000.204-2008</w:t>
            </w:r>
          </w:p>
        </w:tc>
        <w:tc>
          <w:tcPr>
            <w:tcW w:w="5812" w:type="dxa"/>
            <w:noWrap w:val="0"/>
            <w:vAlign w:val="center"/>
          </w:tcPr>
          <w:p>
            <w:pPr>
              <w:jc w:val="center"/>
              <w:rPr>
                <w:rFonts w:ascii="仿宋_GB2312" w:hAnsi="仿宋" w:eastAsia="仿宋_GB2312"/>
                <w:sz w:val="24"/>
              </w:rPr>
            </w:pPr>
            <w:r>
              <w:rPr>
                <w:rFonts w:hint="eastAsia" w:ascii="仿宋_GB2312" w:hAnsi="仿宋" w:eastAsia="仿宋_GB2312"/>
                <w:sz w:val="24"/>
              </w:rPr>
              <w:t>《灯具 第2-4部分：特殊要求 可移式通用灯具》</w:t>
            </w:r>
          </w:p>
        </w:tc>
        <w:tc>
          <w:tcPr>
            <w:tcW w:w="246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 7000.203-2013</w:t>
            </w:r>
          </w:p>
        </w:tc>
        <w:tc>
          <w:tcPr>
            <w:tcW w:w="5812" w:type="dxa"/>
            <w:noWrap w:val="0"/>
            <w:vAlign w:val="center"/>
          </w:tcPr>
          <w:p>
            <w:pPr>
              <w:jc w:val="center"/>
              <w:rPr>
                <w:rFonts w:ascii="仿宋_GB2312" w:hAnsi="仿宋" w:eastAsia="仿宋_GB2312"/>
                <w:sz w:val="24"/>
              </w:rPr>
            </w:pPr>
            <w:r>
              <w:rPr>
                <w:rFonts w:hint="eastAsia" w:ascii="仿宋_GB2312" w:hAnsi="仿宋" w:eastAsia="仿宋_GB2312"/>
                <w:sz w:val="24"/>
              </w:rPr>
              <w:t>《灯具 第2-3部分：特殊要求 道路与街道照明灯具》</w:t>
            </w:r>
          </w:p>
        </w:tc>
        <w:tc>
          <w:tcPr>
            <w:tcW w:w="246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 7000.212-2008</w:t>
            </w:r>
          </w:p>
        </w:tc>
        <w:tc>
          <w:tcPr>
            <w:tcW w:w="5812" w:type="dxa"/>
            <w:noWrap w:val="0"/>
            <w:vAlign w:val="center"/>
          </w:tcPr>
          <w:p>
            <w:pPr>
              <w:jc w:val="center"/>
              <w:rPr>
                <w:rFonts w:ascii="仿宋_GB2312" w:hAnsi="仿宋" w:eastAsia="仿宋_GB2312"/>
                <w:sz w:val="24"/>
              </w:rPr>
            </w:pPr>
            <w:r>
              <w:rPr>
                <w:rFonts w:hint="eastAsia" w:ascii="仿宋_GB2312" w:hAnsi="仿宋" w:eastAsia="仿宋_GB2312"/>
                <w:sz w:val="24"/>
              </w:rPr>
              <w:t>《灯具 第2-12部分：特殊要求 电源插座安装的夜灯》</w:t>
            </w:r>
          </w:p>
        </w:tc>
        <w:tc>
          <w:tcPr>
            <w:tcW w:w="246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 7000.7-2005</w:t>
            </w:r>
          </w:p>
        </w:tc>
        <w:tc>
          <w:tcPr>
            <w:tcW w:w="5812" w:type="dxa"/>
            <w:noWrap w:val="0"/>
            <w:vAlign w:val="center"/>
          </w:tcPr>
          <w:p>
            <w:pPr>
              <w:jc w:val="center"/>
              <w:rPr>
                <w:rFonts w:ascii="仿宋_GB2312" w:hAnsi="仿宋" w:eastAsia="仿宋_GB2312"/>
                <w:sz w:val="24"/>
              </w:rPr>
            </w:pPr>
            <w:r>
              <w:rPr>
                <w:rFonts w:hint="eastAsia" w:ascii="仿宋_GB2312" w:hAnsi="仿宋" w:eastAsia="仿宋_GB2312"/>
                <w:sz w:val="24"/>
              </w:rPr>
              <w:t>《投光灯具安全要求》</w:t>
            </w:r>
          </w:p>
        </w:tc>
        <w:tc>
          <w:tcPr>
            <w:tcW w:w="246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 7000.9-2008</w:t>
            </w:r>
          </w:p>
        </w:tc>
        <w:tc>
          <w:tcPr>
            <w:tcW w:w="5812" w:type="dxa"/>
            <w:noWrap w:val="0"/>
            <w:vAlign w:val="center"/>
          </w:tcPr>
          <w:p>
            <w:pPr>
              <w:jc w:val="center"/>
              <w:rPr>
                <w:rFonts w:ascii="仿宋_GB2312" w:hAnsi="仿宋" w:eastAsia="仿宋_GB2312"/>
                <w:sz w:val="24"/>
              </w:rPr>
            </w:pPr>
            <w:r>
              <w:rPr>
                <w:rFonts w:hint="eastAsia" w:ascii="仿宋_GB2312" w:hAnsi="仿宋" w:eastAsia="仿宋_GB2312"/>
                <w:sz w:val="24"/>
              </w:rPr>
              <w:t>《灯具 第2-20部分：特殊要求 灯串》</w:t>
            </w:r>
          </w:p>
        </w:tc>
        <w:tc>
          <w:tcPr>
            <w:tcW w:w="246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 16844-2008</w:t>
            </w:r>
          </w:p>
        </w:tc>
        <w:tc>
          <w:tcPr>
            <w:tcW w:w="5812" w:type="dxa"/>
            <w:noWrap w:val="0"/>
            <w:vAlign w:val="center"/>
          </w:tcPr>
          <w:p>
            <w:pPr>
              <w:jc w:val="center"/>
              <w:rPr>
                <w:rFonts w:ascii="仿宋_GB2312" w:hAnsi="仿宋" w:eastAsia="仿宋_GB2312"/>
                <w:sz w:val="24"/>
              </w:rPr>
            </w:pPr>
            <w:r>
              <w:rPr>
                <w:rFonts w:hint="eastAsia" w:ascii="仿宋_GB2312" w:hAnsi="仿宋" w:eastAsia="仿宋_GB2312"/>
                <w:sz w:val="24"/>
              </w:rPr>
              <w:t>《普通照明用自镇流灯的安全要求》</w:t>
            </w:r>
          </w:p>
        </w:tc>
        <w:tc>
          <w:tcPr>
            <w:tcW w:w="246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 24906-2010</w:t>
            </w:r>
          </w:p>
        </w:tc>
        <w:tc>
          <w:tcPr>
            <w:tcW w:w="5812" w:type="dxa"/>
            <w:noWrap w:val="0"/>
            <w:vAlign w:val="center"/>
          </w:tcPr>
          <w:p>
            <w:pPr>
              <w:jc w:val="center"/>
              <w:rPr>
                <w:rFonts w:ascii="仿宋_GB2312" w:hAnsi="仿宋" w:eastAsia="仿宋_GB2312"/>
                <w:sz w:val="24"/>
              </w:rPr>
            </w:pPr>
            <w:r>
              <w:rPr>
                <w:rFonts w:hint="eastAsia" w:ascii="仿宋_GB2312" w:hAnsi="仿宋" w:eastAsia="仿宋_GB2312"/>
                <w:sz w:val="24"/>
              </w:rPr>
              <w:t>《普通照明用50V以上自镇流LED灯 安全要求》</w:t>
            </w:r>
          </w:p>
        </w:tc>
        <w:tc>
          <w:tcPr>
            <w:tcW w:w="246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 19510.1-2009</w:t>
            </w:r>
          </w:p>
        </w:tc>
        <w:tc>
          <w:tcPr>
            <w:tcW w:w="5812" w:type="dxa"/>
            <w:noWrap w:val="0"/>
            <w:vAlign w:val="center"/>
          </w:tcPr>
          <w:p>
            <w:pPr>
              <w:jc w:val="center"/>
              <w:rPr>
                <w:rFonts w:ascii="仿宋_GB2312" w:hAnsi="仿宋" w:eastAsia="仿宋_GB2312"/>
                <w:sz w:val="24"/>
              </w:rPr>
            </w:pPr>
            <w:r>
              <w:rPr>
                <w:rFonts w:hint="eastAsia" w:ascii="仿宋_GB2312" w:hAnsi="仿宋" w:eastAsia="仿宋_GB2312"/>
                <w:sz w:val="24"/>
              </w:rPr>
              <w:t>《灯的控制装置 第1部分：一般要求和安全要求》</w:t>
            </w:r>
          </w:p>
        </w:tc>
        <w:tc>
          <w:tcPr>
            <w:tcW w:w="246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 19510.14-2009</w:t>
            </w:r>
          </w:p>
        </w:tc>
        <w:tc>
          <w:tcPr>
            <w:tcW w:w="5812" w:type="dxa"/>
            <w:noWrap w:val="0"/>
            <w:vAlign w:val="center"/>
          </w:tcPr>
          <w:p>
            <w:pPr>
              <w:jc w:val="center"/>
              <w:rPr>
                <w:rFonts w:ascii="仿宋_GB2312" w:hAnsi="仿宋" w:eastAsia="仿宋_GB2312"/>
                <w:sz w:val="24"/>
              </w:rPr>
            </w:pPr>
            <w:r>
              <w:rPr>
                <w:rFonts w:hint="eastAsia" w:ascii="仿宋_GB2312" w:hAnsi="仿宋" w:eastAsia="仿宋_GB2312"/>
                <w:sz w:val="24"/>
              </w:rPr>
              <w:t>《灯的控制装置 第14部分： LED模块用直流或交流电子控制装置的特殊要求》</w:t>
            </w:r>
          </w:p>
        </w:tc>
        <w:tc>
          <w:tcPr>
            <w:tcW w:w="246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 17625.1-2012</w:t>
            </w:r>
          </w:p>
        </w:tc>
        <w:tc>
          <w:tcPr>
            <w:tcW w:w="5812" w:type="dxa"/>
            <w:noWrap w:val="0"/>
            <w:vAlign w:val="center"/>
          </w:tcPr>
          <w:p>
            <w:pPr>
              <w:jc w:val="center"/>
              <w:rPr>
                <w:rFonts w:ascii="仿宋_GB2312" w:hAnsi="仿宋" w:eastAsia="仿宋_GB2312"/>
                <w:sz w:val="24"/>
              </w:rPr>
            </w:pPr>
            <w:r>
              <w:rPr>
                <w:rFonts w:hint="eastAsia" w:ascii="仿宋_GB2312" w:hAnsi="仿宋" w:eastAsia="仿宋_GB2312"/>
                <w:sz w:val="24"/>
              </w:rPr>
              <w:t>《电磁兼容限值谐波发射限值（设备每相输入电流≤16A）》</w:t>
            </w:r>
          </w:p>
        </w:tc>
        <w:tc>
          <w:tcPr>
            <w:tcW w:w="246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GB/T 17743-2007</w:t>
            </w:r>
          </w:p>
        </w:tc>
        <w:tc>
          <w:tcPr>
            <w:tcW w:w="5812" w:type="dxa"/>
            <w:noWrap w:val="0"/>
            <w:vAlign w:val="center"/>
          </w:tcPr>
          <w:p>
            <w:pPr>
              <w:jc w:val="center"/>
              <w:rPr>
                <w:rFonts w:ascii="仿宋_GB2312" w:hAnsi="仿宋" w:eastAsia="仿宋_GB2312"/>
                <w:sz w:val="24"/>
              </w:rPr>
            </w:pPr>
            <w:r>
              <w:rPr>
                <w:rFonts w:hint="eastAsia" w:ascii="仿宋_GB2312" w:hAnsi="仿宋" w:eastAsia="仿宋_GB2312"/>
                <w:sz w:val="24"/>
              </w:rPr>
              <w:t>《电气照明和类似设备的无线电骚扰特性的限值和测量方法》</w:t>
            </w:r>
          </w:p>
        </w:tc>
        <w:tc>
          <w:tcPr>
            <w:tcW w:w="246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bl>
    <w:p>
      <w:pPr>
        <w:snapToGrid w:val="0"/>
        <w:spacing w:line="360" w:lineRule="auto"/>
        <w:ind w:firstLine="548" w:firstLineChars="196"/>
        <w:rPr>
          <w:rFonts w:ascii="仿宋_GB2312" w:hAnsi="仿宋" w:eastAsia="仿宋_GB2312"/>
          <w:sz w:val="28"/>
          <w:szCs w:val="28"/>
        </w:rPr>
      </w:pPr>
      <w:r>
        <w:rPr>
          <w:rFonts w:hint="eastAsia" w:ascii="仿宋_GB2312" w:hAnsi="仿宋" w:eastAsia="仿宋_GB2312"/>
          <w:sz w:val="28"/>
          <w:szCs w:val="28"/>
        </w:rPr>
        <w:t>相关的产品强制性标准、行业标准、政府法规及产品的明示标准和明示担保内容。</w:t>
      </w:r>
    </w:p>
    <w:p>
      <w:pPr>
        <w:snapToGrid w:val="0"/>
        <w:spacing w:line="360" w:lineRule="auto"/>
        <w:rPr>
          <w:rFonts w:ascii="仿宋_GB2312" w:hAnsi="仿宋" w:eastAsia="仿宋_GB2312"/>
          <w:b/>
          <w:sz w:val="28"/>
          <w:szCs w:val="28"/>
        </w:rPr>
      </w:pPr>
      <w:r>
        <w:rPr>
          <w:rFonts w:hint="eastAsia" w:ascii="仿宋_GB2312" w:hAnsi="仿宋" w:eastAsia="仿宋_GB2312"/>
          <w:b/>
          <w:sz w:val="28"/>
          <w:szCs w:val="28"/>
        </w:rPr>
        <w:t>5 抽样</w:t>
      </w:r>
    </w:p>
    <w:p>
      <w:pPr>
        <w:snapToGrid w:val="0"/>
        <w:spacing w:line="360" w:lineRule="auto"/>
        <w:rPr>
          <w:rFonts w:ascii="仿宋_GB2312" w:hAnsi="仿宋" w:eastAsia="仿宋_GB2312"/>
          <w:b/>
          <w:sz w:val="28"/>
          <w:szCs w:val="28"/>
        </w:rPr>
      </w:pPr>
      <w:r>
        <w:rPr>
          <w:rFonts w:hint="eastAsia" w:ascii="仿宋_GB2312" w:hAnsi="仿宋" w:eastAsia="仿宋_GB2312"/>
          <w:b/>
          <w:sz w:val="28"/>
          <w:szCs w:val="28"/>
        </w:rPr>
        <w:t>5.1 抽样型号或规格</w:t>
      </w:r>
    </w:p>
    <w:p>
      <w:pPr>
        <w:snapToGrid w:val="0"/>
        <w:spacing w:line="360" w:lineRule="auto"/>
        <w:ind w:firstLine="537" w:firstLineChars="192"/>
        <w:rPr>
          <w:rFonts w:ascii="仿宋_GB2312" w:hAnsi="仿宋" w:eastAsia="仿宋_GB2312"/>
          <w:sz w:val="28"/>
          <w:szCs w:val="28"/>
        </w:rPr>
      </w:pPr>
      <w:r>
        <w:rPr>
          <w:rFonts w:hint="eastAsia" w:ascii="仿宋_GB2312" w:hAnsi="仿宋" w:eastAsia="仿宋_GB2312"/>
          <w:sz w:val="28"/>
          <w:szCs w:val="28"/>
        </w:rPr>
        <w:t>抽取样品须为同一型号规格，同一批次的产品。</w:t>
      </w:r>
    </w:p>
    <w:p>
      <w:pPr>
        <w:snapToGrid w:val="0"/>
        <w:spacing w:line="360" w:lineRule="auto"/>
        <w:ind w:firstLine="562" w:firstLineChars="200"/>
        <w:rPr>
          <w:rFonts w:ascii="仿宋_GB2312" w:hAnsi="宋体" w:eastAsia="仿宋_GB2312"/>
          <w:sz w:val="28"/>
          <w:szCs w:val="28"/>
        </w:rPr>
      </w:pPr>
      <w:r>
        <w:rPr>
          <w:rFonts w:hint="eastAsia" w:ascii="仿宋_GB2312" w:hAnsi="仿宋" w:eastAsia="仿宋_GB2312"/>
          <w:b/>
          <w:sz w:val="28"/>
          <w:szCs w:val="28"/>
        </w:rPr>
        <w:t xml:space="preserve">5.2 </w:t>
      </w:r>
      <w:r>
        <w:rPr>
          <w:rFonts w:hint="eastAsia" w:ascii="仿宋_GB2312" w:hAnsi="宋体" w:eastAsia="仿宋_GB2312"/>
          <w:b/>
          <w:sz w:val="28"/>
          <w:szCs w:val="28"/>
        </w:rPr>
        <w:t>取样方式</w:t>
      </w:r>
      <w:r>
        <w:rPr>
          <w:rFonts w:hint="eastAsia" w:ascii="仿宋_GB2312" w:hAnsi="宋体" w:eastAsia="仿宋_GB2312"/>
          <w:b/>
          <w:sz w:val="28"/>
          <w:szCs w:val="28"/>
        </w:rPr>
        <w:br w:type="textWrapping"/>
      </w:r>
      <w:r>
        <w:rPr>
          <w:rFonts w:hint="eastAsia" w:ascii="仿宋_GB2312" w:hAnsi="宋体" w:eastAsia="仿宋_GB2312"/>
          <w:b/>
          <w:sz w:val="28"/>
          <w:szCs w:val="28"/>
        </w:rPr>
        <w:t xml:space="preserve">    </w:t>
      </w: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w:t>
      </w:r>
      <w:r>
        <w:rPr>
          <w:rFonts w:hint="eastAsia" w:ascii="仿宋_GB2312" w:hAnsi="宋体" w:eastAsia="仿宋_GB2312"/>
          <w:b/>
          <w:bCs/>
          <w:sz w:val="28"/>
          <w:szCs w:val="28"/>
        </w:rPr>
        <w:t xml:space="preserve"> 流通领域：</w:t>
      </w:r>
      <w:r>
        <w:rPr>
          <w:rFonts w:hint="eastAsia" w:ascii="仿宋_GB2312" w:hAnsi="宋体" w:eastAsia="仿宋_GB2312"/>
          <w:sz w:val="28"/>
          <w:szCs w:val="28"/>
        </w:rPr>
        <w:t>在流通领域</w:t>
      </w:r>
      <w:r>
        <w:rPr>
          <w:rFonts w:hint="eastAsia" w:ascii="仿宋_GB2312" w:hAnsi="宋体" w:eastAsia="仿宋_GB2312"/>
          <w:sz w:val="28"/>
          <w:szCs w:val="28"/>
          <w:lang w:eastAsia="zh-CN"/>
        </w:rPr>
        <w:t>可采取在</w:t>
      </w:r>
      <w:r>
        <w:rPr>
          <w:rFonts w:hint="eastAsia" w:ascii="仿宋_GB2312" w:hAnsi="宋体" w:eastAsia="仿宋_GB2312"/>
          <w:sz w:val="28"/>
          <w:szCs w:val="28"/>
        </w:rPr>
        <w:t>实体店</w:t>
      </w:r>
      <w:r>
        <w:rPr>
          <w:rFonts w:hint="eastAsia" w:ascii="仿宋_GB2312" w:hAnsi="宋体" w:eastAsia="仿宋_GB2312"/>
          <w:sz w:val="28"/>
          <w:szCs w:val="28"/>
          <w:lang w:eastAsia="zh-CN"/>
        </w:rPr>
        <w:t>、</w:t>
      </w:r>
      <w:r>
        <w:rPr>
          <w:rFonts w:hint="eastAsia" w:ascii="仿宋_GB2312" w:hAnsi="宋体" w:eastAsia="仿宋_GB2312"/>
          <w:sz w:val="28"/>
          <w:szCs w:val="28"/>
        </w:rPr>
        <w:t>网络交易平台两种方式获得样品。</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1.实体店：在市场上随机抽取经企业检验合格或以任何方式表明已检验合格的并在国内销售的成品。在经销企业抽样，检验样品原则上以向商家购样为主，备用样品由商家先行无偿提供，</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2.网络交易平台：若网络交易平台是在深圳市登记注册的，可对该平台的自营商品进行抽检。若网络交易平台不在深圳市登记注册的，仅可对其平台上在深圳市依法登记的经营者销售的商品进行抽检。在网络平台抽样检验样品以及备用样品原则上均以向商家购样为主。</w:t>
      </w:r>
      <w:r>
        <w:rPr>
          <w:rFonts w:hint="eastAsia" w:ascii="仿宋_GB2312" w:hAnsi="宋体" w:eastAsia="仿宋_GB2312"/>
          <w:sz w:val="28"/>
          <w:szCs w:val="28"/>
        </w:rPr>
        <w:br w:type="textWrapping"/>
      </w:r>
      <w:r>
        <w:rPr>
          <w:rFonts w:hint="eastAsia" w:ascii="仿宋_GB2312" w:hAnsi="仿宋" w:eastAsia="仿宋_GB2312"/>
          <w:b/>
          <w:sz w:val="28"/>
          <w:szCs w:val="28"/>
        </w:rPr>
        <w:t>5.3 抽样基数</w:t>
      </w:r>
    </w:p>
    <w:p>
      <w:pPr>
        <w:snapToGrid w:val="0"/>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在生产领域和流通领域抽样时，抽样基数应不少于抽取样品量。</w:t>
      </w:r>
    </w:p>
    <w:p>
      <w:pPr>
        <w:snapToGrid w:val="0"/>
        <w:spacing w:line="360" w:lineRule="auto"/>
        <w:rPr>
          <w:rFonts w:ascii="仿宋_GB2312" w:hAnsi="仿宋" w:eastAsia="仿宋_GB2312"/>
          <w:b/>
          <w:sz w:val="28"/>
          <w:szCs w:val="28"/>
        </w:rPr>
      </w:pPr>
      <w:r>
        <w:rPr>
          <w:rFonts w:hint="eastAsia" w:ascii="仿宋_GB2312" w:hAnsi="仿宋" w:eastAsia="仿宋_GB2312"/>
          <w:b/>
          <w:sz w:val="28"/>
          <w:szCs w:val="28"/>
        </w:rPr>
        <w:t>5.4 抽样数量</w:t>
      </w:r>
    </w:p>
    <w:p>
      <w:pPr>
        <w:snapToGrid w:val="0"/>
        <w:spacing w:line="360" w:lineRule="auto"/>
        <w:ind w:firstLine="570"/>
        <w:rPr>
          <w:rFonts w:ascii="仿宋_GB2312" w:hAnsi="仿宋" w:eastAsia="仿宋_GB2312"/>
          <w:sz w:val="28"/>
          <w:szCs w:val="28"/>
        </w:rPr>
      </w:pPr>
      <w:r>
        <w:rPr>
          <w:rFonts w:hint="eastAsia" w:ascii="仿宋_GB2312" w:hAnsi="仿宋" w:eastAsia="仿宋_GB2312"/>
          <w:sz w:val="28"/>
          <w:szCs w:val="28"/>
        </w:rPr>
        <w:t>抽样数量见表4。</w:t>
      </w:r>
    </w:p>
    <w:p>
      <w:pPr>
        <w:snapToGrid w:val="0"/>
        <w:ind w:firstLine="570"/>
        <w:jc w:val="center"/>
        <w:rPr>
          <w:rFonts w:ascii="黑体" w:hAnsi="黑体" w:eastAsia="黑体"/>
          <w:sz w:val="28"/>
          <w:szCs w:val="28"/>
        </w:rPr>
      </w:pPr>
      <w:r>
        <w:rPr>
          <w:rFonts w:hint="eastAsia" w:ascii="黑体" w:hAnsi="黑体" w:eastAsia="黑体"/>
          <w:sz w:val="28"/>
          <w:szCs w:val="28"/>
        </w:rPr>
        <w:t>表4 抽样数量</w:t>
      </w:r>
    </w:p>
    <w:tbl>
      <w:tblPr>
        <w:tblStyle w:val="13"/>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5"/>
        <w:gridCol w:w="2325"/>
        <w:gridCol w:w="2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475" w:type="dxa"/>
            <w:noWrap w:val="0"/>
            <w:vAlign w:val="center"/>
          </w:tcPr>
          <w:p>
            <w:pPr>
              <w:snapToGrid w:val="0"/>
              <w:jc w:val="center"/>
              <w:rPr>
                <w:rFonts w:ascii="黑体" w:hAnsi="黑体" w:eastAsia="黑体"/>
                <w:kern w:val="0"/>
                <w:sz w:val="24"/>
                <w:szCs w:val="28"/>
              </w:rPr>
            </w:pPr>
            <w:r>
              <w:rPr>
                <w:rFonts w:hint="eastAsia" w:ascii="黑体" w:hAnsi="黑体" w:eastAsia="黑体"/>
                <w:kern w:val="0"/>
                <w:sz w:val="24"/>
                <w:szCs w:val="28"/>
              </w:rPr>
              <w:t>品种</w:t>
            </w:r>
          </w:p>
        </w:tc>
        <w:tc>
          <w:tcPr>
            <w:tcW w:w="2325" w:type="dxa"/>
            <w:noWrap w:val="0"/>
            <w:vAlign w:val="center"/>
          </w:tcPr>
          <w:p>
            <w:pPr>
              <w:snapToGrid w:val="0"/>
              <w:jc w:val="center"/>
              <w:rPr>
                <w:rFonts w:ascii="黑体" w:hAnsi="黑体" w:eastAsia="黑体"/>
                <w:kern w:val="0"/>
                <w:sz w:val="24"/>
                <w:szCs w:val="28"/>
              </w:rPr>
            </w:pPr>
            <w:r>
              <w:rPr>
                <w:rFonts w:hint="eastAsia" w:ascii="黑体" w:hAnsi="黑体" w:eastAsia="黑体"/>
                <w:kern w:val="0"/>
                <w:sz w:val="24"/>
                <w:szCs w:val="28"/>
              </w:rPr>
              <w:t>检验样品数量</w:t>
            </w:r>
          </w:p>
        </w:tc>
        <w:tc>
          <w:tcPr>
            <w:tcW w:w="2374" w:type="dxa"/>
            <w:noWrap w:val="0"/>
            <w:vAlign w:val="center"/>
          </w:tcPr>
          <w:p>
            <w:pPr>
              <w:snapToGrid w:val="0"/>
              <w:jc w:val="center"/>
              <w:rPr>
                <w:rFonts w:ascii="黑体" w:hAnsi="黑体" w:eastAsia="黑体"/>
                <w:kern w:val="0"/>
                <w:sz w:val="24"/>
                <w:szCs w:val="28"/>
              </w:rPr>
            </w:pPr>
            <w:r>
              <w:rPr>
                <w:rFonts w:hint="eastAsia" w:ascii="黑体" w:hAnsi="黑体" w:eastAsia="黑体"/>
                <w:kern w:val="0"/>
                <w:sz w:val="24"/>
                <w:szCs w:val="28"/>
              </w:rPr>
              <w:t>备用样品数量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475" w:type="dxa"/>
            <w:noWrap w:val="0"/>
            <w:vAlign w:val="center"/>
          </w:tcPr>
          <w:p>
            <w:pPr>
              <w:snapToGrid w:val="0"/>
              <w:jc w:val="center"/>
              <w:rPr>
                <w:rFonts w:ascii="仿宋_GB2312" w:hAnsi="仿宋" w:eastAsia="仿宋_GB2312"/>
                <w:kern w:val="0"/>
                <w:sz w:val="24"/>
                <w:szCs w:val="28"/>
              </w:rPr>
            </w:pPr>
            <w:r>
              <w:rPr>
                <w:rFonts w:hint="eastAsia" w:ascii="仿宋_GB2312" w:hAnsi="仿宋" w:eastAsia="仿宋_GB2312"/>
                <w:kern w:val="0"/>
                <w:sz w:val="24"/>
                <w:szCs w:val="28"/>
              </w:rPr>
              <w:t>固定式通用灯具、嵌入式通用灯具、可移式通用灯具、道路与街道照明灯具、电源插座安装的夜灯、投光灯具、灯串</w:t>
            </w:r>
          </w:p>
        </w:tc>
        <w:tc>
          <w:tcPr>
            <w:tcW w:w="2325" w:type="dxa"/>
            <w:noWrap w:val="0"/>
            <w:vAlign w:val="center"/>
          </w:tcPr>
          <w:p>
            <w:pPr>
              <w:snapToGrid w:val="0"/>
              <w:jc w:val="center"/>
              <w:rPr>
                <w:rFonts w:ascii="仿宋_GB2312" w:hAnsi="仿宋" w:eastAsia="仿宋_GB2312"/>
                <w:kern w:val="0"/>
                <w:sz w:val="24"/>
                <w:szCs w:val="28"/>
              </w:rPr>
            </w:pPr>
            <w:r>
              <w:rPr>
                <w:rFonts w:hint="eastAsia" w:ascii="仿宋_GB2312" w:hAnsi="仿宋" w:eastAsia="仿宋_GB2312"/>
                <w:kern w:val="0"/>
                <w:sz w:val="24"/>
                <w:szCs w:val="28"/>
              </w:rPr>
              <w:t>2套</w:t>
            </w:r>
          </w:p>
        </w:tc>
        <w:tc>
          <w:tcPr>
            <w:tcW w:w="2374" w:type="dxa"/>
            <w:noWrap w:val="0"/>
            <w:vAlign w:val="center"/>
          </w:tcPr>
          <w:p>
            <w:pPr>
              <w:snapToGrid w:val="0"/>
              <w:jc w:val="center"/>
              <w:rPr>
                <w:rFonts w:ascii="仿宋_GB2312" w:hAnsi="仿宋" w:eastAsia="仿宋_GB2312"/>
                <w:kern w:val="0"/>
                <w:sz w:val="24"/>
                <w:szCs w:val="28"/>
              </w:rPr>
            </w:pPr>
            <w:r>
              <w:rPr>
                <w:rFonts w:hint="eastAsia" w:ascii="仿宋_GB2312" w:hAnsi="仿宋" w:eastAsia="仿宋_GB2312"/>
                <w:kern w:val="0"/>
                <w:sz w:val="24"/>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475" w:type="dxa"/>
            <w:noWrap w:val="0"/>
            <w:vAlign w:val="center"/>
          </w:tcPr>
          <w:p>
            <w:pPr>
              <w:snapToGrid w:val="0"/>
              <w:jc w:val="center"/>
              <w:rPr>
                <w:rFonts w:ascii="仿宋_GB2312" w:hAnsi="仿宋" w:eastAsia="仿宋_GB2312"/>
                <w:kern w:val="0"/>
                <w:sz w:val="24"/>
                <w:szCs w:val="28"/>
              </w:rPr>
            </w:pPr>
            <w:r>
              <w:rPr>
                <w:rFonts w:hint="eastAsia" w:ascii="仿宋_GB2312" w:hAnsi="仿宋" w:eastAsia="仿宋_GB2312"/>
                <w:kern w:val="0"/>
                <w:sz w:val="24"/>
                <w:szCs w:val="28"/>
              </w:rPr>
              <w:t>普通照明用自镇流荧光灯、普通照明用50V以上自镇流LED灯</w:t>
            </w:r>
          </w:p>
        </w:tc>
        <w:tc>
          <w:tcPr>
            <w:tcW w:w="2325" w:type="dxa"/>
            <w:noWrap w:val="0"/>
            <w:vAlign w:val="center"/>
          </w:tcPr>
          <w:p>
            <w:pPr>
              <w:snapToGrid w:val="0"/>
              <w:jc w:val="center"/>
              <w:rPr>
                <w:rFonts w:ascii="仿宋_GB2312" w:hAnsi="仿宋" w:eastAsia="仿宋_GB2312"/>
                <w:kern w:val="0"/>
                <w:sz w:val="24"/>
                <w:szCs w:val="28"/>
              </w:rPr>
            </w:pPr>
            <w:r>
              <w:rPr>
                <w:rFonts w:hint="eastAsia" w:ascii="仿宋_GB2312" w:hAnsi="仿宋" w:eastAsia="仿宋_GB2312"/>
                <w:kern w:val="0"/>
                <w:sz w:val="24"/>
                <w:szCs w:val="28"/>
              </w:rPr>
              <w:t>3只</w:t>
            </w:r>
          </w:p>
        </w:tc>
        <w:tc>
          <w:tcPr>
            <w:tcW w:w="2374" w:type="dxa"/>
            <w:noWrap w:val="0"/>
            <w:vAlign w:val="center"/>
          </w:tcPr>
          <w:p>
            <w:pPr>
              <w:snapToGrid w:val="0"/>
              <w:jc w:val="center"/>
              <w:rPr>
                <w:rFonts w:ascii="仿宋_GB2312" w:hAnsi="仿宋" w:eastAsia="仿宋_GB2312"/>
                <w:kern w:val="0"/>
                <w:sz w:val="24"/>
                <w:szCs w:val="28"/>
              </w:rPr>
            </w:pPr>
            <w:r>
              <w:rPr>
                <w:rFonts w:hint="eastAsia" w:ascii="仿宋_GB2312" w:hAnsi="仿宋" w:eastAsia="仿宋_GB2312"/>
                <w:kern w:val="0"/>
                <w:sz w:val="24"/>
                <w:szCs w:val="28"/>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475" w:type="dxa"/>
            <w:noWrap w:val="0"/>
            <w:vAlign w:val="center"/>
          </w:tcPr>
          <w:p>
            <w:pPr>
              <w:snapToGrid w:val="0"/>
              <w:jc w:val="center"/>
              <w:rPr>
                <w:rFonts w:ascii="仿宋_GB2312" w:hAnsi="仿宋" w:eastAsia="仿宋_GB2312"/>
                <w:kern w:val="0"/>
                <w:sz w:val="24"/>
                <w:szCs w:val="28"/>
              </w:rPr>
            </w:pPr>
            <w:r>
              <w:rPr>
                <w:rFonts w:hint="eastAsia" w:ascii="仿宋_GB2312" w:hAnsi="仿宋" w:eastAsia="仿宋_GB2312"/>
                <w:kern w:val="0"/>
                <w:sz w:val="24"/>
                <w:szCs w:val="28"/>
              </w:rPr>
              <w:t>LED模块用直流或交流电子控制装置</w:t>
            </w:r>
          </w:p>
        </w:tc>
        <w:tc>
          <w:tcPr>
            <w:tcW w:w="2325" w:type="dxa"/>
            <w:noWrap w:val="0"/>
            <w:vAlign w:val="center"/>
          </w:tcPr>
          <w:p>
            <w:pPr>
              <w:snapToGrid w:val="0"/>
              <w:jc w:val="center"/>
              <w:rPr>
                <w:rFonts w:ascii="仿宋_GB2312" w:hAnsi="仿宋" w:eastAsia="仿宋_GB2312"/>
                <w:kern w:val="0"/>
                <w:sz w:val="24"/>
                <w:szCs w:val="28"/>
              </w:rPr>
            </w:pPr>
            <w:r>
              <w:rPr>
                <w:rFonts w:hint="eastAsia" w:ascii="仿宋_GB2312" w:hAnsi="仿宋" w:eastAsia="仿宋_GB2312"/>
                <w:kern w:val="0"/>
                <w:sz w:val="24"/>
                <w:szCs w:val="28"/>
              </w:rPr>
              <w:t>3套</w:t>
            </w:r>
          </w:p>
        </w:tc>
        <w:tc>
          <w:tcPr>
            <w:tcW w:w="2374" w:type="dxa"/>
            <w:noWrap w:val="0"/>
            <w:vAlign w:val="center"/>
          </w:tcPr>
          <w:p>
            <w:pPr>
              <w:snapToGrid w:val="0"/>
              <w:jc w:val="center"/>
              <w:rPr>
                <w:rFonts w:ascii="仿宋_GB2312" w:hAnsi="仿宋" w:eastAsia="仿宋_GB2312"/>
                <w:kern w:val="0"/>
                <w:sz w:val="24"/>
                <w:szCs w:val="28"/>
              </w:rPr>
            </w:pPr>
            <w:r>
              <w:rPr>
                <w:rFonts w:hint="eastAsia" w:ascii="仿宋_GB2312" w:hAnsi="仿宋" w:eastAsia="仿宋_GB2312"/>
                <w:kern w:val="0"/>
                <w:sz w:val="24"/>
                <w:szCs w:val="28"/>
              </w:rPr>
              <w:t>1套</w:t>
            </w:r>
          </w:p>
        </w:tc>
      </w:tr>
    </w:tbl>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生产领域及流通领域抽样，检验样品和备用样品均带回承检机构。</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5.5 取样要求</w:t>
      </w:r>
    </w:p>
    <w:p>
      <w:pPr>
        <w:snapToGrid w:val="0"/>
        <w:spacing w:line="360" w:lineRule="auto"/>
        <w:rPr>
          <w:rFonts w:ascii="仿宋_GB2312" w:hAnsi="宋体" w:eastAsia="仿宋_GB2312"/>
          <w:sz w:val="28"/>
          <w:szCs w:val="28"/>
        </w:rPr>
      </w:pPr>
      <w:r>
        <w:rPr>
          <w:rFonts w:hint="eastAsia" w:ascii="仿宋_GB2312" w:hAnsi="宋体" w:eastAsia="仿宋_GB2312"/>
          <w:b/>
          <w:sz w:val="28"/>
          <w:szCs w:val="28"/>
        </w:rPr>
        <w:t>5.5.1</w:t>
      </w:r>
      <w:r>
        <w:rPr>
          <w:rFonts w:ascii="仿宋_GB2312" w:hAnsi="宋体" w:eastAsia="仿宋_GB2312"/>
          <w:sz w:val="28"/>
          <w:szCs w:val="28"/>
        </w:rPr>
        <w:t>样品应当由抽样人员在被抽样生产者、销售者的待销产品中随机抽取，不得由被抽样生产者、销售者自行抽样。</w:t>
      </w:r>
    </w:p>
    <w:p>
      <w:pPr>
        <w:snapToGrid w:val="0"/>
        <w:spacing w:line="360" w:lineRule="auto"/>
        <w:rPr>
          <w:rFonts w:ascii="仿宋_GB2312" w:hAnsi="宋体" w:eastAsia="仿宋_GB2312"/>
          <w:sz w:val="28"/>
          <w:szCs w:val="28"/>
        </w:rPr>
      </w:pPr>
      <w:r>
        <w:rPr>
          <w:rFonts w:hint="eastAsia" w:ascii="仿宋_GB2312" w:hAnsi="宋体" w:eastAsia="仿宋_GB2312"/>
          <w:b/>
          <w:sz w:val="28"/>
          <w:szCs w:val="28"/>
        </w:rPr>
        <w:t xml:space="preserve">5.5.2 </w:t>
      </w:r>
      <w:r>
        <w:rPr>
          <w:rFonts w:ascii="仿宋_GB2312" w:hAnsi="宋体" w:eastAsia="仿宋_GB2312"/>
          <w:sz w:val="28"/>
          <w:szCs w:val="28"/>
        </w:rPr>
        <w:t>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360" w:lineRule="auto"/>
        <w:rPr>
          <w:rFonts w:ascii="仿宋_GB2312" w:hAnsi="宋体" w:eastAsia="仿宋_GB2312"/>
          <w:sz w:val="28"/>
          <w:szCs w:val="28"/>
        </w:rPr>
      </w:pPr>
      <w:r>
        <w:rPr>
          <w:rFonts w:hint="eastAsia" w:ascii="仿宋_GB2312" w:hAnsi="宋体" w:eastAsia="仿宋_GB2312"/>
          <w:b/>
          <w:sz w:val="28"/>
          <w:szCs w:val="28"/>
        </w:rPr>
        <w:t xml:space="preserve">5.5.3 </w:t>
      </w:r>
      <w:r>
        <w:rPr>
          <w:rFonts w:hint="eastAsia" w:ascii="仿宋_GB2312" w:hAnsi="宋体" w:eastAsia="仿宋_GB2312"/>
          <w:sz w:val="28"/>
          <w:szCs w:val="28"/>
        </w:rPr>
        <w:t>抽样时应当一并抽取产品的配件、使用说明、保修卡等。</w:t>
      </w:r>
    </w:p>
    <w:p>
      <w:pPr>
        <w:snapToGrid w:val="0"/>
        <w:spacing w:line="360" w:lineRule="auto"/>
        <w:rPr>
          <w:rFonts w:ascii="仿宋_GB2312" w:hAnsi="仿宋" w:eastAsia="仿宋_GB2312"/>
          <w:b/>
          <w:sz w:val="28"/>
          <w:szCs w:val="28"/>
        </w:rPr>
      </w:pPr>
      <w:r>
        <w:rPr>
          <w:rFonts w:hint="eastAsia" w:ascii="仿宋_GB2312" w:hAnsi="仿宋" w:eastAsia="仿宋_GB2312"/>
          <w:b/>
          <w:sz w:val="28"/>
          <w:szCs w:val="28"/>
        </w:rPr>
        <w:t>5.6 样品处置</w:t>
      </w:r>
    </w:p>
    <w:p>
      <w:pPr>
        <w:spacing w:line="360" w:lineRule="auto"/>
        <w:rPr>
          <w:rFonts w:ascii="仿宋_GB2312" w:hAnsi="仿宋" w:eastAsia="仿宋_GB2312"/>
          <w:sz w:val="28"/>
          <w:szCs w:val="28"/>
        </w:rPr>
      </w:pPr>
      <w:r>
        <w:rPr>
          <w:rFonts w:hint="eastAsia" w:ascii="仿宋_GB2312" w:hAnsi="仿宋" w:eastAsia="仿宋_GB2312"/>
          <w:b/>
          <w:sz w:val="28"/>
          <w:szCs w:val="28"/>
        </w:rPr>
        <w:t>5.6.1</w:t>
      </w:r>
      <w:r>
        <w:rPr>
          <w:rFonts w:hint="eastAsia" w:ascii="仿宋_GB2312" w:hAnsi="宋体" w:eastAsia="仿宋_GB2312"/>
          <w:sz w:val="28"/>
          <w:szCs w:val="28"/>
        </w:rPr>
        <w:t>被抽查样品应贴封条和防拆封措施，以保证其完整性、真实性。加贴封条时应当完整展示产品的附件、使用说明及其他信息。</w:t>
      </w:r>
      <w:r>
        <w:rPr>
          <w:rFonts w:hint="eastAsia" w:ascii="仿宋_GB2312" w:hAnsi="仿宋" w:eastAsia="仿宋_GB2312"/>
          <w:sz w:val="28"/>
          <w:szCs w:val="28"/>
        </w:rPr>
        <w:t>如样品标签上标明特殊储存或搬运要求，样品应按要求进行处置，检验样品和备用样品应分别封样。</w:t>
      </w:r>
    </w:p>
    <w:p>
      <w:pPr>
        <w:spacing w:line="360" w:lineRule="auto"/>
        <w:rPr>
          <w:rFonts w:ascii="仿宋_GB2312" w:hAnsi="Calibri" w:eastAsia="仿宋_GB2312"/>
          <w:sz w:val="28"/>
          <w:szCs w:val="28"/>
        </w:rPr>
      </w:pPr>
      <w:r>
        <w:rPr>
          <w:rFonts w:hint="eastAsia" w:ascii="仿宋_GB2312" w:hAnsi="宋体" w:eastAsia="仿宋_GB2312"/>
          <w:b/>
          <w:sz w:val="28"/>
          <w:szCs w:val="28"/>
        </w:rPr>
        <w:t>5.6.2</w:t>
      </w:r>
      <w:r>
        <w:rPr>
          <w:rFonts w:hint="eastAsia" w:ascii="仿宋_GB2312" w:hAnsi="Calibri"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360" w:lineRule="auto"/>
        <w:rPr>
          <w:rFonts w:ascii="仿宋_GB2312" w:hAnsi="仿宋" w:eastAsia="仿宋_GB2312"/>
          <w:b/>
          <w:sz w:val="28"/>
          <w:szCs w:val="28"/>
        </w:rPr>
      </w:pPr>
      <w:r>
        <w:rPr>
          <w:rFonts w:hint="eastAsia" w:ascii="仿宋_GB2312" w:hAnsi="仿宋" w:eastAsia="仿宋_GB2312"/>
          <w:b/>
          <w:sz w:val="28"/>
          <w:szCs w:val="28"/>
        </w:rPr>
        <w:t>5.7 抽样单</w:t>
      </w:r>
    </w:p>
    <w:p>
      <w:pPr>
        <w:snapToGrid w:val="0"/>
        <w:spacing w:line="360" w:lineRule="auto"/>
        <w:ind w:firstLine="537" w:firstLineChars="192"/>
        <w:rPr>
          <w:rFonts w:ascii="仿宋_GB2312" w:hAnsi="仿宋" w:eastAsia="仿宋_GB2312" w:cs="Sim Sun"/>
          <w:kern w:val="0"/>
          <w:sz w:val="28"/>
          <w:szCs w:val="28"/>
        </w:rPr>
      </w:pPr>
      <w:r>
        <w:rPr>
          <w:rFonts w:hint="eastAsia" w:ascii="仿宋_GB2312" w:hAnsi="仿宋" w:eastAsia="仿宋_GB2312"/>
          <w:sz w:val="28"/>
          <w:szCs w:val="28"/>
        </w:rPr>
        <w:t>应按有关规定填写抽样单，并记录被抽查产品及企业相关信息。</w:t>
      </w:r>
    </w:p>
    <w:p>
      <w:pPr>
        <w:snapToGrid w:val="0"/>
        <w:spacing w:line="360" w:lineRule="auto"/>
        <w:rPr>
          <w:rFonts w:ascii="仿宋_GB2312" w:hAnsi="仿宋" w:eastAsia="仿宋_GB2312"/>
          <w:b/>
          <w:sz w:val="28"/>
          <w:szCs w:val="28"/>
        </w:rPr>
      </w:pPr>
      <w:r>
        <w:rPr>
          <w:rFonts w:hint="eastAsia" w:ascii="仿宋_GB2312" w:hAnsi="仿宋" w:eastAsia="仿宋_GB2312"/>
          <w:b/>
          <w:sz w:val="28"/>
          <w:szCs w:val="28"/>
        </w:rPr>
        <w:t>6 检验要求</w:t>
      </w:r>
    </w:p>
    <w:p>
      <w:pPr>
        <w:snapToGrid w:val="0"/>
        <w:spacing w:line="360" w:lineRule="auto"/>
        <w:rPr>
          <w:rFonts w:ascii="仿宋_GB2312" w:hAnsi="仿宋" w:eastAsia="仿宋_GB2312" w:cs="Sim Sun"/>
          <w:b/>
          <w:kern w:val="0"/>
          <w:sz w:val="28"/>
          <w:szCs w:val="28"/>
        </w:rPr>
      </w:pPr>
      <w:r>
        <w:rPr>
          <w:rFonts w:hint="eastAsia" w:ascii="仿宋_GB2312" w:hAnsi="仿宋" w:eastAsia="仿宋_GB2312"/>
          <w:b/>
          <w:sz w:val="28"/>
          <w:szCs w:val="28"/>
        </w:rPr>
        <w:t>6.1 检验项目</w:t>
      </w:r>
    </w:p>
    <w:p>
      <w:pPr>
        <w:pStyle w:val="21"/>
        <w:spacing w:beforeLines="0" w:afterLines="0" w:line="360" w:lineRule="auto"/>
        <w:ind w:firstLine="0" w:firstLineChars="0"/>
        <w:rPr>
          <w:rFonts w:hAnsi="仿宋"/>
          <w:b/>
          <w:bCs w:val="0"/>
          <w:kern w:val="2"/>
          <w:sz w:val="28"/>
          <w:szCs w:val="28"/>
        </w:rPr>
      </w:pPr>
      <w:r>
        <w:rPr>
          <w:rFonts w:hint="eastAsia" w:hAnsi="仿宋"/>
          <w:b/>
          <w:bCs w:val="0"/>
          <w:kern w:val="2"/>
          <w:sz w:val="28"/>
          <w:szCs w:val="28"/>
        </w:rPr>
        <w:t>6.1.1 固定式通用灯具、嵌入式通用灯具、可移式通用灯具、道路与街道照明灯具、电源插座安装的夜灯、投光灯具、灯串检测项目</w:t>
      </w:r>
    </w:p>
    <w:p>
      <w:pPr>
        <w:pStyle w:val="21"/>
        <w:spacing w:beforeLines="0" w:afterLines="0" w:line="360" w:lineRule="auto"/>
        <w:ind w:firstLine="560"/>
        <w:rPr>
          <w:rFonts w:hint="eastAsia" w:hAnsi="仿宋"/>
          <w:bCs w:val="0"/>
          <w:kern w:val="2"/>
          <w:sz w:val="28"/>
          <w:szCs w:val="28"/>
        </w:rPr>
      </w:pPr>
      <w:r>
        <w:rPr>
          <w:rFonts w:hint="eastAsia" w:hAnsi="仿宋"/>
          <w:bCs w:val="0"/>
          <w:kern w:val="2"/>
          <w:sz w:val="28"/>
          <w:szCs w:val="28"/>
        </w:rPr>
        <w:t>上述灯具检验项目见表5。</w:t>
      </w:r>
    </w:p>
    <w:p>
      <w:pPr>
        <w:pStyle w:val="21"/>
        <w:spacing w:beforeLines="0" w:afterLines="0"/>
        <w:ind w:firstLine="560"/>
        <w:jc w:val="center"/>
        <w:rPr>
          <w:rFonts w:ascii="黑体" w:hAnsi="黑体" w:eastAsia="黑体"/>
          <w:bCs w:val="0"/>
          <w:kern w:val="2"/>
          <w:sz w:val="28"/>
          <w:szCs w:val="28"/>
        </w:rPr>
      </w:pPr>
      <w:r>
        <w:rPr>
          <w:rFonts w:hint="eastAsia" w:ascii="黑体" w:hAnsi="黑体" w:eastAsia="黑体"/>
          <w:bCs w:val="0"/>
          <w:kern w:val="2"/>
          <w:sz w:val="28"/>
          <w:szCs w:val="28"/>
        </w:rPr>
        <w:t>表5 检验项目</w:t>
      </w:r>
    </w:p>
    <w:tbl>
      <w:tblPr>
        <w:tblStyle w:val="13"/>
        <w:tblW w:w="100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528"/>
        <w:gridCol w:w="2695"/>
        <w:gridCol w:w="1559"/>
        <w:gridCol w:w="2686"/>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708" w:type="dxa"/>
            <w:noWrap w:val="0"/>
            <w:vAlign w:val="center"/>
          </w:tcPr>
          <w:p>
            <w:pPr>
              <w:widowControl/>
              <w:adjustRightInd w:val="0"/>
              <w:snapToGrid w:val="0"/>
              <w:jc w:val="center"/>
              <w:rPr>
                <w:rFonts w:ascii="黑体" w:hAnsi="黑体" w:eastAsia="黑体"/>
                <w:bCs/>
                <w:kern w:val="0"/>
                <w:sz w:val="24"/>
              </w:rPr>
            </w:pPr>
            <w:r>
              <w:rPr>
                <w:rFonts w:hint="eastAsia" w:ascii="黑体" w:hAnsi="黑体" w:eastAsia="黑体"/>
                <w:bCs/>
                <w:kern w:val="0"/>
                <w:sz w:val="24"/>
              </w:rPr>
              <w:t>序号</w:t>
            </w:r>
          </w:p>
        </w:tc>
        <w:tc>
          <w:tcPr>
            <w:tcW w:w="1528" w:type="dxa"/>
            <w:noWrap w:val="0"/>
            <w:vAlign w:val="center"/>
          </w:tcPr>
          <w:p>
            <w:pPr>
              <w:widowControl/>
              <w:adjustRightInd w:val="0"/>
              <w:snapToGrid w:val="0"/>
              <w:jc w:val="center"/>
              <w:rPr>
                <w:rFonts w:ascii="黑体" w:hAnsi="黑体" w:eastAsia="黑体"/>
                <w:bCs/>
                <w:kern w:val="0"/>
                <w:sz w:val="24"/>
              </w:rPr>
            </w:pPr>
            <w:r>
              <w:rPr>
                <w:rFonts w:hint="eastAsia" w:ascii="黑体" w:hAnsi="黑体" w:eastAsia="黑体"/>
                <w:bCs/>
                <w:kern w:val="0"/>
                <w:sz w:val="24"/>
              </w:rPr>
              <w:t>检验项目</w:t>
            </w:r>
          </w:p>
        </w:tc>
        <w:tc>
          <w:tcPr>
            <w:tcW w:w="2695" w:type="dxa"/>
            <w:noWrap w:val="0"/>
            <w:vAlign w:val="center"/>
          </w:tcPr>
          <w:p>
            <w:pPr>
              <w:widowControl/>
              <w:adjustRightInd w:val="0"/>
              <w:snapToGrid w:val="0"/>
              <w:jc w:val="center"/>
              <w:rPr>
                <w:rFonts w:ascii="黑体" w:hAnsi="黑体" w:eastAsia="黑体"/>
                <w:bCs/>
                <w:kern w:val="0"/>
                <w:sz w:val="24"/>
                <w:vertAlign w:val="superscript"/>
              </w:rPr>
            </w:pPr>
            <w:r>
              <w:rPr>
                <w:rFonts w:hint="eastAsia" w:ascii="黑体" w:hAnsi="黑体" w:eastAsia="黑体"/>
                <w:bCs/>
                <w:kern w:val="0"/>
                <w:sz w:val="24"/>
              </w:rPr>
              <w:t>检测依据</w:t>
            </w:r>
            <w:r>
              <w:rPr>
                <w:rFonts w:hint="eastAsia" w:ascii="黑体" w:hAnsi="黑体" w:eastAsia="黑体"/>
                <w:bCs/>
                <w:kern w:val="0"/>
                <w:sz w:val="24"/>
                <w:vertAlign w:val="superscript"/>
              </w:rPr>
              <w:t>1</w:t>
            </w:r>
          </w:p>
        </w:tc>
        <w:tc>
          <w:tcPr>
            <w:tcW w:w="1559" w:type="dxa"/>
            <w:noWrap w:val="0"/>
            <w:vAlign w:val="center"/>
          </w:tcPr>
          <w:p>
            <w:pPr>
              <w:widowControl/>
              <w:adjustRightInd w:val="0"/>
              <w:snapToGrid w:val="0"/>
              <w:jc w:val="center"/>
              <w:rPr>
                <w:rFonts w:ascii="黑体" w:hAnsi="黑体" w:eastAsia="黑体"/>
                <w:bCs/>
                <w:kern w:val="0"/>
                <w:sz w:val="24"/>
              </w:rPr>
            </w:pPr>
            <w:r>
              <w:rPr>
                <w:rFonts w:hint="eastAsia" w:ascii="黑体" w:hAnsi="黑体" w:eastAsia="黑体"/>
                <w:bCs/>
                <w:kern w:val="0"/>
                <w:sz w:val="24"/>
              </w:rPr>
              <w:t>项目性质</w:t>
            </w:r>
          </w:p>
        </w:tc>
        <w:tc>
          <w:tcPr>
            <w:tcW w:w="2686" w:type="dxa"/>
            <w:noWrap w:val="0"/>
            <w:vAlign w:val="center"/>
          </w:tcPr>
          <w:p>
            <w:pPr>
              <w:widowControl/>
              <w:adjustRightInd w:val="0"/>
              <w:snapToGrid w:val="0"/>
              <w:jc w:val="center"/>
              <w:rPr>
                <w:rFonts w:ascii="黑体" w:hAnsi="黑体" w:eastAsia="黑体"/>
                <w:bCs/>
                <w:kern w:val="0"/>
                <w:sz w:val="24"/>
                <w:vertAlign w:val="superscript"/>
              </w:rPr>
            </w:pPr>
            <w:r>
              <w:rPr>
                <w:rFonts w:hint="eastAsia" w:ascii="黑体" w:hAnsi="黑体" w:eastAsia="黑体"/>
                <w:bCs/>
                <w:kern w:val="0"/>
                <w:sz w:val="24"/>
              </w:rPr>
              <w:t>检测方法</w:t>
            </w:r>
            <w:r>
              <w:rPr>
                <w:rFonts w:hint="eastAsia" w:ascii="黑体" w:hAnsi="黑体" w:eastAsia="黑体"/>
                <w:bCs/>
                <w:kern w:val="0"/>
                <w:sz w:val="24"/>
                <w:vertAlign w:val="superscript"/>
              </w:rPr>
              <w:t>1</w:t>
            </w:r>
          </w:p>
        </w:tc>
        <w:tc>
          <w:tcPr>
            <w:tcW w:w="854" w:type="dxa"/>
            <w:noWrap w:val="0"/>
            <w:vAlign w:val="center"/>
          </w:tcPr>
          <w:p>
            <w:pPr>
              <w:snapToGrid w:val="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8" w:type="dxa"/>
            <w:noWrap w:val="0"/>
            <w:vAlign w:val="center"/>
          </w:tcPr>
          <w:p>
            <w:pPr>
              <w:spacing w:before="156" w:beforeLines="50"/>
              <w:jc w:val="center"/>
              <w:rPr>
                <w:rFonts w:ascii="仿宋_GB2312" w:hAnsi="仿宋" w:eastAsia="仿宋_GB2312"/>
                <w:bCs/>
                <w:sz w:val="24"/>
              </w:rPr>
            </w:pPr>
            <w:r>
              <w:rPr>
                <w:rFonts w:hint="eastAsia" w:ascii="仿宋_GB2312" w:hAnsi="仿宋" w:eastAsia="仿宋_GB2312"/>
                <w:bCs/>
                <w:sz w:val="24"/>
              </w:rPr>
              <w:t>1</w:t>
            </w:r>
          </w:p>
        </w:tc>
        <w:tc>
          <w:tcPr>
            <w:tcW w:w="1528" w:type="dxa"/>
            <w:noWrap w:val="0"/>
            <w:vAlign w:val="center"/>
          </w:tcPr>
          <w:p>
            <w:pPr>
              <w:jc w:val="center"/>
              <w:rPr>
                <w:rFonts w:ascii="仿宋_GB2312" w:hAnsi="仿宋" w:eastAsia="仿宋_GB2312"/>
                <w:spacing w:val="10"/>
                <w:sz w:val="24"/>
                <w:vertAlign w:val="superscript"/>
              </w:rPr>
            </w:pPr>
            <w:r>
              <w:rPr>
                <w:rFonts w:hint="eastAsia" w:ascii="仿宋_GB2312" w:hAnsi="仿宋" w:eastAsia="仿宋_GB2312"/>
                <w:spacing w:val="10"/>
                <w:sz w:val="24"/>
              </w:rPr>
              <w:t>标记</w:t>
            </w:r>
          </w:p>
        </w:tc>
        <w:tc>
          <w:tcPr>
            <w:tcW w:w="2695" w:type="dxa"/>
            <w:noWrap w:val="0"/>
            <w:vAlign w:val="center"/>
          </w:tcPr>
          <w:p>
            <w:pPr>
              <w:jc w:val="center"/>
              <w:rPr>
                <w:rFonts w:ascii="仿宋_GB2312" w:hAnsi="仿宋" w:eastAsia="仿宋_GB2312"/>
                <w:sz w:val="24"/>
              </w:rPr>
            </w:pPr>
            <w:r>
              <w:rPr>
                <w:rFonts w:hint="eastAsia" w:ascii="仿宋_GB2312" w:hAnsi="仿宋" w:eastAsia="仿宋_GB2312"/>
                <w:sz w:val="24"/>
              </w:rPr>
              <w:t xml:space="preserve">GB 7000.1-2015 3 </w:t>
            </w:r>
          </w:p>
          <w:p>
            <w:pPr>
              <w:jc w:val="center"/>
              <w:rPr>
                <w:rFonts w:ascii="仿宋_GB2312" w:hAnsi="仿宋" w:eastAsia="仿宋_GB2312"/>
                <w:sz w:val="24"/>
              </w:rPr>
            </w:pPr>
            <w:r>
              <w:rPr>
                <w:rFonts w:hint="eastAsia" w:ascii="仿宋_GB2312" w:hAnsi="仿宋" w:eastAsia="仿宋_GB2312"/>
                <w:sz w:val="24"/>
              </w:rPr>
              <w:t>GB 7000.201-2008 5</w:t>
            </w:r>
          </w:p>
          <w:p>
            <w:pPr>
              <w:jc w:val="center"/>
              <w:rPr>
                <w:rFonts w:ascii="仿宋_GB2312" w:hAnsi="仿宋" w:eastAsia="仿宋_GB2312"/>
                <w:sz w:val="24"/>
              </w:rPr>
            </w:pPr>
            <w:r>
              <w:rPr>
                <w:rFonts w:hint="eastAsia" w:ascii="仿宋_GB2312" w:hAnsi="仿宋" w:eastAsia="仿宋_GB2312"/>
                <w:sz w:val="24"/>
              </w:rPr>
              <w:t>GB 7000.202-2008 5</w:t>
            </w:r>
          </w:p>
          <w:p>
            <w:pPr>
              <w:jc w:val="center"/>
              <w:rPr>
                <w:rFonts w:ascii="仿宋_GB2312" w:hAnsi="仿宋" w:eastAsia="仿宋_GB2312"/>
                <w:sz w:val="24"/>
              </w:rPr>
            </w:pPr>
            <w:r>
              <w:rPr>
                <w:rFonts w:hint="eastAsia" w:ascii="仿宋_GB2312" w:hAnsi="仿宋" w:eastAsia="仿宋_GB2312"/>
                <w:sz w:val="24"/>
              </w:rPr>
              <w:t>GB 7000.203-2013 5</w:t>
            </w:r>
          </w:p>
          <w:p>
            <w:pPr>
              <w:jc w:val="center"/>
              <w:rPr>
                <w:rFonts w:ascii="仿宋_GB2312" w:hAnsi="仿宋" w:eastAsia="仿宋_GB2312"/>
                <w:sz w:val="24"/>
              </w:rPr>
            </w:pPr>
            <w:r>
              <w:rPr>
                <w:rFonts w:hint="eastAsia" w:ascii="仿宋_GB2312" w:hAnsi="仿宋" w:eastAsia="仿宋_GB2312"/>
                <w:sz w:val="24"/>
              </w:rPr>
              <w:t>GB 7000.204-2008 5</w:t>
            </w:r>
          </w:p>
          <w:p>
            <w:pPr>
              <w:jc w:val="center"/>
              <w:rPr>
                <w:rFonts w:ascii="仿宋_GB2312" w:hAnsi="仿宋" w:eastAsia="仿宋_GB2312"/>
                <w:sz w:val="24"/>
              </w:rPr>
            </w:pPr>
            <w:r>
              <w:rPr>
                <w:rFonts w:hint="eastAsia" w:ascii="仿宋_GB2312" w:hAnsi="仿宋" w:eastAsia="仿宋_GB2312"/>
                <w:sz w:val="24"/>
              </w:rPr>
              <w:t>GB 7000.212-2008 5</w:t>
            </w:r>
          </w:p>
          <w:p>
            <w:pPr>
              <w:jc w:val="center"/>
              <w:rPr>
                <w:rFonts w:ascii="仿宋_GB2312" w:hAnsi="仿宋" w:eastAsia="仿宋_GB2312"/>
                <w:sz w:val="24"/>
              </w:rPr>
            </w:pPr>
            <w:r>
              <w:rPr>
                <w:rFonts w:hint="eastAsia" w:ascii="仿宋_GB2312" w:hAnsi="仿宋" w:eastAsia="仿宋_GB2312"/>
                <w:sz w:val="24"/>
              </w:rPr>
              <w:t>GB 7000.7-2005 5</w:t>
            </w:r>
          </w:p>
          <w:p>
            <w:pPr>
              <w:jc w:val="center"/>
              <w:rPr>
                <w:rFonts w:ascii="仿宋_GB2312" w:hAnsi="仿宋" w:eastAsia="仿宋_GB2312"/>
                <w:sz w:val="24"/>
              </w:rPr>
            </w:pPr>
            <w:r>
              <w:rPr>
                <w:rFonts w:hint="eastAsia" w:ascii="仿宋_GB2312" w:hAnsi="仿宋" w:eastAsia="仿宋_GB2312"/>
                <w:sz w:val="24"/>
              </w:rPr>
              <w:t>GB 7000.9-2008 5</w:t>
            </w:r>
          </w:p>
        </w:tc>
        <w:tc>
          <w:tcPr>
            <w:tcW w:w="1559" w:type="dxa"/>
            <w:noWrap w:val="0"/>
            <w:vAlign w:val="center"/>
          </w:tcPr>
          <w:p>
            <w:pPr>
              <w:jc w:val="center"/>
              <w:rPr>
                <w:rFonts w:ascii="仿宋_GB2312" w:hAnsi="仿宋" w:eastAsia="仿宋_GB2312"/>
                <w:spacing w:val="10"/>
                <w:sz w:val="24"/>
              </w:rPr>
            </w:pPr>
            <w:r>
              <w:rPr>
                <w:rFonts w:hint="eastAsia" w:ascii="仿宋_GB2312" w:hAnsi="仿宋" w:eastAsia="仿宋_GB2312"/>
                <w:sz w:val="24"/>
              </w:rPr>
              <w:t>强制性</w:t>
            </w:r>
          </w:p>
        </w:tc>
        <w:tc>
          <w:tcPr>
            <w:tcW w:w="2686" w:type="dxa"/>
            <w:noWrap w:val="0"/>
            <w:vAlign w:val="center"/>
          </w:tcPr>
          <w:p>
            <w:pPr>
              <w:jc w:val="center"/>
              <w:rPr>
                <w:rFonts w:ascii="仿宋_GB2312" w:hAnsi="仿宋" w:eastAsia="仿宋_GB2312"/>
                <w:sz w:val="24"/>
              </w:rPr>
            </w:pPr>
            <w:r>
              <w:rPr>
                <w:rFonts w:hint="eastAsia" w:ascii="仿宋_GB2312" w:hAnsi="仿宋" w:eastAsia="仿宋_GB2312"/>
                <w:sz w:val="24"/>
              </w:rPr>
              <w:t>GB 7000.1-2015 3</w:t>
            </w:r>
          </w:p>
          <w:p>
            <w:pPr>
              <w:jc w:val="center"/>
              <w:rPr>
                <w:rFonts w:ascii="仿宋_GB2312" w:hAnsi="仿宋" w:eastAsia="仿宋_GB2312"/>
                <w:sz w:val="24"/>
              </w:rPr>
            </w:pPr>
            <w:r>
              <w:rPr>
                <w:rFonts w:hint="eastAsia" w:ascii="仿宋_GB2312" w:hAnsi="仿宋" w:eastAsia="仿宋_GB2312"/>
                <w:sz w:val="24"/>
              </w:rPr>
              <w:t>GB 7000.201-2008 5</w:t>
            </w:r>
          </w:p>
          <w:p>
            <w:pPr>
              <w:jc w:val="center"/>
              <w:rPr>
                <w:rFonts w:ascii="仿宋_GB2312" w:hAnsi="仿宋" w:eastAsia="仿宋_GB2312"/>
                <w:sz w:val="24"/>
              </w:rPr>
            </w:pPr>
            <w:r>
              <w:rPr>
                <w:rFonts w:hint="eastAsia" w:ascii="仿宋_GB2312" w:hAnsi="仿宋" w:eastAsia="仿宋_GB2312"/>
                <w:sz w:val="24"/>
              </w:rPr>
              <w:t>GB 7000.202-2008 5</w:t>
            </w:r>
          </w:p>
          <w:p>
            <w:pPr>
              <w:jc w:val="center"/>
              <w:rPr>
                <w:rFonts w:ascii="仿宋_GB2312" w:hAnsi="仿宋" w:eastAsia="仿宋_GB2312"/>
                <w:sz w:val="24"/>
              </w:rPr>
            </w:pPr>
            <w:r>
              <w:rPr>
                <w:rFonts w:hint="eastAsia" w:ascii="仿宋_GB2312" w:hAnsi="仿宋" w:eastAsia="仿宋_GB2312"/>
                <w:sz w:val="24"/>
              </w:rPr>
              <w:t>GB 7000.203-2013 5</w:t>
            </w:r>
          </w:p>
          <w:p>
            <w:pPr>
              <w:jc w:val="center"/>
              <w:rPr>
                <w:rFonts w:ascii="仿宋_GB2312" w:hAnsi="仿宋" w:eastAsia="仿宋_GB2312"/>
                <w:sz w:val="24"/>
              </w:rPr>
            </w:pPr>
            <w:r>
              <w:rPr>
                <w:rFonts w:hint="eastAsia" w:ascii="仿宋_GB2312" w:hAnsi="仿宋" w:eastAsia="仿宋_GB2312"/>
                <w:sz w:val="24"/>
              </w:rPr>
              <w:t>GB 7000.204-2008 5</w:t>
            </w:r>
          </w:p>
          <w:p>
            <w:pPr>
              <w:jc w:val="center"/>
              <w:rPr>
                <w:rFonts w:ascii="仿宋_GB2312" w:hAnsi="仿宋" w:eastAsia="仿宋_GB2312"/>
                <w:sz w:val="24"/>
              </w:rPr>
            </w:pPr>
            <w:r>
              <w:rPr>
                <w:rFonts w:hint="eastAsia" w:ascii="仿宋_GB2312" w:hAnsi="仿宋" w:eastAsia="仿宋_GB2312"/>
                <w:sz w:val="24"/>
              </w:rPr>
              <w:t>GB 7000.212-2008 5</w:t>
            </w:r>
          </w:p>
          <w:p>
            <w:pPr>
              <w:jc w:val="center"/>
              <w:rPr>
                <w:rFonts w:ascii="仿宋_GB2312" w:hAnsi="仿宋" w:eastAsia="仿宋_GB2312"/>
                <w:sz w:val="24"/>
              </w:rPr>
            </w:pPr>
            <w:r>
              <w:rPr>
                <w:rFonts w:hint="eastAsia" w:ascii="仿宋_GB2312" w:hAnsi="仿宋" w:eastAsia="仿宋_GB2312"/>
                <w:sz w:val="24"/>
              </w:rPr>
              <w:t>GB 7000.7-2005 5</w:t>
            </w:r>
          </w:p>
          <w:p>
            <w:pPr>
              <w:jc w:val="center"/>
              <w:rPr>
                <w:rFonts w:ascii="仿宋_GB2312" w:hAnsi="仿宋" w:eastAsia="仿宋_GB2312"/>
                <w:sz w:val="24"/>
              </w:rPr>
            </w:pPr>
            <w:r>
              <w:rPr>
                <w:rFonts w:hint="eastAsia" w:ascii="仿宋_GB2312" w:hAnsi="仿宋" w:eastAsia="仿宋_GB2312"/>
                <w:sz w:val="24"/>
              </w:rPr>
              <w:t>GB 7000.9-2008 5</w:t>
            </w:r>
          </w:p>
        </w:tc>
        <w:tc>
          <w:tcPr>
            <w:tcW w:w="854" w:type="dxa"/>
            <w:noWrap w:val="0"/>
            <w:vAlign w:val="center"/>
          </w:tcPr>
          <w:p>
            <w:pPr>
              <w:snapToGrid w:val="0"/>
              <w:jc w:val="center"/>
              <w:rPr>
                <w:rFonts w:ascii="仿宋_GB2312" w:hAnsi="宋体" w:eastAsia="仿宋_GB2312"/>
                <w:sz w:val="24"/>
                <w:szCs w:val="21"/>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8" w:type="dxa"/>
            <w:noWrap w:val="0"/>
            <w:vAlign w:val="center"/>
          </w:tcPr>
          <w:p>
            <w:pPr>
              <w:spacing w:before="156" w:beforeLines="50"/>
              <w:jc w:val="center"/>
              <w:rPr>
                <w:rFonts w:ascii="仿宋_GB2312" w:hAnsi="仿宋" w:eastAsia="仿宋_GB2312"/>
                <w:bCs/>
                <w:sz w:val="24"/>
              </w:rPr>
            </w:pPr>
            <w:r>
              <w:rPr>
                <w:rFonts w:hint="eastAsia" w:ascii="仿宋_GB2312" w:hAnsi="仿宋" w:eastAsia="仿宋_GB2312"/>
                <w:bCs/>
                <w:sz w:val="24"/>
              </w:rPr>
              <w:t>2</w:t>
            </w:r>
          </w:p>
        </w:tc>
        <w:tc>
          <w:tcPr>
            <w:tcW w:w="1528" w:type="dxa"/>
            <w:noWrap w:val="0"/>
            <w:vAlign w:val="center"/>
          </w:tcPr>
          <w:p>
            <w:pPr>
              <w:jc w:val="center"/>
              <w:rPr>
                <w:rFonts w:ascii="仿宋_GB2312" w:hAnsi="仿宋" w:eastAsia="仿宋_GB2312"/>
                <w:spacing w:val="10"/>
                <w:sz w:val="24"/>
                <w:vertAlign w:val="superscript"/>
              </w:rPr>
            </w:pPr>
            <w:r>
              <w:rPr>
                <w:rFonts w:hint="eastAsia" w:ascii="仿宋_GB2312" w:hAnsi="仿宋" w:eastAsia="仿宋_GB2312"/>
                <w:spacing w:val="10"/>
                <w:sz w:val="24"/>
              </w:rPr>
              <w:t>结构</w:t>
            </w:r>
          </w:p>
        </w:tc>
        <w:tc>
          <w:tcPr>
            <w:tcW w:w="2695" w:type="dxa"/>
            <w:noWrap w:val="0"/>
            <w:vAlign w:val="center"/>
          </w:tcPr>
          <w:p>
            <w:pPr>
              <w:jc w:val="center"/>
              <w:rPr>
                <w:rFonts w:ascii="仿宋_GB2312" w:hAnsi="仿宋" w:eastAsia="仿宋_GB2312"/>
                <w:sz w:val="24"/>
              </w:rPr>
            </w:pPr>
            <w:r>
              <w:rPr>
                <w:rFonts w:hint="eastAsia" w:ascii="仿宋_GB2312" w:hAnsi="仿宋" w:eastAsia="仿宋_GB2312"/>
                <w:sz w:val="24"/>
              </w:rPr>
              <w:t>GB 7000.1-2015 4</w:t>
            </w:r>
          </w:p>
          <w:p>
            <w:pPr>
              <w:jc w:val="center"/>
              <w:rPr>
                <w:rFonts w:ascii="仿宋_GB2312" w:hAnsi="仿宋" w:eastAsia="仿宋_GB2312"/>
                <w:sz w:val="24"/>
              </w:rPr>
            </w:pPr>
            <w:r>
              <w:rPr>
                <w:rFonts w:hint="eastAsia" w:ascii="仿宋_GB2312" w:hAnsi="仿宋" w:eastAsia="仿宋_GB2312"/>
                <w:sz w:val="24"/>
              </w:rPr>
              <w:t>GB 7000.201-2008 6</w:t>
            </w:r>
          </w:p>
          <w:p>
            <w:pPr>
              <w:jc w:val="center"/>
              <w:rPr>
                <w:rFonts w:ascii="仿宋_GB2312" w:hAnsi="仿宋" w:eastAsia="仿宋_GB2312"/>
                <w:sz w:val="24"/>
              </w:rPr>
            </w:pPr>
            <w:r>
              <w:rPr>
                <w:rFonts w:hint="eastAsia" w:ascii="仿宋_GB2312" w:hAnsi="仿宋" w:eastAsia="仿宋_GB2312"/>
                <w:sz w:val="24"/>
              </w:rPr>
              <w:t>GB 7000.202-2008 6</w:t>
            </w:r>
          </w:p>
          <w:p>
            <w:pPr>
              <w:jc w:val="center"/>
              <w:rPr>
                <w:rFonts w:ascii="仿宋_GB2312" w:hAnsi="仿宋" w:eastAsia="仿宋_GB2312"/>
                <w:sz w:val="24"/>
              </w:rPr>
            </w:pPr>
            <w:r>
              <w:rPr>
                <w:rFonts w:hint="eastAsia" w:ascii="仿宋_GB2312" w:hAnsi="仿宋" w:eastAsia="仿宋_GB2312"/>
                <w:sz w:val="24"/>
              </w:rPr>
              <w:t>GB 7000.203-2013 6</w:t>
            </w:r>
          </w:p>
          <w:p>
            <w:pPr>
              <w:jc w:val="center"/>
              <w:rPr>
                <w:rFonts w:ascii="仿宋_GB2312" w:hAnsi="仿宋" w:eastAsia="仿宋_GB2312"/>
                <w:sz w:val="24"/>
              </w:rPr>
            </w:pPr>
            <w:r>
              <w:rPr>
                <w:rFonts w:hint="eastAsia" w:ascii="仿宋_GB2312" w:hAnsi="仿宋" w:eastAsia="仿宋_GB2312"/>
                <w:sz w:val="24"/>
              </w:rPr>
              <w:t>GB 7000.204-2008 6</w:t>
            </w:r>
          </w:p>
          <w:p>
            <w:pPr>
              <w:jc w:val="center"/>
              <w:rPr>
                <w:rFonts w:ascii="仿宋_GB2312" w:hAnsi="仿宋" w:eastAsia="仿宋_GB2312"/>
                <w:sz w:val="24"/>
              </w:rPr>
            </w:pPr>
            <w:r>
              <w:rPr>
                <w:rFonts w:hint="eastAsia" w:ascii="仿宋_GB2312" w:hAnsi="仿宋" w:eastAsia="仿宋_GB2312"/>
                <w:sz w:val="24"/>
              </w:rPr>
              <w:t>GB 7000.212-2008 6</w:t>
            </w:r>
          </w:p>
          <w:p>
            <w:pPr>
              <w:jc w:val="center"/>
              <w:rPr>
                <w:rFonts w:ascii="仿宋_GB2312" w:hAnsi="仿宋" w:eastAsia="仿宋_GB2312"/>
                <w:sz w:val="24"/>
              </w:rPr>
            </w:pPr>
            <w:r>
              <w:rPr>
                <w:rFonts w:hint="eastAsia" w:ascii="仿宋_GB2312" w:hAnsi="仿宋" w:eastAsia="仿宋_GB2312"/>
                <w:sz w:val="24"/>
              </w:rPr>
              <w:t>GB 7000.7-2005 6</w:t>
            </w:r>
          </w:p>
          <w:p>
            <w:pPr>
              <w:jc w:val="center"/>
              <w:rPr>
                <w:rFonts w:ascii="仿宋_GB2312" w:hAnsi="仿宋" w:eastAsia="仿宋_GB2312"/>
                <w:sz w:val="24"/>
              </w:rPr>
            </w:pPr>
            <w:r>
              <w:rPr>
                <w:rFonts w:hint="eastAsia" w:ascii="仿宋_GB2312" w:hAnsi="仿宋" w:eastAsia="仿宋_GB2312"/>
                <w:sz w:val="24"/>
              </w:rPr>
              <w:t>GB 7000.9-2008 6</w:t>
            </w:r>
          </w:p>
        </w:tc>
        <w:tc>
          <w:tcPr>
            <w:tcW w:w="1559" w:type="dxa"/>
            <w:noWrap w:val="0"/>
            <w:vAlign w:val="center"/>
          </w:tcPr>
          <w:p>
            <w:pPr>
              <w:jc w:val="center"/>
              <w:rPr>
                <w:rFonts w:ascii="仿宋_GB2312" w:hAnsi="仿宋" w:eastAsia="仿宋_GB2312"/>
                <w:spacing w:val="10"/>
                <w:sz w:val="24"/>
              </w:rPr>
            </w:pPr>
            <w:r>
              <w:rPr>
                <w:rFonts w:hint="eastAsia" w:ascii="仿宋_GB2312" w:hAnsi="仿宋" w:eastAsia="仿宋_GB2312"/>
                <w:sz w:val="24"/>
              </w:rPr>
              <w:t>强制性</w:t>
            </w:r>
          </w:p>
        </w:tc>
        <w:tc>
          <w:tcPr>
            <w:tcW w:w="2686" w:type="dxa"/>
            <w:noWrap w:val="0"/>
            <w:vAlign w:val="center"/>
          </w:tcPr>
          <w:p>
            <w:pPr>
              <w:jc w:val="center"/>
              <w:rPr>
                <w:rFonts w:ascii="仿宋_GB2312" w:hAnsi="仿宋" w:eastAsia="仿宋_GB2312"/>
                <w:sz w:val="24"/>
              </w:rPr>
            </w:pPr>
            <w:r>
              <w:rPr>
                <w:rFonts w:hint="eastAsia" w:ascii="仿宋_GB2312" w:hAnsi="仿宋" w:eastAsia="仿宋_GB2312"/>
                <w:sz w:val="24"/>
              </w:rPr>
              <w:t>GB 7000.1-2015 4</w:t>
            </w:r>
          </w:p>
          <w:p>
            <w:pPr>
              <w:jc w:val="center"/>
              <w:rPr>
                <w:rFonts w:ascii="仿宋_GB2312" w:hAnsi="仿宋" w:eastAsia="仿宋_GB2312"/>
                <w:sz w:val="24"/>
              </w:rPr>
            </w:pPr>
            <w:r>
              <w:rPr>
                <w:rFonts w:hint="eastAsia" w:ascii="仿宋_GB2312" w:hAnsi="仿宋" w:eastAsia="仿宋_GB2312"/>
                <w:sz w:val="24"/>
              </w:rPr>
              <w:t>GB 7000.201-2008 6</w:t>
            </w:r>
          </w:p>
          <w:p>
            <w:pPr>
              <w:jc w:val="center"/>
              <w:rPr>
                <w:rFonts w:ascii="仿宋_GB2312" w:hAnsi="仿宋" w:eastAsia="仿宋_GB2312"/>
                <w:sz w:val="24"/>
              </w:rPr>
            </w:pPr>
            <w:r>
              <w:rPr>
                <w:rFonts w:hint="eastAsia" w:ascii="仿宋_GB2312" w:hAnsi="仿宋" w:eastAsia="仿宋_GB2312"/>
                <w:sz w:val="24"/>
              </w:rPr>
              <w:t>GB 7000.202-2008 6</w:t>
            </w:r>
          </w:p>
          <w:p>
            <w:pPr>
              <w:jc w:val="center"/>
              <w:rPr>
                <w:rFonts w:ascii="仿宋_GB2312" w:hAnsi="仿宋" w:eastAsia="仿宋_GB2312"/>
                <w:sz w:val="24"/>
              </w:rPr>
            </w:pPr>
            <w:r>
              <w:rPr>
                <w:rFonts w:hint="eastAsia" w:ascii="仿宋_GB2312" w:hAnsi="仿宋" w:eastAsia="仿宋_GB2312"/>
                <w:sz w:val="24"/>
              </w:rPr>
              <w:t>GB 7000.203-2013 6</w:t>
            </w:r>
          </w:p>
          <w:p>
            <w:pPr>
              <w:jc w:val="center"/>
              <w:rPr>
                <w:rFonts w:ascii="仿宋_GB2312" w:hAnsi="仿宋" w:eastAsia="仿宋_GB2312"/>
                <w:sz w:val="24"/>
              </w:rPr>
            </w:pPr>
            <w:r>
              <w:rPr>
                <w:rFonts w:hint="eastAsia" w:ascii="仿宋_GB2312" w:hAnsi="仿宋" w:eastAsia="仿宋_GB2312"/>
                <w:sz w:val="24"/>
              </w:rPr>
              <w:t>GB 7000.204-2008 6</w:t>
            </w:r>
          </w:p>
          <w:p>
            <w:pPr>
              <w:jc w:val="center"/>
              <w:rPr>
                <w:rFonts w:ascii="仿宋_GB2312" w:hAnsi="仿宋" w:eastAsia="仿宋_GB2312"/>
                <w:sz w:val="24"/>
              </w:rPr>
            </w:pPr>
            <w:r>
              <w:rPr>
                <w:rFonts w:hint="eastAsia" w:ascii="仿宋_GB2312" w:hAnsi="仿宋" w:eastAsia="仿宋_GB2312"/>
                <w:sz w:val="24"/>
              </w:rPr>
              <w:t>GB 7000.212-2008 6</w:t>
            </w:r>
          </w:p>
          <w:p>
            <w:pPr>
              <w:jc w:val="center"/>
              <w:rPr>
                <w:rFonts w:ascii="仿宋_GB2312" w:hAnsi="仿宋" w:eastAsia="仿宋_GB2312"/>
                <w:sz w:val="24"/>
              </w:rPr>
            </w:pPr>
            <w:r>
              <w:rPr>
                <w:rFonts w:hint="eastAsia" w:ascii="仿宋_GB2312" w:hAnsi="仿宋" w:eastAsia="仿宋_GB2312"/>
                <w:sz w:val="24"/>
              </w:rPr>
              <w:t>GB 7000.7-2005 6</w:t>
            </w:r>
          </w:p>
          <w:p>
            <w:pPr>
              <w:jc w:val="center"/>
              <w:rPr>
                <w:rFonts w:ascii="仿宋_GB2312" w:hAnsi="仿宋" w:eastAsia="仿宋_GB2312"/>
                <w:sz w:val="24"/>
              </w:rPr>
            </w:pPr>
            <w:r>
              <w:rPr>
                <w:rFonts w:hint="eastAsia" w:ascii="仿宋_GB2312" w:hAnsi="仿宋" w:eastAsia="仿宋_GB2312"/>
                <w:sz w:val="24"/>
              </w:rPr>
              <w:t>GB 7000.9-2008 6</w:t>
            </w:r>
          </w:p>
        </w:tc>
        <w:tc>
          <w:tcPr>
            <w:tcW w:w="854" w:type="dxa"/>
            <w:noWrap w:val="0"/>
            <w:vAlign w:val="center"/>
          </w:tcPr>
          <w:p>
            <w:pPr>
              <w:snapToGrid w:val="0"/>
              <w:jc w:val="center"/>
              <w:rPr>
                <w:rFonts w:ascii="仿宋_GB2312" w:hAnsi="仿宋" w:eastAsia="仿宋_GB2312"/>
                <w:sz w:val="24"/>
                <w:vertAlign w:val="superscript"/>
              </w:rPr>
            </w:pPr>
            <w:r>
              <w:rPr>
                <w:rFonts w:hint="eastAsia" w:ascii="仿宋_GB2312" w:hAnsi="仿宋" w:eastAsia="仿宋_GB2312"/>
                <w:sz w:val="24"/>
              </w:rPr>
              <w:t>原样/备样</w:t>
            </w:r>
            <w:r>
              <w:rPr>
                <w:rFonts w:hint="eastAsia" w:ascii="仿宋_GB2312" w:hAnsi="仿宋" w:eastAsia="仿宋_GB2312"/>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8" w:type="dxa"/>
            <w:noWrap w:val="0"/>
            <w:vAlign w:val="center"/>
          </w:tcPr>
          <w:p>
            <w:pPr>
              <w:spacing w:before="156" w:beforeLines="50"/>
              <w:jc w:val="center"/>
              <w:rPr>
                <w:rFonts w:ascii="仿宋_GB2312" w:hAnsi="仿宋" w:eastAsia="仿宋_GB2312"/>
                <w:bCs/>
                <w:sz w:val="24"/>
              </w:rPr>
            </w:pPr>
            <w:r>
              <w:rPr>
                <w:rFonts w:hint="eastAsia" w:ascii="仿宋_GB2312" w:hAnsi="仿宋" w:eastAsia="仿宋_GB2312"/>
                <w:bCs/>
                <w:sz w:val="24"/>
              </w:rPr>
              <w:t>3</w:t>
            </w:r>
          </w:p>
        </w:tc>
        <w:tc>
          <w:tcPr>
            <w:tcW w:w="1528" w:type="dxa"/>
            <w:noWrap w:val="0"/>
            <w:vAlign w:val="center"/>
          </w:tcPr>
          <w:p>
            <w:pPr>
              <w:jc w:val="center"/>
              <w:rPr>
                <w:rFonts w:ascii="仿宋_GB2312" w:hAnsi="仿宋" w:eastAsia="仿宋_GB2312"/>
                <w:spacing w:val="10"/>
                <w:sz w:val="24"/>
                <w:vertAlign w:val="superscript"/>
              </w:rPr>
            </w:pPr>
            <w:r>
              <w:rPr>
                <w:rFonts w:hint="eastAsia" w:ascii="仿宋_GB2312" w:hAnsi="仿宋" w:eastAsia="仿宋_GB2312"/>
                <w:spacing w:val="10"/>
                <w:sz w:val="24"/>
              </w:rPr>
              <w:t>爬电距离和电气间隙</w:t>
            </w:r>
          </w:p>
        </w:tc>
        <w:tc>
          <w:tcPr>
            <w:tcW w:w="2695" w:type="dxa"/>
            <w:noWrap w:val="0"/>
            <w:vAlign w:val="center"/>
          </w:tcPr>
          <w:p>
            <w:pPr>
              <w:jc w:val="center"/>
              <w:rPr>
                <w:rFonts w:ascii="仿宋_GB2312" w:hAnsi="仿宋" w:eastAsia="仿宋_GB2312"/>
                <w:sz w:val="24"/>
              </w:rPr>
            </w:pPr>
            <w:r>
              <w:rPr>
                <w:rFonts w:hint="eastAsia" w:ascii="仿宋_GB2312" w:hAnsi="仿宋" w:eastAsia="仿宋_GB2312"/>
                <w:sz w:val="24"/>
              </w:rPr>
              <w:t>GB 7000.1-2015 11</w:t>
            </w:r>
          </w:p>
          <w:p>
            <w:pPr>
              <w:jc w:val="center"/>
              <w:rPr>
                <w:rFonts w:ascii="仿宋_GB2312" w:hAnsi="仿宋" w:eastAsia="仿宋_GB2312"/>
                <w:sz w:val="24"/>
              </w:rPr>
            </w:pPr>
            <w:r>
              <w:rPr>
                <w:rFonts w:hint="eastAsia" w:ascii="仿宋_GB2312" w:hAnsi="仿宋" w:eastAsia="仿宋_GB2312"/>
                <w:sz w:val="24"/>
              </w:rPr>
              <w:t>GB 7000.201-2008 7</w:t>
            </w:r>
          </w:p>
          <w:p>
            <w:pPr>
              <w:jc w:val="center"/>
              <w:rPr>
                <w:rFonts w:ascii="仿宋_GB2312" w:hAnsi="仿宋" w:eastAsia="仿宋_GB2312"/>
                <w:sz w:val="24"/>
              </w:rPr>
            </w:pPr>
            <w:r>
              <w:rPr>
                <w:rFonts w:hint="eastAsia" w:ascii="仿宋_GB2312" w:hAnsi="仿宋" w:eastAsia="仿宋_GB2312"/>
                <w:sz w:val="24"/>
              </w:rPr>
              <w:t>GB 7000.202-2008 7</w:t>
            </w:r>
          </w:p>
          <w:p>
            <w:pPr>
              <w:jc w:val="center"/>
              <w:rPr>
                <w:rFonts w:ascii="仿宋_GB2312" w:hAnsi="仿宋" w:eastAsia="仿宋_GB2312"/>
                <w:sz w:val="24"/>
              </w:rPr>
            </w:pPr>
            <w:r>
              <w:rPr>
                <w:rFonts w:hint="eastAsia" w:ascii="仿宋_GB2312" w:hAnsi="仿宋" w:eastAsia="仿宋_GB2312"/>
                <w:sz w:val="24"/>
              </w:rPr>
              <w:t>GB 7000.203-2013 7</w:t>
            </w:r>
          </w:p>
          <w:p>
            <w:pPr>
              <w:jc w:val="center"/>
              <w:rPr>
                <w:rFonts w:ascii="仿宋_GB2312" w:hAnsi="仿宋" w:eastAsia="仿宋_GB2312"/>
                <w:sz w:val="24"/>
              </w:rPr>
            </w:pPr>
            <w:r>
              <w:rPr>
                <w:rFonts w:hint="eastAsia" w:ascii="仿宋_GB2312" w:hAnsi="仿宋" w:eastAsia="仿宋_GB2312"/>
                <w:sz w:val="24"/>
              </w:rPr>
              <w:t>GB 7000.204-2008 7</w:t>
            </w:r>
          </w:p>
          <w:p>
            <w:pPr>
              <w:jc w:val="center"/>
              <w:rPr>
                <w:rFonts w:ascii="仿宋_GB2312" w:hAnsi="仿宋" w:eastAsia="仿宋_GB2312"/>
                <w:sz w:val="24"/>
              </w:rPr>
            </w:pPr>
            <w:r>
              <w:rPr>
                <w:rFonts w:hint="eastAsia" w:ascii="仿宋_GB2312" w:hAnsi="仿宋" w:eastAsia="仿宋_GB2312"/>
                <w:sz w:val="24"/>
              </w:rPr>
              <w:t>GB 7000.212-2008 12</w:t>
            </w:r>
          </w:p>
          <w:p>
            <w:pPr>
              <w:jc w:val="center"/>
              <w:rPr>
                <w:rFonts w:ascii="仿宋_GB2312" w:hAnsi="仿宋" w:eastAsia="仿宋_GB2312"/>
                <w:sz w:val="24"/>
              </w:rPr>
            </w:pPr>
            <w:r>
              <w:rPr>
                <w:rFonts w:hint="eastAsia" w:ascii="仿宋_GB2312" w:hAnsi="仿宋" w:eastAsia="仿宋_GB2312"/>
                <w:sz w:val="24"/>
              </w:rPr>
              <w:t>GB 7000.7-2005 7</w:t>
            </w:r>
          </w:p>
          <w:p>
            <w:pPr>
              <w:jc w:val="center"/>
              <w:rPr>
                <w:rFonts w:ascii="仿宋_GB2312" w:hAnsi="仿宋" w:eastAsia="仿宋_GB2312"/>
                <w:sz w:val="24"/>
              </w:rPr>
            </w:pPr>
            <w:r>
              <w:rPr>
                <w:rFonts w:hint="eastAsia" w:ascii="仿宋_GB2312" w:hAnsi="仿宋" w:eastAsia="仿宋_GB2312"/>
                <w:sz w:val="24"/>
              </w:rPr>
              <w:t>GB 7000.9-2008 7</w:t>
            </w:r>
          </w:p>
        </w:tc>
        <w:tc>
          <w:tcPr>
            <w:tcW w:w="1559"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86" w:type="dxa"/>
            <w:noWrap w:val="0"/>
            <w:vAlign w:val="center"/>
          </w:tcPr>
          <w:p>
            <w:pPr>
              <w:jc w:val="center"/>
              <w:rPr>
                <w:rFonts w:ascii="仿宋_GB2312" w:hAnsi="仿宋" w:eastAsia="仿宋_GB2312"/>
                <w:sz w:val="24"/>
              </w:rPr>
            </w:pPr>
            <w:r>
              <w:rPr>
                <w:rFonts w:hint="eastAsia" w:ascii="仿宋_GB2312" w:hAnsi="仿宋" w:eastAsia="仿宋_GB2312"/>
                <w:sz w:val="24"/>
              </w:rPr>
              <w:t>GB 7000.1-2015 11</w:t>
            </w:r>
          </w:p>
          <w:p>
            <w:pPr>
              <w:jc w:val="center"/>
              <w:rPr>
                <w:rFonts w:ascii="仿宋_GB2312" w:hAnsi="仿宋" w:eastAsia="仿宋_GB2312"/>
                <w:sz w:val="24"/>
              </w:rPr>
            </w:pPr>
            <w:r>
              <w:rPr>
                <w:rFonts w:hint="eastAsia" w:ascii="仿宋_GB2312" w:hAnsi="仿宋" w:eastAsia="仿宋_GB2312"/>
                <w:sz w:val="24"/>
              </w:rPr>
              <w:t>GB 7000.201-2008 7</w:t>
            </w:r>
          </w:p>
          <w:p>
            <w:pPr>
              <w:jc w:val="center"/>
              <w:rPr>
                <w:rFonts w:ascii="仿宋_GB2312" w:hAnsi="仿宋" w:eastAsia="仿宋_GB2312"/>
                <w:sz w:val="24"/>
              </w:rPr>
            </w:pPr>
            <w:r>
              <w:rPr>
                <w:rFonts w:hint="eastAsia" w:ascii="仿宋_GB2312" w:hAnsi="仿宋" w:eastAsia="仿宋_GB2312"/>
                <w:sz w:val="24"/>
              </w:rPr>
              <w:t>GB 7000.202-2008 7</w:t>
            </w:r>
          </w:p>
          <w:p>
            <w:pPr>
              <w:jc w:val="center"/>
              <w:rPr>
                <w:rFonts w:ascii="仿宋_GB2312" w:hAnsi="仿宋" w:eastAsia="仿宋_GB2312"/>
                <w:sz w:val="24"/>
              </w:rPr>
            </w:pPr>
            <w:r>
              <w:rPr>
                <w:rFonts w:hint="eastAsia" w:ascii="仿宋_GB2312" w:hAnsi="仿宋" w:eastAsia="仿宋_GB2312"/>
                <w:sz w:val="24"/>
              </w:rPr>
              <w:t>GB 7000.203-2013 7</w:t>
            </w:r>
          </w:p>
          <w:p>
            <w:pPr>
              <w:jc w:val="center"/>
              <w:rPr>
                <w:rFonts w:ascii="仿宋_GB2312" w:hAnsi="仿宋" w:eastAsia="仿宋_GB2312"/>
                <w:sz w:val="24"/>
              </w:rPr>
            </w:pPr>
            <w:r>
              <w:rPr>
                <w:rFonts w:hint="eastAsia" w:ascii="仿宋_GB2312" w:hAnsi="仿宋" w:eastAsia="仿宋_GB2312"/>
                <w:sz w:val="24"/>
              </w:rPr>
              <w:t>GB 7000.204-2008 7</w:t>
            </w:r>
          </w:p>
          <w:p>
            <w:pPr>
              <w:jc w:val="center"/>
              <w:rPr>
                <w:rFonts w:ascii="仿宋_GB2312" w:hAnsi="仿宋" w:eastAsia="仿宋_GB2312"/>
                <w:sz w:val="24"/>
              </w:rPr>
            </w:pPr>
            <w:r>
              <w:rPr>
                <w:rFonts w:hint="eastAsia" w:ascii="仿宋_GB2312" w:hAnsi="仿宋" w:eastAsia="仿宋_GB2312"/>
                <w:sz w:val="24"/>
              </w:rPr>
              <w:t>GB 7000.212-2008 12</w:t>
            </w:r>
          </w:p>
          <w:p>
            <w:pPr>
              <w:jc w:val="center"/>
              <w:rPr>
                <w:rFonts w:ascii="仿宋_GB2312" w:hAnsi="仿宋" w:eastAsia="仿宋_GB2312"/>
                <w:sz w:val="24"/>
              </w:rPr>
            </w:pPr>
            <w:r>
              <w:rPr>
                <w:rFonts w:hint="eastAsia" w:ascii="仿宋_GB2312" w:hAnsi="仿宋" w:eastAsia="仿宋_GB2312"/>
                <w:sz w:val="24"/>
              </w:rPr>
              <w:t>GB 7000.7-2005 7</w:t>
            </w:r>
          </w:p>
          <w:p>
            <w:pPr>
              <w:jc w:val="center"/>
              <w:rPr>
                <w:rFonts w:ascii="仿宋_GB2312" w:hAnsi="仿宋" w:eastAsia="仿宋_GB2312"/>
                <w:sz w:val="24"/>
              </w:rPr>
            </w:pPr>
            <w:r>
              <w:rPr>
                <w:rFonts w:hint="eastAsia" w:ascii="仿宋_GB2312" w:hAnsi="仿宋" w:eastAsia="仿宋_GB2312"/>
                <w:sz w:val="24"/>
              </w:rPr>
              <w:t>GB 7000.9-2008 7</w:t>
            </w:r>
          </w:p>
        </w:tc>
        <w:tc>
          <w:tcPr>
            <w:tcW w:w="854" w:type="dxa"/>
            <w:noWrap w:val="0"/>
            <w:vAlign w:val="center"/>
          </w:tcPr>
          <w:p>
            <w:pPr>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8" w:type="dxa"/>
            <w:noWrap w:val="0"/>
            <w:vAlign w:val="center"/>
          </w:tcPr>
          <w:p>
            <w:pPr>
              <w:spacing w:before="156" w:beforeLines="50"/>
              <w:jc w:val="center"/>
              <w:rPr>
                <w:rFonts w:ascii="仿宋_GB2312" w:hAnsi="仿宋" w:eastAsia="仿宋_GB2312"/>
                <w:bCs/>
                <w:sz w:val="24"/>
              </w:rPr>
            </w:pPr>
            <w:r>
              <w:rPr>
                <w:rFonts w:hint="eastAsia" w:ascii="仿宋_GB2312" w:hAnsi="仿宋" w:eastAsia="仿宋_GB2312"/>
                <w:bCs/>
                <w:sz w:val="24"/>
              </w:rPr>
              <w:t>4</w:t>
            </w:r>
          </w:p>
        </w:tc>
        <w:tc>
          <w:tcPr>
            <w:tcW w:w="1528" w:type="dxa"/>
            <w:noWrap w:val="0"/>
            <w:vAlign w:val="center"/>
          </w:tcPr>
          <w:p>
            <w:pPr>
              <w:jc w:val="center"/>
              <w:rPr>
                <w:rFonts w:ascii="仿宋_GB2312" w:hAnsi="仿宋" w:eastAsia="仿宋_GB2312"/>
                <w:spacing w:val="10"/>
                <w:sz w:val="24"/>
                <w:vertAlign w:val="superscript"/>
              </w:rPr>
            </w:pPr>
            <w:r>
              <w:rPr>
                <w:rFonts w:hint="eastAsia" w:ascii="仿宋_GB2312" w:hAnsi="仿宋" w:eastAsia="仿宋_GB2312"/>
                <w:spacing w:val="10"/>
                <w:sz w:val="24"/>
              </w:rPr>
              <w:t>接地规定</w:t>
            </w:r>
          </w:p>
        </w:tc>
        <w:tc>
          <w:tcPr>
            <w:tcW w:w="2695" w:type="dxa"/>
            <w:noWrap w:val="0"/>
            <w:vAlign w:val="center"/>
          </w:tcPr>
          <w:p>
            <w:pPr>
              <w:jc w:val="center"/>
              <w:rPr>
                <w:rFonts w:ascii="仿宋_GB2312" w:hAnsi="仿宋" w:eastAsia="仿宋_GB2312"/>
                <w:sz w:val="24"/>
              </w:rPr>
            </w:pPr>
            <w:r>
              <w:rPr>
                <w:rFonts w:hint="eastAsia" w:ascii="仿宋_GB2312" w:hAnsi="仿宋" w:eastAsia="仿宋_GB2312"/>
                <w:sz w:val="24"/>
              </w:rPr>
              <w:t>GB 7000.1-2015 7</w:t>
            </w:r>
          </w:p>
          <w:p>
            <w:pPr>
              <w:jc w:val="center"/>
              <w:rPr>
                <w:rFonts w:ascii="仿宋_GB2312" w:hAnsi="仿宋" w:eastAsia="仿宋_GB2312"/>
                <w:sz w:val="24"/>
              </w:rPr>
            </w:pPr>
            <w:r>
              <w:rPr>
                <w:rFonts w:hint="eastAsia" w:ascii="仿宋_GB2312" w:hAnsi="仿宋" w:eastAsia="仿宋_GB2312"/>
                <w:sz w:val="24"/>
              </w:rPr>
              <w:t>GB 7000.201-2008 8</w:t>
            </w:r>
          </w:p>
          <w:p>
            <w:pPr>
              <w:jc w:val="center"/>
              <w:rPr>
                <w:rFonts w:ascii="仿宋_GB2312" w:hAnsi="仿宋" w:eastAsia="仿宋_GB2312"/>
                <w:sz w:val="24"/>
              </w:rPr>
            </w:pPr>
            <w:r>
              <w:rPr>
                <w:rFonts w:hint="eastAsia" w:ascii="仿宋_GB2312" w:hAnsi="仿宋" w:eastAsia="仿宋_GB2312"/>
                <w:sz w:val="24"/>
              </w:rPr>
              <w:t>GB 7000.202-2008 8</w:t>
            </w:r>
          </w:p>
          <w:p>
            <w:pPr>
              <w:jc w:val="center"/>
              <w:rPr>
                <w:rFonts w:ascii="仿宋_GB2312" w:hAnsi="仿宋" w:eastAsia="仿宋_GB2312"/>
                <w:sz w:val="24"/>
              </w:rPr>
            </w:pPr>
            <w:r>
              <w:rPr>
                <w:rFonts w:hint="eastAsia" w:ascii="仿宋_GB2312" w:hAnsi="仿宋" w:eastAsia="仿宋_GB2312"/>
                <w:sz w:val="24"/>
              </w:rPr>
              <w:t>GB 7000.203-2013 8</w:t>
            </w:r>
          </w:p>
          <w:p>
            <w:pPr>
              <w:jc w:val="center"/>
              <w:rPr>
                <w:rFonts w:ascii="仿宋_GB2312" w:hAnsi="仿宋" w:eastAsia="仿宋_GB2312"/>
                <w:sz w:val="24"/>
              </w:rPr>
            </w:pPr>
            <w:r>
              <w:rPr>
                <w:rFonts w:hint="eastAsia" w:ascii="仿宋_GB2312" w:hAnsi="仿宋" w:eastAsia="仿宋_GB2312"/>
                <w:sz w:val="24"/>
              </w:rPr>
              <w:t>GB 7000.204-2008 8</w:t>
            </w:r>
          </w:p>
          <w:p>
            <w:pPr>
              <w:jc w:val="center"/>
              <w:rPr>
                <w:rFonts w:ascii="仿宋_GB2312" w:hAnsi="仿宋" w:eastAsia="仿宋_GB2312"/>
                <w:sz w:val="24"/>
              </w:rPr>
            </w:pPr>
            <w:r>
              <w:rPr>
                <w:rFonts w:hint="eastAsia" w:ascii="仿宋_GB2312" w:hAnsi="仿宋" w:eastAsia="仿宋_GB2312"/>
                <w:sz w:val="24"/>
              </w:rPr>
              <w:t>GB 7000.212-2008 8</w:t>
            </w:r>
          </w:p>
          <w:p>
            <w:pPr>
              <w:jc w:val="center"/>
              <w:rPr>
                <w:rFonts w:ascii="仿宋_GB2312" w:hAnsi="仿宋" w:eastAsia="仿宋_GB2312"/>
                <w:sz w:val="24"/>
              </w:rPr>
            </w:pPr>
            <w:r>
              <w:rPr>
                <w:rFonts w:hint="eastAsia" w:ascii="仿宋_GB2312" w:hAnsi="仿宋" w:eastAsia="仿宋_GB2312"/>
                <w:sz w:val="24"/>
              </w:rPr>
              <w:t>GB 7000.7-2005 8</w:t>
            </w:r>
          </w:p>
          <w:p>
            <w:pPr>
              <w:jc w:val="center"/>
              <w:rPr>
                <w:rFonts w:ascii="仿宋_GB2312" w:hAnsi="仿宋" w:eastAsia="仿宋_GB2312"/>
                <w:sz w:val="24"/>
              </w:rPr>
            </w:pPr>
            <w:r>
              <w:rPr>
                <w:rFonts w:hint="eastAsia" w:ascii="仿宋_GB2312" w:hAnsi="仿宋" w:eastAsia="仿宋_GB2312"/>
                <w:sz w:val="24"/>
              </w:rPr>
              <w:t>GB 7000.9-2008 8</w:t>
            </w:r>
          </w:p>
        </w:tc>
        <w:tc>
          <w:tcPr>
            <w:tcW w:w="1559"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86" w:type="dxa"/>
            <w:noWrap w:val="0"/>
            <w:vAlign w:val="center"/>
          </w:tcPr>
          <w:p>
            <w:pPr>
              <w:jc w:val="center"/>
              <w:rPr>
                <w:rFonts w:ascii="仿宋_GB2312" w:hAnsi="仿宋" w:eastAsia="仿宋_GB2312"/>
                <w:sz w:val="24"/>
              </w:rPr>
            </w:pPr>
            <w:r>
              <w:rPr>
                <w:rFonts w:hint="eastAsia" w:ascii="仿宋_GB2312" w:hAnsi="仿宋" w:eastAsia="仿宋_GB2312"/>
                <w:sz w:val="24"/>
              </w:rPr>
              <w:t>GB 7000.1-2015 7</w:t>
            </w:r>
          </w:p>
          <w:p>
            <w:pPr>
              <w:jc w:val="center"/>
              <w:rPr>
                <w:rFonts w:ascii="仿宋_GB2312" w:hAnsi="仿宋" w:eastAsia="仿宋_GB2312"/>
                <w:sz w:val="24"/>
              </w:rPr>
            </w:pPr>
            <w:r>
              <w:rPr>
                <w:rFonts w:hint="eastAsia" w:ascii="仿宋_GB2312" w:hAnsi="仿宋" w:eastAsia="仿宋_GB2312"/>
                <w:sz w:val="24"/>
              </w:rPr>
              <w:t>GB 7000.201-2008 8</w:t>
            </w:r>
          </w:p>
          <w:p>
            <w:pPr>
              <w:jc w:val="center"/>
              <w:rPr>
                <w:rFonts w:ascii="仿宋_GB2312" w:hAnsi="仿宋" w:eastAsia="仿宋_GB2312"/>
                <w:sz w:val="24"/>
              </w:rPr>
            </w:pPr>
            <w:r>
              <w:rPr>
                <w:rFonts w:hint="eastAsia" w:ascii="仿宋_GB2312" w:hAnsi="仿宋" w:eastAsia="仿宋_GB2312"/>
                <w:sz w:val="24"/>
              </w:rPr>
              <w:t>GB 7000.202-2008 8</w:t>
            </w:r>
          </w:p>
          <w:p>
            <w:pPr>
              <w:jc w:val="center"/>
              <w:rPr>
                <w:rFonts w:ascii="仿宋_GB2312" w:hAnsi="仿宋" w:eastAsia="仿宋_GB2312"/>
                <w:sz w:val="24"/>
              </w:rPr>
            </w:pPr>
            <w:r>
              <w:rPr>
                <w:rFonts w:hint="eastAsia" w:ascii="仿宋_GB2312" w:hAnsi="仿宋" w:eastAsia="仿宋_GB2312"/>
                <w:sz w:val="24"/>
              </w:rPr>
              <w:t>GB 7000.203-2013 8</w:t>
            </w:r>
          </w:p>
          <w:p>
            <w:pPr>
              <w:jc w:val="center"/>
              <w:rPr>
                <w:rFonts w:ascii="仿宋_GB2312" w:hAnsi="仿宋" w:eastAsia="仿宋_GB2312"/>
                <w:sz w:val="24"/>
              </w:rPr>
            </w:pPr>
            <w:r>
              <w:rPr>
                <w:rFonts w:hint="eastAsia" w:ascii="仿宋_GB2312" w:hAnsi="仿宋" w:eastAsia="仿宋_GB2312"/>
                <w:sz w:val="24"/>
              </w:rPr>
              <w:t>GB 7000.204-2008 8</w:t>
            </w:r>
          </w:p>
          <w:p>
            <w:pPr>
              <w:jc w:val="center"/>
              <w:rPr>
                <w:rFonts w:ascii="仿宋_GB2312" w:hAnsi="仿宋" w:eastAsia="仿宋_GB2312"/>
                <w:sz w:val="24"/>
              </w:rPr>
            </w:pPr>
            <w:r>
              <w:rPr>
                <w:rFonts w:hint="eastAsia" w:ascii="仿宋_GB2312" w:hAnsi="仿宋" w:eastAsia="仿宋_GB2312"/>
                <w:sz w:val="24"/>
              </w:rPr>
              <w:t>GB 7000.212-2008 8</w:t>
            </w:r>
          </w:p>
          <w:p>
            <w:pPr>
              <w:jc w:val="center"/>
              <w:rPr>
                <w:rFonts w:ascii="仿宋_GB2312" w:hAnsi="仿宋" w:eastAsia="仿宋_GB2312"/>
                <w:sz w:val="24"/>
              </w:rPr>
            </w:pPr>
            <w:r>
              <w:rPr>
                <w:rFonts w:hint="eastAsia" w:ascii="仿宋_GB2312" w:hAnsi="仿宋" w:eastAsia="仿宋_GB2312"/>
                <w:sz w:val="24"/>
              </w:rPr>
              <w:t>GB 7000.7-2005 8</w:t>
            </w:r>
          </w:p>
          <w:p>
            <w:pPr>
              <w:jc w:val="center"/>
              <w:rPr>
                <w:rFonts w:ascii="仿宋_GB2312" w:hAnsi="仿宋" w:eastAsia="仿宋_GB2312"/>
                <w:sz w:val="24"/>
              </w:rPr>
            </w:pPr>
            <w:r>
              <w:rPr>
                <w:rFonts w:hint="eastAsia" w:ascii="仿宋_GB2312" w:hAnsi="仿宋" w:eastAsia="仿宋_GB2312"/>
                <w:sz w:val="24"/>
              </w:rPr>
              <w:t>GB 7000.9-2008 8</w:t>
            </w:r>
          </w:p>
        </w:tc>
        <w:tc>
          <w:tcPr>
            <w:tcW w:w="854" w:type="dxa"/>
            <w:noWrap w:val="0"/>
            <w:vAlign w:val="center"/>
          </w:tcPr>
          <w:p>
            <w:pPr>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8" w:type="dxa"/>
            <w:noWrap w:val="0"/>
            <w:vAlign w:val="center"/>
          </w:tcPr>
          <w:p>
            <w:pPr>
              <w:spacing w:before="156" w:beforeLines="50"/>
              <w:jc w:val="center"/>
              <w:rPr>
                <w:rFonts w:ascii="仿宋_GB2312" w:hAnsi="仿宋" w:eastAsia="仿宋_GB2312"/>
                <w:bCs/>
                <w:sz w:val="24"/>
              </w:rPr>
            </w:pPr>
            <w:r>
              <w:rPr>
                <w:rFonts w:hint="eastAsia" w:ascii="仿宋_GB2312" w:hAnsi="仿宋" w:eastAsia="仿宋_GB2312"/>
                <w:bCs/>
                <w:sz w:val="24"/>
              </w:rPr>
              <w:t>5</w:t>
            </w:r>
          </w:p>
        </w:tc>
        <w:tc>
          <w:tcPr>
            <w:tcW w:w="1528" w:type="dxa"/>
            <w:noWrap w:val="0"/>
            <w:vAlign w:val="center"/>
          </w:tcPr>
          <w:p>
            <w:pPr>
              <w:jc w:val="center"/>
              <w:rPr>
                <w:rFonts w:ascii="仿宋_GB2312" w:hAnsi="仿宋" w:eastAsia="仿宋_GB2312"/>
                <w:spacing w:val="10"/>
                <w:sz w:val="24"/>
                <w:vertAlign w:val="superscript"/>
              </w:rPr>
            </w:pPr>
            <w:r>
              <w:rPr>
                <w:rFonts w:hint="eastAsia" w:ascii="仿宋_GB2312" w:hAnsi="仿宋" w:eastAsia="仿宋_GB2312"/>
                <w:spacing w:val="10"/>
                <w:sz w:val="24"/>
              </w:rPr>
              <w:t>外部接线和内部接线</w:t>
            </w:r>
          </w:p>
        </w:tc>
        <w:tc>
          <w:tcPr>
            <w:tcW w:w="2695" w:type="dxa"/>
            <w:noWrap w:val="0"/>
            <w:vAlign w:val="center"/>
          </w:tcPr>
          <w:p>
            <w:pPr>
              <w:jc w:val="center"/>
              <w:rPr>
                <w:rFonts w:ascii="仿宋_GB2312" w:hAnsi="仿宋" w:eastAsia="仿宋_GB2312"/>
                <w:sz w:val="24"/>
              </w:rPr>
            </w:pPr>
            <w:r>
              <w:rPr>
                <w:rFonts w:hint="eastAsia" w:ascii="仿宋_GB2312" w:hAnsi="仿宋" w:eastAsia="仿宋_GB2312"/>
                <w:sz w:val="24"/>
              </w:rPr>
              <w:t>GB 7000.1-2015 5</w:t>
            </w:r>
          </w:p>
          <w:p>
            <w:pPr>
              <w:jc w:val="center"/>
              <w:rPr>
                <w:rFonts w:ascii="仿宋_GB2312" w:hAnsi="仿宋" w:eastAsia="仿宋_GB2312"/>
                <w:sz w:val="24"/>
              </w:rPr>
            </w:pPr>
            <w:r>
              <w:rPr>
                <w:rFonts w:hint="eastAsia" w:ascii="仿宋_GB2312" w:hAnsi="仿宋" w:eastAsia="仿宋_GB2312"/>
                <w:sz w:val="24"/>
              </w:rPr>
              <w:t>GB 7000.201-2008 10</w:t>
            </w:r>
          </w:p>
          <w:p>
            <w:pPr>
              <w:jc w:val="center"/>
              <w:rPr>
                <w:rFonts w:ascii="仿宋_GB2312" w:hAnsi="仿宋" w:eastAsia="仿宋_GB2312"/>
                <w:sz w:val="24"/>
              </w:rPr>
            </w:pPr>
            <w:r>
              <w:rPr>
                <w:rFonts w:hint="eastAsia" w:ascii="仿宋_GB2312" w:hAnsi="仿宋" w:eastAsia="仿宋_GB2312"/>
                <w:sz w:val="24"/>
              </w:rPr>
              <w:t>GB 7000.202-2008 10</w:t>
            </w:r>
          </w:p>
          <w:p>
            <w:pPr>
              <w:jc w:val="center"/>
              <w:rPr>
                <w:rFonts w:ascii="仿宋_GB2312" w:hAnsi="仿宋" w:eastAsia="仿宋_GB2312"/>
                <w:sz w:val="24"/>
              </w:rPr>
            </w:pPr>
            <w:r>
              <w:rPr>
                <w:rFonts w:hint="eastAsia" w:ascii="仿宋_GB2312" w:hAnsi="仿宋" w:eastAsia="仿宋_GB2312"/>
                <w:sz w:val="24"/>
              </w:rPr>
              <w:t>GB 7000.203-2013 10</w:t>
            </w:r>
          </w:p>
          <w:p>
            <w:pPr>
              <w:jc w:val="center"/>
              <w:rPr>
                <w:rFonts w:ascii="仿宋_GB2312" w:hAnsi="仿宋" w:eastAsia="仿宋_GB2312"/>
                <w:sz w:val="24"/>
              </w:rPr>
            </w:pPr>
            <w:r>
              <w:rPr>
                <w:rFonts w:hint="eastAsia" w:ascii="仿宋_GB2312" w:hAnsi="仿宋" w:eastAsia="仿宋_GB2312"/>
                <w:sz w:val="24"/>
              </w:rPr>
              <w:t>GB 7000.204-2008 10</w:t>
            </w:r>
          </w:p>
          <w:p>
            <w:pPr>
              <w:jc w:val="center"/>
              <w:rPr>
                <w:rFonts w:ascii="仿宋_GB2312" w:hAnsi="仿宋" w:eastAsia="仿宋_GB2312"/>
                <w:sz w:val="24"/>
              </w:rPr>
            </w:pPr>
            <w:r>
              <w:rPr>
                <w:rFonts w:hint="eastAsia" w:ascii="仿宋_GB2312" w:hAnsi="仿宋" w:eastAsia="仿宋_GB2312"/>
                <w:sz w:val="24"/>
              </w:rPr>
              <w:t>GB 7000.212-2008 7</w:t>
            </w:r>
          </w:p>
          <w:p>
            <w:pPr>
              <w:jc w:val="center"/>
              <w:rPr>
                <w:rFonts w:ascii="仿宋_GB2312" w:hAnsi="仿宋" w:eastAsia="仿宋_GB2312"/>
                <w:sz w:val="24"/>
              </w:rPr>
            </w:pPr>
            <w:r>
              <w:rPr>
                <w:rFonts w:hint="eastAsia" w:ascii="仿宋_GB2312" w:hAnsi="仿宋" w:eastAsia="仿宋_GB2312"/>
                <w:sz w:val="24"/>
              </w:rPr>
              <w:t>GB 7000.7-2005 10</w:t>
            </w:r>
          </w:p>
          <w:p>
            <w:pPr>
              <w:jc w:val="center"/>
              <w:rPr>
                <w:rFonts w:ascii="仿宋_GB2312" w:hAnsi="仿宋" w:eastAsia="仿宋_GB2312"/>
                <w:sz w:val="24"/>
              </w:rPr>
            </w:pPr>
            <w:r>
              <w:rPr>
                <w:rFonts w:hint="eastAsia" w:ascii="仿宋_GB2312" w:hAnsi="仿宋" w:eastAsia="仿宋_GB2312"/>
                <w:sz w:val="24"/>
              </w:rPr>
              <w:t>GB 7000.9-2008 10</w:t>
            </w:r>
          </w:p>
        </w:tc>
        <w:tc>
          <w:tcPr>
            <w:tcW w:w="1559"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86" w:type="dxa"/>
            <w:noWrap w:val="0"/>
            <w:vAlign w:val="center"/>
          </w:tcPr>
          <w:p>
            <w:pPr>
              <w:jc w:val="center"/>
              <w:rPr>
                <w:rFonts w:ascii="仿宋_GB2312" w:hAnsi="仿宋" w:eastAsia="仿宋_GB2312"/>
                <w:sz w:val="24"/>
              </w:rPr>
            </w:pPr>
            <w:r>
              <w:rPr>
                <w:rFonts w:hint="eastAsia" w:ascii="仿宋_GB2312" w:hAnsi="仿宋" w:eastAsia="仿宋_GB2312"/>
                <w:sz w:val="24"/>
              </w:rPr>
              <w:t>GB 7000.1-2015 5</w:t>
            </w:r>
          </w:p>
          <w:p>
            <w:pPr>
              <w:jc w:val="center"/>
              <w:rPr>
                <w:rFonts w:ascii="仿宋_GB2312" w:hAnsi="仿宋" w:eastAsia="仿宋_GB2312"/>
                <w:sz w:val="24"/>
              </w:rPr>
            </w:pPr>
            <w:r>
              <w:rPr>
                <w:rFonts w:hint="eastAsia" w:ascii="仿宋_GB2312" w:hAnsi="仿宋" w:eastAsia="仿宋_GB2312"/>
                <w:sz w:val="24"/>
              </w:rPr>
              <w:t>GB 7000.201-2008 10</w:t>
            </w:r>
          </w:p>
          <w:p>
            <w:pPr>
              <w:jc w:val="center"/>
              <w:rPr>
                <w:rFonts w:ascii="仿宋_GB2312" w:hAnsi="仿宋" w:eastAsia="仿宋_GB2312"/>
                <w:sz w:val="24"/>
              </w:rPr>
            </w:pPr>
            <w:r>
              <w:rPr>
                <w:rFonts w:hint="eastAsia" w:ascii="仿宋_GB2312" w:hAnsi="仿宋" w:eastAsia="仿宋_GB2312"/>
                <w:sz w:val="24"/>
              </w:rPr>
              <w:t>GB 7000.202-2008 10</w:t>
            </w:r>
          </w:p>
          <w:p>
            <w:pPr>
              <w:jc w:val="center"/>
              <w:rPr>
                <w:rFonts w:ascii="仿宋_GB2312" w:hAnsi="仿宋" w:eastAsia="仿宋_GB2312"/>
                <w:sz w:val="24"/>
              </w:rPr>
            </w:pPr>
            <w:r>
              <w:rPr>
                <w:rFonts w:hint="eastAsia" w:ascii="仿宋_GB2312" w:hAnsi="仿宋" w:eastAsia="仿宋_GB2312"/>
                <w:sz w:val="24"/>
              </w:rPr>
              <w:t>GB 7000.203-2013 10</w:t>
            </w:r>
          </w:p>
          <w:p>
            <w:pPr>
              <w:jc w:val="center"/>
              <w:rPr>
                <w:rFonts w:ascii="仿宋_GB2312" w:hAnsi="仿宋" w:eastAsia="仿宋_GB2312"/>
                <w:sz w:val="24"/>
              </w:rPr>
            </w:pPr>
            <w:r>
              <w:rPr>
                <w:rFonts w:hint="eastAsia" w:ascii="仿宋_GB2312" w:hAnsi="仿宋" w:eastAsia="仿宋_GB2312"/>
                <w:sz w:val="24"/>
              </w:rPr>
              <w:t>GB 7000.204-2008 10</w:t>
            </w:r>
          </w:p>
          <w:p>
            <w:pPr>
              <w:jc w:val="center"/>
              <w:rPr>
                <w:rFonts w:ascii="仿宋_GB2312" w:hAnsi="仿宋" w:eastAsia="仿宋_GB2312"/>
                <w:sz w:val="24"/>
              </w:rPr>
            </w:pPr>
            <w:r>
              <w:rPr>
                <w:rFonts w:hint="eastAsia" w:ascii="仿宋_GB2312" w:hAnsi="仿宋" w:eastAsia="仿宋_GB2312"/>
                <w:sz w:val="24"/>
              </w:rPr>
              <w:t>GB 7000.212-2008 7</w:t>
            </w:r>
          </w:p>
          <w:p>
            <w:pPr>
              <w:jc w:val="center"/>
              <w:rPr>
                <w:rFonts w:ascii="仿宋_GB2312" w:hAnsi="仿宋" w:eastAsia="仿宋_GB2312"/>
                <w:sz w:val="24"/>
              </w:rPr>
            </w:pPr>
            <w:r>
              <w:rPr>
                <w:rFonts w:hint="eastAsia" w:ascii="仿宋_GB2312" w:hAnsi="仿宋" w:eastAsia="仿宋_GB2312"/>
                <w:sz w:val="24"/>
              </w:rPr>
              <w:t>GB 7000.7-2005 10</w:t>
            </w:r>
          </w:p>
          <w:p>
            <w:pPr>
              <w:jc w:val="center"/>
              <w:rPr>
                <w:rFonts w:ascii="仿宋_GB2312" w:hAnsi="仿宋" w:eastAsia="仿宋_GB2312"/>
                <w:sz w:val="24"/>
              </w:rPr>
            </w:pPr>
            <w:r>
              <w:rPr>
                <w:rFonts w:hint="eastAsia" w:ascii="仿宋_GB2312" w:hAnsi="仿宋" w:eastAsia="仿宋_GB2312"/>
                <w:sz w:val="24"/>
              </w:rPr>
              <w:t>GB 7000.9-2008 10</w:t>
            </w:r>
          </w:p>
        </w:tc>
        <w:tc>
          <w:tcPr>
            <w:tcW w:w="854" w:type="dxa"/>
            <w:noWrap w:val="0"/>
            <w:vAlign w:val="center"/>
          </w:tcPr>
          <w:p>
            <w:pPr>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8" w:type="dxa"/>
            <w:noWrap w:val="0"/>
            <w:vAlign w:val="center"/>
          </w:tcPr>
          <w:p>
            <w:pPr>
              <w:spacing w:before="156" w:beforeLines="50"/>
              <w:jc w:val="center"/>
              <w:rPr>
                <w:rFonts w:ascii="仿宋_GB2312" w:hAnsi="仿宋" w:eastAsia="仿宋_GB2312"/>
                <w:bCs/>
                <w:sz w:val="24"/>
              </w:rPr>
            </w:pPr>
            <w:r>
              <w:rPr>
                <w:rFonts w:hint="eastAsia" w:ascii="仿宋_GB2312" w:hAnsi="仿宋" w:eastAsia="仿宋_GB2312"/>
                <w:bCs/>
                <w:sz w:val="24"/>
              </w:rPr>
              <w:t>6</w:t>
            </w:r>
          </w:p>
        </w:tc>
        <w:tc>
          <w:tcPr>
            <w:tcW w:w="1528" w:type="dxa"/>
            <w:noWrap w:val="0"/>
            <w:vAlign w:val="center"/>
          </w:tcPr>
          <w:p>
            <w:pPr>
              <w:jc w:val="center"/>
              <w:rPr>
                <w:rFonts w:ascii="仿宋_GB2312" w:hAnsi="仿宋" w:eastAsia="仿宋_GB2312"/>
                <w:spacing w:val="10"/>
                <w:sz w:val="24"/>
                <w:vertAlign w:val="superscript"/>
              </w:rPr>
            </w:pPr>
            <w:r>
              <w:rPr>
                <w:rFonts w:hint="eastAsia" w:ascii="仿宋_GB2312" w:hAnsi="仿宋" w:eastAsia="仿宋_GB2312"/>
                <w:spacing w:val="10"/>
                <w:sz w:val="24"/>
              </w:rPr>
              <w:t>防触电保护</w:t>
            </w:r>
          </w:p>
        </w:tc>
        <w:tc>
          <w:tcPr>
            <w:tcW w:w="2695" w:type="dxa"/>
            <w:noWrap w:val="0"/>
            <w:vAlign w:val="center"/>
          </w:tcPr>
          <w:p>
            <w:pPr>
              <w:jc w:val="center"/>
              <w:rPr>
                <w:rFonts w:ascii="仿宋_GB2312" w:hAnsi="仿宋" w:eastAsia="仿宋_GB2312"/>
                <w:sz w:val="24"/>
              </w:rPr>
            </w:pPr>
            <w:r>
              <w:rPr>
                <w:rFonts w:hint="eastAsia" w:ascii="仿宋_GB2312" w:hAnsi="仿宋" w:eastAsia="仿宋_GB2312"/>
                <w:sz w:val="24"/>
              </w:rPr>
              <w:t>GB 7000.1-2015 8</w:t>
            </w:r>
          </w:p>
          <w:p>
            <w:pPr>
              <w:jc w:val="center"/>
              <w:rPr>
                <w:rFonts w:ascii="仿宋_GB2312" w:hAnsi="仿宋" w:eastAsia="仿宋_GB2312"/>
                <w:sz w:val="24"/>
              </w:rPr>
            </w:pPr>
            <w:r>
              <w:rPr>
                <w:rFonts w:hint="eastAsia" w:ascii="仿宋_GB2312" w:hAnsi="仿宋" w:eastAsia="仿宋_GB2312"/>
                <w:sz w:val="24"/>
              </w:rPr>
              <w:t>GB 7000.201-2008 11</w:t>
            </w:r>
          </w:p>
          <w:p>
            <w:pPr>
              <w:jc w:val="center"/>
              <w:rPr>
                <w:rFonts w:ascii="仿宋_GB2312" w:hAnsi="仿宋" w:eastAsia="仿宋_GB2312"/>
                <w:sz w:val="24"/>
              </w:rPr>
            </w:pPr>
            <w:r>
              <w:rPr>
                <w:rFonts w:hint="eastAsia" w:ascii="仿宋_GB2312" w:hAnsi="仿宋" w:eastAsia="仿宋_GB2312"/>
                <w:sz w:val="24"/>
              </w:rPr>
              <w:t>GB 7000.202-2008 11</w:t>
            </w:r>
          </w:p>
          <w:p>
            <w:pPr>
              <w:jc w:val="center"/>
              <w:rPr>
                <w:rFonts w:ascii="仿宋_GB2312" w:hAnsi="仿宋" w:eastAsia="仿宋_GB2312"/>
                <w:sz w:val="24"/>
              </w:rPr>
            </w:pPr>
            <w:r>
              <w:rPr>
                <w:rFonts w:hint="eastAsia" w:ascii="仿宋_GB2312" w:hAnsi="仿宋" w:eastAsia="仿宋_GB2312"/>
                <w:sz w:val="24"/>
              </w:rPr>
              <w:t>GB 7000.203-2013 11</w:t>
            </w:r>
          </w:p>
          <w:p>
            <w:pPr>
              <w:jc w:val="center"/>
              <w:rPr>
                <w:rFonts w:ascii="仿宋_GB2312" w:hAnsi="仿宋" w:eastAsia="仿宋_GB2312"/>
                <w:sz w:val="24"/>
              </w:rPr>
            </w:pPr>
            <w:r>
              <w:rPr>
                <w:rFonts w:hint="eastAsia" w:ascii="仿宋_GB2312" w:hAnsi="仿宋" w:eastAsia="仿宋_GB2312"/>
                <w:sz w:val="24"/>
              </w:rPr>
              <w:t>GB 7000.204-2008 11</w:t>
            </w:r>
          </w:p>
          <w:p>
            <w:pPr>
              <w:jc w:val="center"/>
              <w:rPr>
                <w:rFonts w:ascii="仿宋_GB2312" w:hAnsi="仿宋" w:eastAsia="仿宋_GB2312"/>
                <w:sz w:val="24"/>
              </w:rPr>
            </w:pPr>
            <w:r>
              <w:rPr>
                <w:rFonts w:hint="eastAsia" w:ascii="仿宋_GB2312" w:hAnsi="仿宋" w:eastAsia="仿宋_GB2312"/>
                <w:sz w:val="24"/>
              </w:rPr>
              <w:t>GB 7000.212-2008 9</w:t>
            </w:r>
          </w:p>
          <w:p>
            <w:pPr>
              <w:jc w:val="center"/>
              <w:rPr>
                <w:rFonts w:ascii="仿宋_GB2312" w:hAnsi="仿宋" w:eastAsia="仿宋_GB2312"/>
                <w:sz w:val="24"/>
              </w:rPr>
            </w:pPr>
            <w:r>
              <w:rPr>
                <w:rFonts w:hint="eastAsia" w:ascii="仿宋_GB2312" w:hAnsi="仿宋" w:eastAsia="仿宋_GB2312"/>
                <w:sz w:val="24"/>
              </w:rPr>
              <w:t>GB 7000.7-2005 11</w:t>
            </w:r>
          </w:p>
          <w:p>
            <w:pPr>
              <w:jc w:val="center"/>
              <w:rPr>
                <w:rFonts w:ascii="仿宋_GB2312" w:hAnsi="仿宋" w:eastAsia="仿宋_GB2312"/>
                <w:sz w:val="24"/>
              </w:rPr>
            </w:pPr>
            <w:r>
              <w:rPr>
                <w:rFonts w:hint="eastAsia" w:ascii="仿宋_GB2312" w:hAnsi="仿宋" w:eastAsia="仿宋_GB2312"/>
                <w:sz w:val="24"/>
              </w:rPr>
              <w:t>GB 7000.9-2008 11</w:t>
            </w:r>
          </w:p>
        </w:tc>
        <w:tc>
          <w:tcPr>
            <w:tcW w:w="1559"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86" w:type="dxa"/>
            <w:noWrap w:val="0"/>
            <w:vAlign w:val="center"/>
          </w:tcPr>
          <w:p>
            <w:pPr>
              <w:jc w:val="center"/>
              <w:rPr>
                <w:rFonts w:ascii="仿宋_GB2312" w:hAnsi="仿宋" w:eastAsia="仿宋_GB2312"/>
                <w:sz w:val="24"/>
              </w:rPr>
            </w:pPr>
            <w:r>
              <w:rPr>
                <w:rFonts w:hint="eastAsia" w:ascii="仿宋_GB2312" w:hAnsi="仿宋" w:eastAsia="仿宋_GB2312"/>
                <w:sz w:val="24"/>
              </w:rPr>
              <w:t>GB 7000.1-2015 8</w:t>
            </w:r>
          </w:p>
          <w:p>
            <w:pPr>
              <w:jc w:val="center"/>
              <w:rPr>
                <w:rFonts w:ascii="仿宋_GB2312" w:hAnsi="仿宋" w:eastAsia="仿宋_GB2312"/>
                <w:sz w:val="24"/>
              </w:rPr>
            </w:pPr>
            <w:r>
              <w:rPr>
                <w:rFonts w:hint="eastAsia" w:ascii="仿宋_GB2312" w:hAnsi="仿宋" w:eastAsia="仿宋_GB2312"/>
                <w:sz w:val="24"/>
              </w:rPr>
              <w:t>GB 7000.201-2008 11</w:t>
            </w:r>
          </w:p>
          <w:p>
            <w:pPr>
              <w:jc w:val="center"/>
              <w:rPr>
                <w:rFonts w:ascii="仿宋_GB2312" w:hAnsi="仿宋" w:eastAsia="仿宋_GB2312"/>
                <w:sz w:val="24"/>
              </w:rPr>
            </w:pPr>
            <w:r>
              <w:rPr>
                <w:rFonts w:hint="eastAsia" w:ascii="仿宋_GB2312" w:hAnsi="仿宋" w:eastAsia="仿宋_GB2312"/>
                <w:sz w:val="24"/>
              </w:rPr>
              <w:t>GB 7000.202-2008 11</w:t>
            </w:r>
          </w:p>
          <w:p>
            <w:pPr>
              <w:jc w:val="center"/>
              <w:rPr>
                <w:rFonts w:ascii="仿宋_GB2312" w:hAnsi="仿宋" w:eastAsia="仿宋_GB2312"/>
                <w:sz w:val="24"/>
              </w:rPr>
            </w:pPr>
            <w:r>
              <w:rPr>
                <w:rFonts w:hint="eastAsia" w:ascii="仿宋_GB2312" w:hAnsi="仿宋" w:eastAsia="仿宋_GB2312"/>
                <w:sz w:val="24"/>
              </w:rPr>
              <w:t>GB 7000.203-2013 11</w:t>
            </w:r>
          </w:p>
          <w:p>
            <w:pPr>
              <w:jc w:val="center"/>
              <w:rPr>
                <w:rFonts w:ascii="仿宋_GB2312" w:hAnsi="仿宋" w:eastAsia="仿宋_GB2312"/>
                <w:sz w:val="24"/>
              </w:rPr>
            </w:pPr>
            <w:r>
              <w:rPr>
                <w:rFonts w:hint="eastAsia" w:ascii="仿宋_GB2312" w:hAnsi="仿宋" w:eastAsia="仿宋_GB2312"/>
                <w:sz w:val="24"/>
              </w:rPr>
              <w:t>GB 7000.204-2008 11</w:t>
            </w:r>
          </w:p>
          <w:p>
            <w:pPr>
              <w:jc w:val="center"/>
              <w:rPr>
                <w:rFonts w:ascii="仿宋_GB2312" w:hAnsi="仿宋" w:eastAsia="仿宋_GB2312"/>
                <w:sz w:val="24"/>
              </w:rPr>
            </w:pPr>
            <w:r>
              <w:rPr>
                <w:rFonts w:hint="eastAsia" w:ascii="仿宋_GB2312" w:hAnsi="仿宋" w:eastAsia="仿宋_GB2312"/>
                <w:sz w:val="24"/>
              </w:rPr>
              <w:t>GB 7000.212-2008 9</w:t>
            </w:r>
          </w:p>
          <w:p>
            <w:pPr>
              <w:jc w:val="center"/>
              <w:rPr>
                <w:rFonts w:ascii="仿宋_GB2312" w:hAnsi="仿宋" w:eastAsia="仿宋_GB2312"/>
                <w:sz w:val="24"/>
              </w:rPr>
            </w:pPr>
            <w:r>
              <w:rPr>
                <w:rFonts w:hint="eastAsia" w:ascii="仿宋_GB2312" w:hAnsi="仿宋" w:eastAsia="仿宋_GB2312"/>
                <w:sz w:val="24"/>
              </w:rPr>
              <w:t>GB 7000.7-2005 11</w:t>
            </w:r>
          </w:p>
          <w:p>
            <w:pPr>
              <w:jc w:val="center"/>
              <w:rPr>
                <w:rFonts w:ascii="仿宋_GB2312" w:hAnsi="仿宋" w:eastAsia="仿宋_GB2312"/>
                <w:sz w:val="24"/>
              </w:rPr>
            </w:pPr>
            <w:r>
              <w:rPr>
                <w:rFonts w:hint="eastAsia" w:ascii="仿宋_GB2312" w:hAnsi="仿宋" w:eastAsia="仿宋_GB2312"/>
                <w:sz w:val="24"/>
              </w:rPr>
              <w:t>GB 7000.9-2008 11</w:t>
            </w:r>
          </w:p>
        </w:tc>
        <w:tc>
          <w:tcPr>
            <w:tcW w:w="854" w:type="dxa"/>
            <w:noWrap w:val="0"/>
            <w:vAlign w:val="center"/>
          </w:tcPr>
          <w:p>
            <w:pPr>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8" w:type="dxa"/>
            <w:noWrap w:val="0"/>
            <w:vAlign w:val="center"/>
          </w:tcPr>
          <w:p>
            <w:pPr>
              <w:spacing w:before="156" w:beforeLines="50"/>
              <w:jc w:val="center"/>
              <w:rPr>
                <w:rFonts w:ascii="仿宋_GB2312" w:hAnsi="仿宋" w:eastAsia="仿宋_GB2312"/>
                <w:bCs/>
                <w:sz w:val="24"/>
              </w:rPr>
            </w:pPr>
            <w:r>
              <w:rPr>
                <w:rFonts w:hint="eastAsia" w:ascii="仿宋_GB2312" w:hAnsi="仿宋" w:eastAsia="仿宋_GB2312"/>
                <w:spacing w:val="10"/>
                <w:sz w:val="24"/>
              </w:rPr>
              <w:t>7</w:t>
            </w:r>
          </w:p>
        </w:tc>
        <w:tc>
          <w:tcPr>
            <w:tcW w:w="1528" w:type="dxa"/>
            <w:noWrap w:val="0"/>
            <w:vAlign w:val="center"/>
          </w:tcPr>
          <w:p>
            <w:pPr>
              <w:jc w:val="center"/>
              <w:rPr>
                <w:rFonts w:ascii="仿宋_GB2312" w:hAnsi="仿宋" w:eastAsia="仿宋_GB2312"/>
                <w:spacing w:val="10"/>
                <w:sz w:val="24"/>
                <w:vertAlign w:val="superscript"/>
              </w:rPr>
            </w:pPr>
            <w:r>
              <w:rPr>
                <w:rFonts w:hint="eastAsia" w:ascii="仿宋_GB2312" w:hAnsi="仿宋" w:eastAsia="仿宋_GB2312"/>
                <w:spacing w:val="10"/>
                <w:sz w:val="24"/>
              </w:rPr>
              <w:t>防尘、防固体异物和防水</w:t>
            </w:r>
          </w:p>
        </w:tc>
        <w:tc>
          <w:tcPr>
            <w:tcW w:w="2695" w:type="dxa"/>
            <w:noWrap w:val="0"/>
            <w:vAlign w:val="center"/>
          </w:tcPr>
          <w:p>
            <w:pPr>
              <w:jc w:val="center"/>
              <w:rPr>
                <w:rFonts w:ascii="仿宋_GB2312" w:hAnsi="仿宋" w:eastAsia="仿宋_GB2312"/>
                <w:sz w:val="24"/>
              </w:rPr>
            </w:pPr>
            <w:r>
              <w:rPr>
                <w:rFonts w:hint="eastAsia" w:ascii="仿宋_GB2312" w:hAnsi="仿宋" w:eastAsia="仿宋_GB2312"/>
                <w:sz w:val="24"/>
              </w:rPr>
              <w:t>GB 7000.1-2015 9</w:t>
            </w:r>
          </w:p>
          <w:p>
            <w:pPr>
              <w:jc w:val="center"/>
              <w:rPr>
                <w:rFonts w:ascii="仿宋_GB2312" w:hAnsi="仿宋" w:eastAsia="仿宋_GB2312"/>
                <w:sz w:val="24"/>
              </w:rPr>
            </w:pPr>
            <w:r>
              <w:rPr>
                <w:rFonts w:hint="eastAsia" w:ascii="仿宋_GB2312" w:hAnsi="仿宋" w:eastAsia="仿宋_GB2312"/>
                <w:sz w:val="24"/>
              </w:rPr>
              <w:t>GB 7000.201-2008 13</w:t>
            </w:r>
          </w:p>
          <w:p>
            <w:pPr>
              <w:jc w:val="center"/>
              <w:rPr>
                <w:rFonts w:ascii="仿宋_GB2312" w:hAnsi="仿宋" w:eastAsia="仿宋_GB2312"/>
                <w:sz w:val="24"/>
              </w:rPr>
            </w:pPr>
            <w:r>
              <w:rPr>
                <w:rFonts w:hint="eastAsia" w:ascii="仿宋_GB2312" w:hAnsi="仿宋" w:eastAsia="仿宋_GB2312"/>
                <w:sz w:val="24"/>
              </w:rPr>
              <w:t>GB 7000.202-2008 13</w:t>
            </w:r>
          </w:p>
          <w:p>
            <w:pPr>
              <w:jc w:val="center"/>
              <w:rPr>
                <w:rFonts w:ascii="仿宋_GB2312" w:hAnsi="仿宋" w:eastAsia="仿宋_GB2312"/>
                <w:sz w:val="24"/>
              </w:rPr>
            </w:pPr>
            <w:r>
              <w:rPr>
                <w:rFonts w:hint="eastAsia" w:ascii="仿宋_GB2312" w:hAnsi="仿宋" w:eastAsia="仿宋_GB2312"/>
                <w:sz w:val="24"/>
              </w:rPr>
              <w:t>GB 7000.203-2013 13</w:t>
            </w:r>
          </w:p>
          <w:p>
            <w:pPr>
              <w:jc w:val="center"/>
              <w:rPr>
                <w:rFonts w:ascii="仿宋_GB2312" w:hAnsi="仿宋" w:eastAsia="仿宋_GB2312"/>
                <w:sz w:val="24"/>
              </w:rPr>
            </w:pPr>
            <w:r>
              <w:rPr>
                <w:rFonts w:hint="eastAsia" w:ascii="仿宋_GB2312" w:hAnsi="仿宋" w:eastAsia="仿宋_GB2312"/>
                <w:sz w:val="24"/>
              </w:rPr>
              <w:t>GB 7000.204-2008 13</w:t>
            </w:r>
          </w:p>
          <w:p>
            <w:pPr>
              <w:jc w:val="center"/>
              <w:rPr>
                <w:rFonts w:ascii="仿宋_GB2312" w:hAnsi="仿宋" w:eastAsia="仿宋_GB2312"/>
                <w:sz w:val="24"/>
              </w:rPr>
            </w:pPr>
            <w:r>
              <w:rPr>
                <w:rFonts w:hint="eastAsia" w:ascii="仿宋_GB2312" w:hAnsi="仿宋" w:eastAsia="仿宋_GB2312"/>
                <w:sz w:val="24"/>
              </w:rPr>
              <w:t>GB 7000.212-2008 10</w:t>
            </w:r>
          </w:p>
          <w:p>
            <w:pPr>
              <w:jc w:val="center"/>
              <w:rPr>
                <w:rFonts w:ascii="仿宋_GB2312" w:hAnsi="仿宋" w:eastAsia="仿宋_GB2312"/>
                <w:sz w:val="24"/>
              </w:rPr>
            </w:pPr>
            <w:r>
              <w:rPr>
                <w:rFonts w:hint="eastAsia" w:ascii="仿宋_GB2312" w:hAnsi="仿宋" w:eastAsia="仿宋_GB2312"/>
                <w:sz w:val="24"/>
              </w:rPr>
              <w:t>GB 7000.7-2005 13</w:t>
            </w:r>
          </w:p>
          <w:p>
            <w:pPr>
              <w:jc w:val="center"/>
              <w:rPr>
                <w:rFonts w:ascii="仿宋_GB2312" w:hAnsi="仿宋" w:eastAsia="仿宋_GB2312"/>
                <w:sz w:val="24"/>
              </w:rPr>
            </w:pPr>
            <w:r>
              <w:rPr>
                <w:rFonts w:hint="eastAsia" w:ascii="仿宋_GB2312" w:hAnsi="仿宋" w:eastAsia="仿宋_GB2312"/>
                <w:sz w:val="24"/>
              </w:rPr>
              <w:t>GB 7000.9-2008 13</w:t>
            </w:r>
          </w:p>
        </w:tc>
        <w:tc>
          <w:tcPr>
            <w:tcW w:w="1559"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86" w:type="dxa"/>
            <w:noWrap w:val="0"/>
            <w:vAlign w:val="center"/>
          </w:tcPr>
          <w:p>
            <w:pPr>
              <w:jc w:val="center"/>
              <w:rPr>
                <w:rFonts w:ascii="仿宋_GB2312" w:hAnsi="仿宋" w:eastAsia="仿宋_GB2312"/>
                <w:sz w:val="24"/>
              </w:rPr>
            </w:pPr>
            <w:r>
              <w:rPr>
                <w:rFonts w:hint="eastAsia" w:ascii="仿宋_GB2312" w:hAnsi="仿宋" w:eastAsia="仿宋_GB2312"/>
                <w:sz w:val="24"/>
              </w:rPr>
              <w:t>GB 7000.1-2015 9</w:t>
            </w:r>
          </w:p>
          <w:p>
            <w:pPr>
              <w:jc w:val="center"/>
              <w:rPr>
                <w:rFonts w:ascii="仿宋_GB2312" w:hAnsi="仿宋" w:eastAsia="仿宋_GB2312"/>
                <w:sz w:val="24"/>
              </w:rPr>
            </w:pPr>
            <w:r>
              <w:rPr>
                <w:rFonts w:hint="eastAsia" w:ascii="仿宋_GB2312" w:hAnsi="仿宋" w:eastAsia="仿宋_GB2312"/>
                <w:sz w:val="24"/>
              </w:rPr>
              <w:t>GB 7000.201-2008 13</w:t>
            </w:r>
          </w:p>
          <w:p>
            <w:pPr>
              <w:jc w:val="center"/>
              <w:rPr>
                <w:rFonts w:ascii="仿宋_GB2312" w:hAnsi="仿宋" w:eastAsia="仿宋_GB2312"/>
                <w:sz w:val="24"/>
              </w:rPr>
            </w:pPr>
            <w:r>
              <w:rPr>
                <w:rFonts w:hint="eastAsia" w:ascii="仿宋_GB2312" w:hAnsi="仿宋" w:eastAsia="仿宋_GB2312"/>
                <w:sz w:val="24"/>
              </w:rPr>
              <w:t>GB 7000.202-2008 13</w:t>
            </w:r>
          </w:p>
          <w:p>
            <w:pPr>
              <w:jc w:val="center"/>
              <w:rPr>
                <w:rFonts w:ascii="仿宋_GB2312" w:hAnsi="仿宋" w:eastAsia="仿宋_GB2312"/>
                <w:sz w:val="24"/>
              </w:rPr>
            </w:pPr>
            <w:r>
              <w:rPr>
                <w:rFonts w:hint="eastAsia" w:ascii="仿宋_GB2312" w:hAnsi="仿宋" w:eastAsia="仿宋_GB2312"/>
                <w:sz w:val="24"/>
              </w:rPr>
              <w:t>GB 7000.203-2013 13</w:t>
            </w:r>
          </w:p>
          <w:p>
            <w:pPr>
              <w:jc w:val="center"/>
              <w:rPr>
                <w:rFonts w:ascii="仿宋_GB2312" w:hAnsi="仿宋" w:eastAsia="仿宋_GB2312"/>
                <w:sz w:val="24"/>
              </w:rPr>
            </w:pPr>
            <w:r>
              <w:rPr>
                <w:rFonts w:hint="eastAsia" w:ascii="仿宋_GB2312" w:hAnsi="仿宋" w:eastAsia="仿宋_GB2312"/>
                <w:sz w:val="24"/>
              </w:rPr>
              <w:t>GB 7000.204-2008 13</w:t>
            </w:r>
          </w:p>
          <w:p>
            <w:pPr>
              <w:jc w:val="center"/>
              <w:rPr>
                <w:rFonts w:ascii="仿宋_GB2312" w:hAnsi="仿宋" w:eastAsia="仿宋_GB2312"/>
                <w:sz w:val="24"/>
              </w:rPr>
            </w:pPr>
            <w:r>
              <w:rPr>
                <w:rFonts w:hint="eastAsia" w:ascii="仿宋_GB2312" w:hAnsi="仿宋" w:eastAsia="仿宋_GB2312"/>
                <w:sz w:val="24"/>
              </w:rPr>
              <w:t>GB 7000.212-2008 10</w:t>
            </w:r>
          </w:p>
          <w:p>
            <w:pPr>
              <w:jc w:val="center"/>
              <w:rPr>
                <w:rFonts w:ascii="仿宋_GB2312" w:hAnsi="仿宋" w:eastAsia="仿宋_GB2312"/>
                <w:sz w:val="24"/>
              </w:rPr>
            </w:pPr>
            <w:r>
              <w:rPr>
                <w:rFonts w:hint="eastAsia" w:ascii="仿宋_GB2312" w:hAnsi="仿宋" w:eastAsia="仿宋_GB2312"/>
                <w:sz w:val="24"/>
              </w:rPr>
              <w:t>GB 7000.7-2005 13</w:t>
            </w:r>
          </w:p>
          <w:p>
            <w:pPr>
              <w:jc w:val="center"/>
              <w:rPr>
                <w:rFonts w:ascii="仿宋_GB2312" w:hAnsi="仿宋" w:eastAsia="仿宋_GB2312"/>
                <w:sz w:val="24"/>
              </w:rPr>
            </w:pPr>
            <w:r>
              <w:rPr>
                <w:rFonts w:hint="eastAsia" w:ascii="仿宋_GB2312" w:hAnsi="仿宋" w:eastAsia="仿宋_GB2312"/>
                <w:sz w:val="24"/>
              </w:rPr>
              <w:t>GB 7000.9-2008 13</w:t>
            </w:r>
          </w:p>
        </w:tc>
        <w:tc>
          <w:tcPr>
            <w:tcW w:w="854" w:type="dxa"/>
            <w:noWrap w:val="0"/>
            <w:vAlign w:val="center"/>
          </w:tcPr>
          <w:p>
            <w:pPr>
              <w:jc w:val="center"/>
              <w:rPr>
                <w:rFonts w:ascii="仿宋_GB2312" w:hAnsi="仿宋" w:eastAsia="仿宋_GB2312"/>
                <w:sz w:val="24"/>
                <w:vertAlign w:val="superscript"/>
              </w:rPr>
            </w:pPr>
            <w:r>
              <w:rPr>
                <w:rFonts w:hint="eastAsia" w:ascii="仿宋_GB2312" w:hAnsi="仿宋" w:eastAsia="仿宋_GB2312"/>
                <w:sz w:val="24"/>
              </w:rPr>
              <w:t>原样/备样</w:t>
            </w:r>
            <w:r>
              <w:rPr>
                <w:rFonts w:hint="eastAsia" w:ascii="仿宋_GB2312" w:hAnsi="仿宋" w:eastAsia="仿宋_GB2312"/>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8" w:type="dxa"/>
            <w:noWrap w:val="0"/>
            <w:vAlign w:val="center"/>
          </w:tcPr>
          <w:p>
            <w:pPr>
              <w:spacing w:before="156" w:beforeLines="50"/>
              <w:jc w:val="center"/>
              <w:rPr>
                <w:rFonts w:ascii="仿宋_GB2312" w:hAnsi="仿宋" w:eastAsia="仿宋_GB2312"/>
                <w:bCs/>
                <w:sz w:val="24"/>
              </w:rPr>
            </w:pPr>
            <w:r>
              <w:rPr>
                <w:rFonts w:hint="eastAsia" w:ascii="仿宋_GB2312" w:hAnsi="仿宋" w:eastAsia="仿宋_GB2312"/>
                <w:spacing w:val="10"/>
                <w:sz w:val="24"/>
              </w:rPr>
              <w:t>8</w:t>
            </w:r>
          </w:p>
        </w:tc>
        <w:tc>
          <w:tcPr>
            <w:tcW w:w="1528" w:type="dxa"/>
            <w:noWrap w:val="0"/>
            <w:vAlign w:val="center"/>
          </w:tcPr>
          <w:p>
            <w:pPr>
              <w:jc w:val="center"/>
              <w:rPr>
                <w:rFonts w:ascii="仿宋_GB2312" w:hAnsi="仿宋" w:eastAsia="仿宋_GB2312"/>
                <w:spacing w:val="10"/>
                <w:sz w:val="24"/>
                <w:vertAlign w:val="superscript"/>
              </w:rPr>
            </w:pPr>
            <w:r>
              <w:rPr>
                <w:rFonts w:hint="eastAsia" w:ascii="仿宋_GB2312" w:hAnsi="仿宋" w:eastAsia="仿宋_GB2312"/>
                <w:spacing w:val="10"/>
                <w:sz w:val="24"/>
              </w:rPr>
              <w:t>绝缘电阻和电气强度</w:t>
            </w:r>
          </w:p>
        </w:tc>
        <w:tc>
          <w:tcPr>
            <w:tcW w:w="2695" w:type="dxa"/>
            <w:noWrap w:val="0"/>
            <w:vAlign w:val="center"/>
          </w:tcPr>
          <w:p>
            <w:pPr>
              <w:jc w:val="center"/>
              <w:rPr>
                <w:rFonts w:ascii="仿宋_GB2312" w:hAnsi="仿宋" w:eastAsia="仿宋_GB2312"/>
                <w:sz w:val="24"/>
              </w:rPr>
            </w:pPr>
            <w:r>
              <w:rPr>
                <w:rFonts w:hint="eastAsia" w:ascii="仿宋_GB2312" w:hAnsi="仿宋" w:eastAsia="仿宋_GB2312"/>
                <w:sz w:val="24"/>
              </w:rPr>
              <w:t>GB 7000.1-2015 10</w:t>
            </w:r>
          </w:p>
          <w:p>
            <w:pPr>
              <w:jc w:val="center"/>
              <w:rPr>
                <w:rFonts w:ascii="仿宋_GB2312" w:hAnsi="仿宋" w:eastAsia="仿宋_GB2312"/>
                <w:sz w:val="24"/>
              </w:rPr>
            </w:pPr>
            <w:r>
              <w:rPr>
                <w:rFonts w:hint="eastAsia" w:ascii="仿宋_GB2312" w:hAnsi="仿宋" w:eastAsia="仿宋_GB2312"/>
                <w:sz w:val="24"/>
              </w:rPr>
              <w:t>GB 7000.201-2008 14</w:t>
            </w:r>
          </w:p>
          <w:p>
            <w:pPr>
              <w:jc w:val="center"/>
              <w:rPr>
                <w:rFonts w:ascii="仿宋_GB2312" w:hAnsi="仿宋" w:eastAsia="仿宋_GB2312"/>
                <w:sz w:val="24"/>
              </w:rPr>
            </w:pPr>
            <w:r>
              <w:rPr>
                <w:rFonts w:hint="eastAsia" w:ascii="仿宋_GB2312" w:hAnsi="仿宋" w:eastAsia="仿宋_GB2312"/>
                <w:sz w:val="24"/>
              </w:rPr>
              <w:t>GB 7000.202-2008 14</w:t>
            </w:r>
          </w:p>
          <w:p>
            <w:pPr>
              <w:jc w:val="center"/>
              <w:rPr>
                <w:rFonts w:ascii="仿宋_GB2312" w:hAnsi="仿宋" w:eastAsia="仿宋_GB2312"/>
                <w:sz w:val="24"/>
              </w:rPr>
            </w:pPr>
            <w:r>
              <w:rPr>
                <w:rFonts w:hint="eastAsia" w:ascii="仿宋_GB2312" w:hAnsi="仿宋" w:eastAsia="仿宋_GB2312"/>
                <w:sz w:val="24"/>
              </w:rPr>
              <w:t>GB 7000.203-2013 14</w:t>
            </w:r>
          </w:p>
          <w:p>
            <w:pPr>
              <w:jc w:val="center"/>
              <w:rPr>
                <w:rFonts w:ascii="仿宋_GB2312" w:hAnsi="仿宋" w:eastAsia="仿宋_GB2312"/>
                <w:sz w:val="24"/>
              </w:rPr>
            </w:pPr>
            <w:r>
              <w:rPr>
                <w:rFonts w:hint="eastAsia" w:ascii="仿宋_GB2312" w:hAnsi="仿宋" w:eastAsia="仿宋_GB2312"/>
                <w:sz w:val="24"/>
              </w:rPr>
              <w:t>GB 7000.204-2008 14</w:t>
            </w:r>
          </w:p>
          <w:p>
            <w:pPr>
              <w:jc w:val="center"/>
              <w:rPr>
                <w:rFonts w:ascii="仿宋_GB2312" w:hAnsi="仿宋" w:eastAsia="仿宋_GB2312"/>
                <w:sz w:val="24"/>
              </w:rPr>
            </w:pPr>
            <w:r>
              <w:rPr>
                <w:rFonts w:hint="eastAsia" w:ascii="仿宋_GB2312" w:hAnsi="仿宋" w:eastAsia="仿宋_GB2312"/>
                <w:sz w:val="24"/>
              </w:rPr>
              <w:t>GB 7000.212-2008 11</w:t>
            </w:r>
          </w:p>
          <w:p>
            <w:pPr>
              <w:jc w:val="center"/>
              <w:rPr>
                <w:rFonts w:ascii="仿宋_GB2312" w:hAnsi="仿宋" w:eastAsia="仿宋_GB2312"/>
                <w:sz w:val="24"/>
              </w:rPr>
            </w:pPr>
            <w:r>
              <w:rPr>
                <w:rFonts w:hint="eastAsia" w:ascii="仿宋_GB2312" w:hAnsi="仿宋" w:eastAsia="仿宋_GB2312"/>
                <w:sz w:val="24"/>
              </w:rPr>
              <w:t>GB 7000.7-2005 14</w:t>
            </w:r>
          </w:p>
          <w:p>
            <w:pPr>
              <w:jc w:val="center"/>
              <w:rPr>
                <w:rFonts w:ascii="仿宋_GB2312" w:hAnsi="仿宋" w:eastAsia="仿宋_GB2312"/>
                <w:sz w:val="24"/>
              </w:rPr>
            </w:pPr>
            <w:r>
              <w:rPr>
                <w:rFonts w:hint="eastAsia" w:ascii="仿宋_GB2312" w:hAnsi="仿宋" w:eastAsia="仿宋_GB2312"/>
                <w:sz w:val="24"/>
              </w:rPr>
              <w:t>GB 7000.9-2008 14</w:t>
            </w:r>
          </w:p>
        </w:tc>
        <w:tc>
          <w:tcPr>
            <w:tcW w:w="1559"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86" w:type="dxa"/>
            <w:noWrap w:val="0"/>
            <w:vAlign w:val="center"/>
          </w:tcPr>
          <w:p>
            <w:pPr>
              <w:jc w:val="center"/>
              <w:rPr>
                <w:rFonts w:ascii="仿宋_GB2312" w:hAnsi="仿宋" w:eastAsia="仿宋_GB2312"/>
                <w:sz w:val="24"/>
              </w:rPr>
            </w:pPr>
            <w:r>
              <w:rPr>
                <w:rFonts w:hint="eastAsia" w:ascii="仿宋_GB2312" w:hAnsi="仿宋" w:eastAsia="仿宋_GB2312"/>
                <w:sz w:val="24"/>
              </w:rPr>
              <w:t>GB 7000.1-2015 10</w:t>
            </w:r>
          </w:p>
          <w:p>
            <w:pPr>
              <w:jc w:val="center"/>
              <w:rPr>
                <w:rFonts w:ascii="仿宋_GB2312" w:hAnsi="仿宋" w:eastAsia="仿宋_GB2312"/>
                <w:sz w:val="24"/>
              </w:rPr>
            </w:pPr>
            <w:r>
              <w:rPr>
                <w:rFonts w:hint="eastAsia" w:ascii="仿宋_GB2312" w:hAnsi="仿宋" w:eastAsia="仿宋_GB2312"/>
                <w:sz w:val="24"/>
              </w:rPr>
              <w:t>GB 7000.201-2008 14</w:t>
            </w:r>
          </w:p>
          <w:p>
            <w:pPr>
              <w:jc w:val="center"/>
              <w:rPr>
                <w:rFonts w:ascii="仿宋_GB2312" w:hAnsi="仿宋" w:eastAsia="仿宋_GB2312"/>
                <w:sz w:val="24"/>
              </w:rPr>
            </w:pPr>
            <w:r>
              <w:rPr>
                <w:rFonts w:hint="eastAsia" w:ascii="仿宋_GB2312" w:hAnsi="仿宋" w:eastAsia="仿宋_GB2312"/>
                <w:sz w:val="24"/>
              </w:rPr>
              <w:t>GB 7000.202-2008 14</w:t>
            </w:r>
          </w:p>
          <w:p>
            <w:pPr>
              <w:jc w:val="center"/>
              <w:rPr>
                <w:rFonts w:ascii="仿宋_GB2312" w:hAnsi="仿宋" w:eastAsia="仿宋_GB2312"/>
                <w:sz w:val="24"/>
              </w:rPr>
            </w:pPr>
            <w:r>
              <w:rPr>
                <w:rFonts w:hint="eastAsia" w:ascii="仿宋_GB2312" w:hAnsi="仿宋" w:eastAsia="仿宋_GB2312"/>
                <w:sz w:val="24"/>
              </w:rPr>
              <w:t>GB 7000.203-2013 14</w:t>
            </w:r>
          </w:p>
          <w:p>
            <w:pPr>
              <w:jc w:val="center"/>
              <w:rPr>
                <w:rFonts w:ascii="仿宋_GB2312" w:hAnsi="仿宋" w:eastAsia="仿宋_GB2312"/>
                <w:sz w:val="24"/>
              </w:rPr>
            </w:pPr>
            <w:r>
              <w:rPr>
                <w:rFonts w:hint="eastAsia" w:ascii="仿宋_GB2312" w:hAnsi="仿宋" w:eastAsia="仿宋_GB2312"/>
                <w:sz w:val="24"/>
              </w:rPr>
              <w:t>GB 7000.204-2008 14</w:t>
            </w:r>
          </w:p>
          <w:p>
            <w:pPr>
              <w:jc w:val="center"/>
              <w:rPr>
                <w:rFonts w:ascii="仿宋_GB2312" w:hAnsi="仿宋" w:eastAsia="仿宋_GB2312"/>
                <w:sz w:val="24"/>
              </w:rPr>
            </w:pPr>
            <w:r>
              <w:rPr>
                <w:rFonts w:hint="eastAsia" w:ascii="仿宋_GB2312" w:hAnsi="仿宋" w:eastAsia="仿宋_GB2312"/>
                <w:sz w:val="24"/>
              </w:rPr>
              <w:t>GB 7000.212-2008 11</w:t>
            </w:r>
          </w:p>
          <w:p>
            <w:pPr>
              <w:jc w:val="center"/>
              <w:rPr>
                <w:rFonts w:ascii="仿宋_GB2312" w:hAnsi="仿宋" w:eastAsia="仿宋_GB2312"/>
                <w:sz w:val="24"/>
              </w:rPr>
            </w:pPr>
            <w:r>
              <w:rPr>
                <w:rFonts w:hint="eastAsia" w:ascii="仿宋_GB2312" w:hAnsi="仿宋" w:eastAsia="仿宋_GB2312"/>
                <w:sz w:val="24"/>
              </w:rPr>
              <w:t>GB 7000.7-2005 14</w:t>
            </w:r>
          </w:p>
          <w:p>
            <w:pPr>
              <w:jc w:val="center"/>
              <w:rPr>
                <w:rFonts w:ascii="仿宋_GB2312" w:hAnsi="仿宋" w:eastAsia="仿宋_GB2312"/>
                <w:sz w:val="24"/>
              </w:rPr>
            </w:pPr>
            <w:r>
              <w:rPr>
                <w:rFonts w:hint="eastAsia" w:ascii="仿宋_GB2312" w:hAnsi="仿宋" w:eastAsia="仿宋_GB2312"/>
                <w:sz w:val="24"/>
              </w:rPr>
              <w:t>GB 7000.9-2008 14</w:t>
            </w:r>
          </w:p>
        </w:tc>
        <w:tc>
          <w:tcPr>
            <w:tcW w:w="854" w:type="dxa"/>
            <w:noWrap w:val="0"/>
            <w:vAlign w:val="center"/>
          </w:tcPr>
          <w:p>
            <w:pPr>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8" w:type="dxa"/>
            <w:noWrap w:val="0"/>
            <w:vAlign w:val="center"/>
          </w:tcPr>
          <w:p>
            <w:pPr>
              <w:spacing w:before="156" w:beforeLines="50"/>
              <w:jc w:val="center"/>
              <w:rPr>
                <w:rFonts w:ascii="仿宋_GB2312" w:hAnsi="仿宋" w:eastAsia="仿宋_GB2312"/>
                <w:bCs/>
                <w:sz w:val="24"/>
              </w:rPr>
            </w:pPr>
            <w:r>
              <w:rPr>
                <w:rFonts w:hint="eastAsia" w:ascii="仿宋_GB2312" w:hAnsi="仿宋" w:eastAsia="仿宋_GB2312"/>
                <w:spacing w:val="10"/>
                <w:sz w:val="24"/>
              </w:rPr>
              <w:t>9</w:t>
            </w:r>
          </w:p>
        </w:tc>
        <w:tc>
          <w:tcPr>
            <w:tcW w:w="1528" w:type="dxa"/>
            <w:noWrap w:val="0"/>
            <w:vAlign w:val="center"/>
          </w:tcPr>
          <w:p>
            <w:pPr>
              <w:jc w:val="center"/>
              <w:rPr>
                <w:rFonts w:ascii="仿宋_GB2312" w:hAnsi="仿宋" w:eastAsia="仿宋_GB2312"/>
                <w:spacing w:val="10"/>
                <w:sz w:val="24"/>
                <w:vertAlign w:val="superscript"/>
              </w:rPr>
            </w:pPr>
            <w:r>
              <w:rPr>
                <w:rFonts w:hint="eastAsia" w:ascii="仿宋_GB2312" w:hAnsi="仿宋" w:eastAsia="仿宋_GB2312"/>
                <w:spacing w:val="10"/>
                <w:sz w:val="24"/>
              </w:rPr>
              <w:t>耐热、耐火和耐起痕</w:t>
            </w:r>
          </w:p>
        </w:tc>
        <w:tc>
          <w:tcPr>
            <w:tcW w:w="2695" w:type="dxa"/>
            <w:noWrap w:val="0"/>
            <w:vAlign w:val="center"/>
          </w:tcPr>
          <w:p>
            <w:pPr>
              <w:jc w:val="center"/>
              <w:rPr>
                <w:rFonts w:ascii="仿宋_GB2312" w:hAnsi="仿宋" w:eastAsia="仿宋_GB2312"/>
                <w:sz w:val="24"/>
              </w:rPr>
            </w:pPr>
            <w:r>
              <w:rPr>
                <w:rFonts w:hint="eastAsia" w:ascii="仿宋_GB2312" w:hAnsi="仿宋" w:eastAsia="仿宋_GB2312"/>
                <w:sz w:val="24"/>
              </w:rPr>
              <w:t>GB 7000.1-2015 13</w:t>
            </w:r>
          </w:p>
          <w:p>
            <w:pPr>
              <w:jc w:val="center"/>
              <w:rPr>
                <w:rFonts w:ascii="仿宋_GB2312" w:hAnsi="仿宋" w:eastAsia="仿宋_GB2312"/>
                <w:sz w:val="24"/>
              </w:rPr>
            </w:pPr>
            <w:r>
              <w:rPr>
                <w:rFonts w:hint="eastAsia" w:ascii="仿宋_GB2312" w:hAnsi="仿宋" w:eastAsia="仿宋_GB2312"/>
                <w:sz w:val="24"/>
              </w:rPr>
              <w:t>GB 7000.201-2008 15</w:t>
            </w:r>
          </w:p>
          <w:p>
            <w:pPr>
              <w:jc w:val="center"/>
              <w:rPr>
                <w:rFonts w:ascii="仿宋_GB2312" w:hAnsi="仿宋" w:eastAsia="仿宋_GB2312"/>
                <w:sz w:val="24"/>
              </w:rPr>
            </w:pPr>
            <w:r>
              <w:rPr>
                <w:rFonts w:hint="eastAsia" w:ascii="仿宋_GB2312" w:hAnsi="仿宋" w:eastAsia="仿宋_GB2312"/>
                <w:sz w:val="24"/>
              </w:rPr>
              <w:t>GB 7000.202-2008 15</w:t>
            </w:r>
          </w:p>
          <w:p>
            <w:pPr>
              <w:jc w:val="center"/>
              <w:rPr>
                <w:rFonts w:ascii="仿宋_GB2312" w:hAnsi="仿宋" w:eastAsia="仿宋_GB2312"/>
                <w:sz w:val="24"/>
              </w:rPr>
            </w:pPr>
            <w:r>
              <w:rPr>
                <w:rFonts w:hint="eastAsia" w:ascii="仿宋_GB2312" w:hAnsi="仿宋" w:eastAsia="仿宋_GB2312"/>
                <w:sz w:val="24"/>
              </w:rPr>
              <w:t>GB 7000.203-2013 15</w:t>
            </w:r>
          </w:p>
          <w:p>
            <w:pPr>
              <w:jc w:val="center"/>
              <w:rPr>
                <w:rFonts w:ascii="仿宋_GB2312" w:hAnsi="仿宋" w:eastAsia="仿宋_GB2312"/>
                <w:sz w:val="24"/>
              </w:rPr>
            </w:pPr>
            <w:r>
              <w:rPr>
                <w:rFonts w:hint="eastAsia" w:ascii="仿宋_GB2312" w:hAnsi="仿宋" w:eastAsia="仿宋_GB2312"/>
                <w:sz w:val="24"/>
              </w:rPr>
              <w:t>GB 7000.204-2008 15</w:t>
            </w:r>
          </w:p>
          <w:p>
            <w:pPr>
              <w:jc w:val="center"/>
              <w:rPr>
                <w:rFonts w:ascii="仿宋_GB2312" w:hAnsi="仿宋" w:eastAsia="仿宋_GB2312"/>
                <w:sz w:val="24"/>
              </w:rPr>
            </w:pPr>
            <w:r>
              <w:rPr>
                <w:rFonts w:hint="eastAsia" w:ascii="仿宋_GB2312" w:hAnsi="仿宋" w:eastAsia="仿宋_GB2312"/>
                <w:sz w:val="24"/>
              </w:rPr>
              <w:t>GB 7000.212-2008 14</w:t>
            </w:r>
          </w:p>
          <w:p>
            <w:pPr>
              <w:jc w:val="center"/>
              <w:rPr>
                <w:rFonts w:ascii="仿宋_GB2312" w:hAnsi="仿宋" w:eastAsia="仿宋_GB2312"/>
                <w:sz w:val="24"/>
              </w:rPr>
            </w:pPr>
            <w:r>
              <w:rPr>
                <w:rFonts w:hint="eastAsia" w:ascii="仿宋_GB2312" w:hAnsi="仿宋" w:eastAsia="仿宋_GB2312"/>
                <w:sz w:val="24"/>
              </w:rPr>
              <w:t>GB 7000.7-2005 15</w:t>
            </w:r>
          </w:p>
          <w:p>
            <w:pPr>
              <w:jc w:val="center"/>
              <w:rPr>
                <w:rFonts w:ascii="仿宋_GB2312" w:hAnsi="仿宋" w:eastAsia="仿宋_GB2312"/>
                <w:sz w:val="24"/>
              </w:rPr>
            </w:pPr>
            <w:r>
              <w:rPr>
                <w:rFonts w:hint="eastAsia" w:ascii="仿宋_GB2312" w:hAnsi="仿宋" w:eastAsia="仿宋_GB2312"/>
                <w:sz w:val="24"/>
              </w:rPr>
              <w:t>GB 7000.9-2008 15</w:t>
            </w:r>
          </w:p>
        </w:tc>
        <w:tc>
          <w:tcPr>
            <w:tcW w:w="1559"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86" w:type="dxa"/>
            <w:noWrap w:val="0"/>
            <w:vAlign w:val="center"/>
          </w:tcPr>
          <w:p>
            <w:pPr>
              <w:jc w:val="center"/>
              <w:rPr>
                <w:rFonts w:ascii="仿宋_GB2312" w:hAnsi="仿宋" w:eastAsia="仿宋_GB2312"/>
                <w:sz w:val="24"/>
              </w:rPr>
            </w:pPr>
            <w:r>
              <w:rPr>
                <w:rFonts w:hint="eastAsia" w:ascii="仿宋_GB2312" w:hAnsi="仿宋" w:eastAsia="仿宋_GB2312"/>
                <w:sz w:val="24"/>
              </w:rPr>
              <w:t>GB 7000.1-2015 13</w:t>
            </w:r>
          </w:p>
          <w:p>
            <w:pPr>
              <w:jc w:val="center"/>
              <w:rPr>
                <w:rFonts w:ascii="仿宋_GB2312" w:hAnsi="仿宋" w:eastAsia="仿宋_GB2312"/>
                <w:sz w:val="24"/>
              </w:rPr>
            </w:pPr>
            <w:r>
              <w:rPr>
                <w:rFonts w:hint="eastAsia" w:ascii="仿宋_GB2312" w:hAnsi="仿宋" w:eastAsia="仿宋_GB2312"/>
                <w:sz w:val="24"/>
              </w:rPr>
              <w:t>GB 7000.201-2008 15</w:t>
            </w:r>
          </w:p>
          <w:p>
            <w:pPr>
              <w:jc w:val="center"/>
              <w:rPr>
                <w:rFonts w:ascii="仿宋_GB2312" w:hAnsi="仿宋" w:eastAsia="仿宋_GB2312"/>
                <w:sz w:val="24"/>
              </w:rPr>
            </w:pPr>
            <w:r>
              <w:rPr>
                <w:rFonts w:hint="eastAsia" w:ascii="仿宋_GB2312" w:hAnsi="仿宋" w:eastAsia="仿宋_GB2312"/>
                <w:sz w:val="24"/>
              </w:rPr>
              <w:t>GB 7000.202-2008 15</w:t>
            </w:r>
          </w:p>
          <w:p>
            <w:pPr>
              <w:jc w:val="center"/>
              <w:rPr>
                <w:rFonts w:ascii="仿宋_GB2312" w:hAnsi="仿宋" w:eastAsia="仿宋_GB2312"/>
                <w:sz w:val="24"/>
              </w:rPr>
            </w:pPr>
            <w:r>
              <w:rPr>
                <w:rFonts w:hint="eastAsia" w:ascii="仿宋_GB2312" w:hAnsi="仿宋" w:eastAsia="仿宋_GB2312"/>
                <w:sz w:val="24"/>
              </w:rPr>
              <w:t>GB 7000.203-2013 15</w:t>
            </w:r>
          </w:p>
          <w:p>
            <w:pPr>
              <w:jc w:val="center"/>
              <w:rPr>
                <w:rFonts w:ascii="仿宋_GB2312" w:hAnsi="仿宋" w:eastAsia="仿宋_GB2312"/>
                <w:sz w:val="24"/>
              </w:rPr>
            </w:pPr>
            <w:r>
              <w:rPr>
                <w:rFonts w:hint="eastAsia" w:ascii="仿宋_GB2312" w:hAnsi="仿宋" w:eastAsia="仿宋_GB2312"/>
                <w:sz w:val="24"/>
              </w:rPr>
              <w:t>GB 7000.204-2008 15</w:t>
            </w:r>
          </w:p>
          <w:p>
            <w:pPr>
              <w:jc w:val="center"/>
              <w:rPr>
                <w:rFonts w:ascii="仿宋_GB2312" w:hAnsi="仿宋" w:eastAsia="仿宋_GB2312"/>
                <w:sz w:val="24"/>
              </w:rPr>
            </w:pPr>
            <w:r>
              <w:rPr>
                <w:rFonts w:hint="eastAsia" w:ascii="仿宋_GB2312" w:hAnsi="仿宋" w:eastAsia="仿宋_GB2312"/>
                <w:sz w:val="24"/>
              </w:rPr>
              <w:t>GB 7000.212-2008 14</w:t>
            </w:r>
          </w:p>
          <w:p>
            <w:pPr>
              <w:jc w:val="center"/>
              <w:rPr>
                <w:rFonts w:ascii="仿宋_GB2312" w:hAnsi="仿宋" w:eastAsia="仿宋_GB2312"/>
                <w:sz w:val="24"/>
              </w:rPr>
            </w:pPr>
            <w:r>
              <w:rPr>
                <w:rFonts w:hint="eastAsia" w:ascii="仿宋_GB2312" w:hAnsi="仿宋" w:eastAsia="仿宋_GB2312"/>
                <w:sz w:val="24"/>
              </w:rPr>
              <w:t>GB 7000.7-2005 15</w:t>
            </w:r>
          </w:p>
          <w:p>
            <w:pPr>
              <w:jc w:val="center"/>
              <w:rPr>
                <w:rFonts w:ascii="仿宋_GB2312" w:hAnsi="仿宋" w:eastAsia="仿宋_GB2312"/>
                <w:sz w:val="24"/>
              </w:rPr>
            </w:pPr>
            <w:r>
              <w:rPr>
                <w:rFonts w:hint="eastAsia" w:ascii="仿宋_GB2312" w:hAnsi="仿宋" w:eastAsia="仿宋_GB2312"/>
                <w:sz w:val="24"/>
              </w:rPr>
              <w:t>GB 7000.9-2008 15</w:t>
            </w:r>
          </w:p>
        </w:tc>
        <w:tc>
          <w:tcPr>
            <w:tcW w:w="854" w:type="dxa"/>
            <w:noWrap w:val="0"/>
            <w:vAlign w:val="center"/>
          </w:tcPr>
          <w:p>
            <w:pPr>
              <w:jc w:val="center"/>
              <w:rPr>
                <w:rFonts w:ascii="仿宋_GB2312" w:hAnsi="仿宋" w:eastAsia="仿宋_GB2312"/>
                <w:sz w:val="24"/>
                <w:vertAlign w:val="superscript"/>
              </w:rPr>
            </w:pPr>
            <w:r>
              <w:rPr>
                <w:rFonts w:hint="eastAsia" w:ascii="仿宋_GB2312" w:hAnsi="仿宋" w:eastAsia="仿宋_GB2312"/>
                <w:sz w:val="24"/>
              </w:rPr>
              <w:t>原样/备样</w:t>
            </w:r>
            <w:r>
              <w:rPr>
                <w:rFonts w:hint="eastAsia" w:ascii="仿宋_GB2312" w:hAnsi="仿宋" w:eastAsia="仿宋_GB2312"/>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8" w:type="dxa"/>
            <w:noWrap w:val="0"/>
            <w:vAlign w:val="center"/>
          </w:tcPr>
          <w:p>
            <w:pPr>
              <w:spacing w:before="156" w:beforeLines="50"/>
              <w:jc w:val="center"/>
              <w:rPr>
                <w:rFonts w:ascii="仿宋_GB2312" w:hAnsi="仿宋" w:eastAsia="仿宋_GB2312"/>
                <w:bCs/>
                <w:sz w:val="24"/>
              </w:rPr>
            </w:pPr>
            <w:r>
              <w:rPr>
                <w:rFonts w:hint="eastAsia" w:ascii="仿宋_GB2312" w:hAnsi="仿宋" w:eastAsia="仿宋_GB2312"/>
                <w:spacing w:val="10"/>
                <w:sz w:val="24"/>
              </w:rPr>
              <w:t>10</w:t>
            </w:r>
          </w:p>
        </w:tc>
        <w:tc>
          <w:tcPr>
            <w:tcW w:w="1528" w:type="dxa"/>
            <w:noWrap w:val="0"/>
            <w:vAlign w:val="center"/>
          </w:tcPr>
          <w:p>
            <w:pPr>
              <w:jc w:val="center"/>
              <w:rPr>
                <w:rStyle w:val="17"/>
                <w:rFonts w:ascii="仿宋_GB2312" w:hAnsi="仿宋" w:eastAsia="仿宋_GB2312"/>
                <w:sz w:val="24"/>
              </w:rPr>
            </w:pPr>
            <w:r>
              <w:rPr>
                <w:rFonts w:hint="eastAsia" w:ascii="仿宋_GB2312" w:hAnsi="仿宋" w:eastAsia="仿宋_GB2312"/>
                <w:sz w:val="24"/>
              </w:rPr>
              <w:t>谐波电流</w:t>
            </w:r>
          </w:p>
        </w:tc>
        <w:tc>
          <w:tcPr>
            <w:tcW w:w="2695" w:type="dxa"/>
            <w:noWrap w:val="0"/>
            <w:vAlign w:val="center"/>
          </w:tcPr>
          <w:p>
            <w:pPr>
              <w:jc w:val="center"/>
              <w:rPr>
                <w:rFonts w:ascii="仿宋_GB2312" w:hAnsi="仿宋" w:eastAsia="仿宋_GB2312"/>
                <w:sz w:val="24"/>
              </w:rPr>
            </w:pPr>
            <w:r>
              <w:rPr>
                <w:rFonts w:hint="eastAsia" w:ascii="仿宋_GB2312" w:hAnsi="仿宋" w:eastAsia="仿宋_GB2312"/>
                <w:sz w:val="24"/>
              </w:rPr>
              <w:t>GB 17625.1-2012  7</w:t>
            </w:r>
          </w:p>
        </w:tc>
        <w:tc>
          <w:tcPr>
            <w:tcW w:w="1559"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强制性</w:t>
            </w:r>
          </w:p>
        </w:tc>
        <w:tc>
          <w:tcPr>
            <w:tcW w:w="2686" w:type="dxa"/>
            <w:noWrap w:val="0"/>
            <w:vAlign w:val="center"/>
          </w:tcPr>
          <w:p>
            <w:pPr>
              <w:jc w:val="center"/>
              <w:rPr>
                <w:rFonts w:ascii="仿宋_GB2312" w:hAnsi="仿宋" w:eastAsia="仿宋_GB2312"/>
                <w:sz w:val="24"/>
              </w:rPr>
            </w:pPr>
            <w:r>
              <w:rPr>
                <w:rFonts w:hint="eastAsia" w:ascii="仿宋_GB2312" w:hAnsi="仿宋" w:eastAsia="仿宋_GB2312"/>
                <w:sz w:val="24"/>
              </w:rPr>
              <w:t>GB 17625.1-2012 7</w:t>
            </w:r>
          </w:p>
        </w:tc>
        <w:tc>
          <w:tcPr>
            <w:tcW w:w="854" w:type="dxa"/>
            <w:noWrap w:val="0"/>
            <w:vAlign w:val="center"/>
          </w:tcPr>
          <w:p>
            <w:pPr>
              <w:jc w:val="center"/>
              <w:rPr>
                <w:rFonts w:ascii="仿宋_GB2312" w:hAnsi="仿宋" w:eastAsia="仿宋_GB2312"/>
                <w:sz w:val="24"/>
                <w:vertAlign w:val="superscript"/>
              </w:rPr>
            </w:pPr>
            <w:r>
              <w:rPr>
                <w:rFonts w:hint="eastAsia" w:ascii="仿宋_GB2312" w:hAnsi="仿宋" w:eastAsia="仿宋_GB2312"/>
                <w:sz w:val="24"/>
              </w:rPr>
              <w:t>原样/备样</w:t>
            </w:r>
            <w:r>
              <w:rPr>
                <w:rFonts w:hint="eastAsia" w:ascii="仿宋_GB2312" w:hAnsi="仿宋" w:eastAsia="仿宋_GB2312"/>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030" w:type="dxa"/>
            <w:gridSpan w:val="6"/>
            <w:noWrap w:val="0"/>
            <w:vAlign w:val="center"/>
          </w:tcPr>
          <w:p>
            <w:pPr>
              <w:jc w:val="left"/>
              <w:rPr>
                <w:rFonts w:ascii="仿宋_GB2312" w:hAnsi="仿宋" w:eastAsia="仿宋_GB2312"/>
                <w:sz w:val="24"/>
              </w:rPr>
            </w:pPr>
            <w:r>
              <w:rPr>
                <w:rFonts w:hint="eastAsia" w:ascii="仿宋_GB2312" w:hAnsi="仿宋" w:eastAsia="仿宋_GB2312"/>
                <w:sz w:val="24"/>
              </w:rPr>
              <w:t>注：</w:t>
            </w:r>
          </w:p>
          <w:p>
            <w:pPr>
              <w:jc w:val="left"/>
              <w:rPr>
                <w:rFonts w:ascii="仿宋_GB2312" w:hAnsi="仿宋" w:eastAsia="仿宋_GB2312"/>
                <w:sz w:val="24"/>
              </w:rPr>
            </w:pPr>
            <w:r>
              <w:rPr>
                <w:rFonts w:hint="eastAsia" w:ascii="仿宋_GB2312" w:hAnsi="仿宋" w:eastAsia="仿宋_GB2312"/>
                <w:sz w:val="24"/>
              </w:rPr>
              <w:t>1.针对上表“检测依据”及“检验方法”的说明：</w:t>
            </w:r>
          </w:p>
          <w:p>
            <w:pPr>
              <w:jc w:val="left"/>
              <w:rPr>
                <w:rFonts w:ascii="仿宋_GB2312" w:hAnsi="仿宋" w:eastAsia="仿宋_GB2312"/>
                <w:sz w:val="24"/>
              </w:rPr>
            </w:pPr>
            <w:r>
              <w:rPr>
                <w:rFonts w:hint="eastAsia" w:ascii="仿宋_GB2312" w:hAnsi="仿宋" w:eastAsia="仿宋_GB2312"/>
                <w:sz w:val="24"/>
              </w:rPr>
              <w:t>（1）固定式通用灯具适用：GB 7000.201-2008</w:t>
            </w:r>
          </w:p>
          <w:p>
            <w:pPr>
              <w:jc w:val="left"/>
              <w:rPr>
                <w:rFonts w:ascii="仿宋_GB2312" w:hAnsi="仿宋" w:eastAsia="仿宋_GB2312"/>
                <w:sz w:val="24"/>
              </w:rPr>
            </w:pPr>
            <w:r>
              <w:rPr>
                <w:rFonts w:hint="eastAsia" w:ascii="仿宋_GB2312" w:hAnsi="仿宋" w:eastAsia="仿宋_GB2312"/>
                <w:sz w:val="24"/>
              </w:rPr>
              <w:t>（2）嵌入式通用灯具适用：GB 7000.202-2008</w:t>
            </w:r>
          </w:p>
          <w:p>
            <w:pPr>
              <w:jc w:val="left"/>
              <w:rPr>
                <w:rFonts w:ascii="仿宋_GB2312" w:hAnsi="仿宋" w:eastAsia="仿宋_GB2312"/>
                <w:sz w:val="24"/>
              </w:rPr>
            </w:pPr>
            <w:r>
              <w:rPr>
                <w:rFonts w:hint="eastAsia" w:ascii="仿宋_GB2312" w:hAnsi="仿宋" w:eastAsia="仿宋_GB2312"/>
                <w:sz w:val="24"/>
              </w:rPr>
              <w:t>（3）道路与街路照明灯具适用：GB 7000.203-2013</w:t>
            </w:r>
          </w:p>
          <w:p>
            <w:pPr>
              <w:jc w:val="left"/>
              <w:rPr>
                <w:rFonts w:ascii="仿宋_GB2312" w:hAnsi="仿宋" w:eastAsia="仿宋_GB2312"/>
                <w:sz w:val="24"/>
              </w:rPr>
            </w:pPr>
            <w:r>
              <w:rPr>
                <w:rFonts w:hint="eastAsia" w:ascii="仿宋_GB2312" w:hAnsi="仿宋" w:eastAsia="仿宋_GB2312"/>
                <w:sz w:val="24"/>
              </w:rPr>
              <w:t>（4）可移式通用灯具适用：GB 7000.204-2008</w:t>
            </w:r>
          </w:p>
          <w:p>
            <w:pPr>
              <w:jc w:val="left"/>
              <w:rPr>
                <w:rFonts w:ascii="仿宋_GB2312" w:hAnsi="仿宋" w:eastAsia="仿宋_GB2312"/>
                <w:sz w:val="24"/>
              </w:rPr>
            </w:pPr>
            <w:r>
              <w:rPr>
                <w:rFonts w:hint="eastAsia" w:ascii="仿宋_GB2312" w:hAnsi="仿宋" w:eastAsia="仿宋_GB2312"/>
                <w:sz w:val="24"/>
              </w:rPr>
              <w:t>（5）电源插座安装的夜灯适用：GB 7000.212-2008</w:t>
            </w:r>
          </w:p>
          <w:p>
            <w:pPr>
              <w:jc w:val="left"/>
              <w:rPr>
                <w:rFonts w:ascii="仿宋_GB2312" w:hAnsi="仿宋" w:eastAsia="仿宋_GB2312"/>
                <w:sz w:val="24"/>
              </w:rPr>
            </w:pPr>
            <w:r>
              <w:rPr>
                <w:rFonts w:hint="eastAsia" w:ascii="仿宋_GB2312" w:hAnsi="仿宋" w:eastAsia="仿宋_GB2312"/>
                <w:sz w:val="24"/>
              </w:rPr>
              <w:t>（6）投光灯具适用： GB 7000.7-2005</w:t>
            </w:r>
          </w:p>
          <w:p>
            <w:pPr>
              <w:jc w:val="left"/>
              <w:rPr>
                <w:rFonts w:ascii="仿宋_GB2312" w:hAnsi="仿宋" w:eastAsia="仿宋_GB2312"/>
                <w:sz w:val="24"/>
              </w:rPr>
            </w:pPr>
            <w:r>
              <w:rPr>
                <w:rFonts w:hint="eastAsia" w:ascii="仿宋_GB2312" w:hAnsi="仿宋" w:eastAsia="仿宋_GB2312"/>
                <w:sz w:val="24"/>
              </w:rPr>
              <w:t xml:space="preserve">（7）灯串适用：GB 7000.9-2008 </w:t>
            </w:r>
          </w:p>
          <w:p>
            <w:pPr>
              <w:jc w:val="left"/>
              <w:rPr>
                <w:rFonts w:ascii="仿宋_GB2312" w:hAnsi="仿宋" w:eastAsia="仿宋_GB2312"/>
                <w:sz w:val="24"/>
              </w:rPr>
            </w:pPr>
            <w:r>
              <w:rPr>
                <w:rFonts w:hint="eastAsia" w:ascii="仿宋_GB2312" w:hAnsi="仿宋" w:eastAsia="仿宋_GB2312"/>
                <w:sz w:val="24"/>
              </w:rPr>
              <w:t>2. 序号2、7、9、10项目</w:t>
            </w:r>
            <w:r>
              <w:rPr>
                <w:rFonts w:hint="eastAsia" w:ascii="仿宋_GB2312" w:hAnsi="宋体" w:eastAsia="仿宋_GB2312"/>
                <w:kern w:val="0"/>
                <w:sz w:val="24"/>
              </w:rPr>
              <w:t>原则上使用原样复检，但原样样品量不足或原样被破坏时，可使用备样复检。</w:t>
            </w:r>
          </w:p>
        </w:tc>
      </w:tr>
    </w:tbl>
    <w:p>
      <w:pPr>
        <w:pStyle w:val="21"/>
        <w:spacing w:beforeLines="0" w:afterLines="0" w:line="360" w:lineRule="auto"/>
        <w:ind w:firstLine="0" w:firstLineChars="0"/>
        <w:rPr>
          <w:rFonts w:ascii="仿宋" w:hAnsi="仿宋" w:eastAsia="仿宋"/>
          <w:b/>
          <w:sz w:val="28"/>
          <w:szCs w:val="28"/>
        </w:rPr>
      </w:pPr>
      <w:r>
        <w:rPr>
          <w:rFonts w:hint="eastAsia" w:ascii="仿宋" w:hAnsi="仿宋" w:eastAsia="仿宋"/>
          <w:b/>
          <w:bCs w:val="0"/>
          <w:kern w:val="2"/>
          <w:sz w:val="28"/>
          <w:szCs w:val="28"/>
        </w:rPr>
        <w:t xml:space="preserve">6.1.2 </w:t>
      </w:r>
      <w:r>
        <w:rPr>
          <w:rFonts w:hint="eastAsia" w:ascii="仿宋" w:hAnsi="仿宋" w:eastAsia="仿宋"/>
          <w:b/>
          <w:sz w:val="28"/>
          <w:szCs w:val="28"/>
        </w:rPr>
        <w:t>普通照明用自镇流荧光灯检验项目</w:t>
      </w:r>
    </w:p>
    <w:p>
      <w:pPr>
        <w:pStyle w:val="21"/>
        <w:spacing w:beforeLines="0" w:afterLines="0" w:line="360" w:lineRule="auto"/>
        <w:ind w:firstLine="570" w:firstLineChars="0"/>
        <w:rPr>
          <w:rFonts w:ascii="仿宋" w:hAnsi="仿宋" w:eastAsia="仿宋"/>
          <w:sz w:val="28"/>
          <w:szCs w:val="28"/>
        </w:rPr>
      </w:pPr>
      <w:r>
        <w:rPr>
          <w:rFonts w:hint="eastAsia" w:ascii="仿宋" w:hAnsi="仿宋" w:eastAsia="仿宋"/>
          <w:sz w:val="28"/>
          <w:szCs w:val="28"/>
        </w:rPr>
        <w:t>普通照明用自镇流荧光灯检验项目见表6。</w:t>
      </w:r>
    </w:p>
    <w:p>
      <w:pPr>
        <w:pStyle w:val="21"/>
        <w:spacing w:beforeLines="0" w:afterLines="0"/>
        <w:ind w:firstLine="570" w:firstLineChars="0"/>
        <w:jc w:val="center"/>
        <w:rPr>
          <w:rFonts w:ascii="黑体" w:hAnsi="黑体" w:eastAsia="黑体"/>
          <w:bCs w:val="0"/>
          <w:kern w:val="2"/>
          <w:sz w:val="28"/>
          <w:szCs w:val="28"/>
        </w:rPr>
      </w:pPr>
      <w:r>
        <w:rPr>
          <w:rFonts w:hint="eastAsia" w:ascii="黑体" w:hAnsi="黑体" w:eastAsia="黑体"/>
          <w:sz w:val="28"/>
          <w:szCs w:val="28"/>
        </w:rPr>
        <w:t>表6 普通照明用自镇流荧光灯检验项目</w:t>
      </w:r>
    </w:p>
    <w:tbl>
      <w:tblPr>
        <w:tblStyle w:val="13"/>
        <w:tblW w:w="102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700"/>
        <w:gridCol w:w="2410"/>
        <w:gridCol w:w="1134"/>
        <w:gridCol w:w="2322"/>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709"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序号</w:t>
            </w:r>
          </w:p>
        </w:tc>
        <w:tc>
          <w:tcPr>
            <w:tcW w:w="2700"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检验项目</w:t>
            </w:r>
          </w:p>
        </w:tc>
        <w:tc>
          <w:tcPr>
            <w:tcW w:w="2410"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检测依据</w:t>
            </w:r>
          </w:p>
        </w:tc>
        <w:tc>
          <w:tcPr>
            <w:tcW w:w="1134" w:type="dxa"/>
            <w:noWrap w:val="0"/>
            <w:vAlign w:val="center"/>
          </w:tcPr>
          <w:p>
            <w:pPr>
              <w:snapToGrid w:val="0"/>
              <w:ind w:right="-107" w:rightChars="-51"/>
              <w:jc w:val="center"/>
              <w:rPr>
                <w:rFonts w:ascii="黑体" w:hAnsi="黑体" w:eastAsia="黑体"/>
                <w:sz w:val="24"/>
                <w:szCs w:val="21"/>
              </w:rPr>
            </w:pPr>
            <w:r>
              <w:rPr>
                <w:rFonts w:hint="eastAsia" w:ascii="黑体" w:hAnsi="黑体" w:eastAsia="黑体"/>
                <w:sz w:val="24"/>
                <w:szCs w:val="21"/>
              </w:rPr>
              <w:t>项目性质</w:t>
            </w:r>
          </w:p>
        </w:tc>
        <w:tc>
          <w:tcPr>
            <w:tcW w:w="2322"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检测方法</w:t>
            </w:r>
          </w:p>
        </w:tc>
        <w:tc>
          <w:tcPr>
            <w:tcW w:w="938" w:type="dxa"/>
            <w:noWrap w:val="0"/>
            <w:vAlign w:val="center"/>
          </w:tcPr>
          <w:p>
            <w:pPr>
              <w:snapToGrid w:val="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1</w:t>
            </w:r>
          </w:p>
        </w:tc>
        <w:tc>
          <w:tcPr>
            <w:tcW w:w="2700" w:type="dxa"/>
            <w:noWrap w:val="0"/>
            <w:vAlign w:val="center"/>
          </w:tcPr>
          <w:p>
            <w:pPr>
              <w:jc w:val="center"/>
              <w:rPr>
                <w:rFonts w:ascii="仿宋_GB2312" w:hAnsi="仿宋" w:eastAsia="仿宋_GB2312"/>
                <w:sz w:val="24"/>
              </w:rPr>
            </w:pPr>
            <w:r>
              <w:rPr>
                <w:rFonts w:hint="eastAsia" w:ascii="仿宋_GB2312" w:hAnsi="仿宋" w:eastAsia="仿宋_GB2312"/>
                <w:sz w:val="24"/>
              </w:rPr>
              <w:t>标志</w:t>
            </w:r>
          </w:p>
        </w:tc>
        <w:tc>
          <w:tcPr>
            <w:tcW w:w="2410" w:type="dxa"/>
            <w:noWrap w:val="0"/>
            <w:vAlign w:val="center"/>
          </w:tcPr>
          <w:p>
            <w:pPr>
              <w:jc w:val="center"/>
              <w:rPr>
                <w:rFonts w:ascii="仿宋_GB2312" w:hAnsi="仿宋" w:eastAsia="仿宋_GB2312"/>
                <w:sz w:val="24"/>
              </w:rPr>
            </w:pPr>
            <w:r>
              <w:rPr>
                <w:rFonts w:hint="eastAsia" w:ascii="仿宋_GB2312" w:hAnsi="仿宋" w:eastAsia="仿宋_GB2312"/>
                <w:sz w:val="24"/>
              </w:rPr>
              <w:t>GB 16844-2008 4</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322" w:type="dxa"/>
            <w:noWrap w:val="0"/>
            <w:vAlign w:val="center"/>
          </w:tcPr>
          <w:p>
            <w:pPr>
              <w:jc w:val="center"/>
              <w:rPr>
                <w:rFonts w:ascii="仿宋_GB2312" w:hAnsi="仿宋" w:eastAsia="仿宋_GB2312"/>
                <w:sz w:val="24"/>
              </w:rPr>
            </w:pPr>
            <w:r>
              <w:rPr>
                <w:rFonts w:hint="eastAsia" w:ascii="仿宋_GB2312" w:hAnsi="仿宋" w:eastAsia="仿宋_GB2312"/>
                <w:sz w:val="24"/>
              </w:rPr>
              <w:t>GB 16844-2008 4</w:t>
            </w:r>
          </w:p>
        </w:tc>
        <w:tc>
          <w:tcPr>
            <w:tcW w:w="938" w:type="dxa"/>
            <w:noWrap w:val="0"/>
            <w:vAlign w:val="center"/>
          </w:tcPr>
          <w:p>
            <w:pPr>
              <w:snapToGrid w:val="0"/>
              <w:jc w:val="center"/>
              <w:rPr>
                <w:rFonts w:ascii="仿宋_GB2312" w:hAnsi="宋体" w:eastAsia="仿宋_GB2312"/>
                <w:sz w:val="24"/>
                <w:szCs w:val="21"/>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2</w:t>
            </w:r>
          </w:p>
        </w:tc>
        <w:tc>
          <w:tcPr>
            <w:tcW w:w="2700" w:type="dxa"/>
            <w:noWrap w:val="0"/>
            <w:vAlign w:val="center"/>
          </w:tcPr>
          <w:p>
            <w:pPr>
              <w:jc w:val="center"/>
              <w:rPr>
                <w:rFonts w:ascii="仿宋_GB2312" w:hAnsi="仿宋" w:eastAsia="仿宋_GB2312"/>
                <w:sz w:val="24"/>
              </w:rPr>
            </w:pPr>
            <w:r>
              <w:rPr>
                <w:rFonts w:hint="eastAsia" w:ascii="仿宋_GB2312" w:hAnsi="仿宋" w:eastAsia="仿宋_GB2312"/>
                <w:sz w:val="24"/>
              </w:rPr>
              <w:t>互换性</w:t>
            </w:r>
          </w:p>
        </w:tc>
        <w:tc>
          <w:tcPr>
            <w:tcW w:w="2410" w:type="dxa"/>
            <w:noWrap w:val="0"/>
            <w:vAlign w:val="center"/>
          </w:tcPr>
          <w:p>
            <w:pPr>
              <w:jc w:val="center"/>
              <w:rPr>
                <w:rFonts w:ascii="仿宋_GB2312" w:hAnsi="仿宋" w:eastAsia="仿宋_GB2312"/>
                <w:sz w:val="24"/>
              </w:rPr>
            </w:pPr>
            <w:r>
              <w:rPr>
                <w:rFonts w:hint="eastAsia" w:ascii="仿宋_GB2312" w:hAnsi="仿宋" w:eastAsia="仿宋_GB2312"/>
                <w:sz w:val="24"/>
              </w:rPr>
              <w:t>GB 16844-2008 5</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322" w:type="dxa"/>
            <w:noWrap w:val="0"/>
            <w:vAlign w:val="center"/>
          </w:tcPr>
          <w:p>
            <w:pPr>
              <w:jc w:val="center"/>
              <w:rPr>
                <w:rFonts w:ascii="仿宋_GB2312" w:hAnsi="仿宋" w:eastAsia="仿宋_GB2312"/>
                <w:sz w:val="24"/>
              </w:rPr>
            </w:pPr>
            <w:r>
              <w:rPr>
                <w:rFonts w:hint="eastAsia" w:ascii="仿宋_GB2312" w:hAnsi="仿宋" w:eastAsia="仿宋_GB2312"/>
                <w:sz w:val="24"/>
              </w:rPr>
              <w:t>GB 16844-2008 5</w:t>
            </w:r>
          </w:p>
        </w:tc>
        <w:tc>
          <w:tcPr>
            <w:tcW w:w="938" w:type="dxa"/>
            <w:noWrap w:val="0"/>
            <w:vAlign w:val="center"/>
          </w:tcPr>
          <w:p>
            <w:pPr>
              <w:snapToGrid w:val="0"/>
              <w:jc w:val="center"/>
              <w:rPr>
                <w:rFonts w:ascii="仿宋_GB2312" w:hAnsi="仿宋" w:eastAsia="仿宋_GB2312"/>
                <w:sz w:val="24"/>
                <w:vertAlign w:val="superscript"/>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3</w:t>
            </w:r>
          </w:p>
        </w:tc>
        <w:tc>
          <w:tcPr>
            <w:tcW w:w="2700" w:type="dxa"/>
            <w:noWrap w:val="0"/>
            <w:vAlign w:val="center"/>
          </w:tcPr>
          <w:p>
            <w:pPr>
              <w:jc w:val="center"/>
              <w:rPr>
                <w:rFonts w:ascii="仿宋_GB2312" w:hAnsi="仿宋" w:eastAsia="仿宋_GB2312"/>
                <w:sz w:val="24"/>
              </w:rPr>
            </w:pPr>
            <w:r>
              <w:rPr>
                <w:rFonts w:hint="eastAsia" w:ascii="仿宋_GB2312" w:hAnsi="仿宋" w:eastAsia="仿宋_GB2312"/>
                <w:sz w:val="24"/>
              </w:rPr>
              <w:t>防触电保护</w:t>
            </w:r>
          </w:p>
        </w:tc>
        <w:tc>
          <w:tcPr>
            <w:tcW w:w="2410" w:type="dxa"/>
            <w:noWrap w:val="0"/>
            <w:vAlign w:val="center"/>
          </w:tcPr>
          <w:p>
            <w:pPr>
              <w:jc w:val="center"/>
              <w:rPr>
                <w:rFonts w:ascii="仿宋_GB2312" w:hAnsi="仿宋" w:eastAsia="仿宋_GB2312"/>
                <w:sz w:val="24"/>
              </w:rPr>
            </w:pPr>
            <w:r>
              <w:rPr>
                <w:rFonts w:hint="eastAsia" w:ascii="仿宋_GB2312" w:hAnsi="仿宋" w:eastAsia="仿宋_GB2312"/>
                <w:sz w:val="24"/>
              </w:rPr>
              <w:t>GB 16844-2008 6</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322" w:type="dxa"/>
            <w:noWrap w:val="0"/>
            <w:vAlign w:val="center"/>
          </w:tcPr>
          <w:p>
            <w:pPr>
              <w:jc w:val="center"/>
              <w:rPr>
                <w:rFonts w:ascii="仿宋_GB2312" w:hAnsi="仿宋" w:eastAsia="仿宋_GB2312"/>
                <w:sz w:val="24"/>
              </w:rPr>
            </w:pPr>
            <w:r>
              <w:rPr>
                <w:rFonts w:hint="eastAsia" w:ascii="仿宋_GB2312" w:hAnsi="仿宋" w:eastAsia="仿宋_GB2312"/>
                <w:sz w:val="24"/>
              </w:rPr>
              <w:t>GB 16844-2008 6</w:t>
            </w:r>
          </w:p>
        </w:tc>
        <w:tc>
          <w:tcPr>
            <w:tcW w:w="938" w:type="dxa"/>
            <w:noWrap w:val="0"/>
            <w:vAlign w:val="center"/>
          </w:tcPr>
          <w:p>
            <w:pPr>
              <w:jc w:val="center"/>
              <w:rPr>
                <w:rFonts w:ascii="仿宋_GB2312" w:hAnsi="仿宋" w:eastAsia="仿宋_GB2312"/>
                <w:sz w:val="24"/>
                <w:vertAlign w:val="superscript"/>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4</w:t>
            </w:r>
          </w:p>
        </w:tc>
        <w:tc>
          <w:tcPr>
            <w:tcW w:w="2700" w:type="dxa"/>
            <w:noWrap w:val="0"/>
            <w:vAlign w:val="center"/>
          </w:tcPr>
          <w:p>
            <w:pPr>
              <w:jc w:val="center"/>
              <w:rPr>
                <w:rFonts w:ascii="仿宋_GB2312" w:hAnsi="仿宋" w:eastAsia="仿宋_GB2312"/>
                <w:sz w:val="24"/>
              </w:rPr>
            </w:pPr>
            <w:r>
              <w:rPr>
                <w:rFonts w:hint="eastAsia" w:ascii="仿宋_GB2312" w:hAnsi="仿宋" w:eastAsia="仿宋_GB2312"/>
                <w:sz w:val="24"/>
              </w:rPr>
              <w:t>潮湿处理后</w:t>
            </w:r>
          </w:p>
          <w:p>
            <w:pPr>
              <w:jc w:val="center"/>
              <w:rPr>
                <w:rFonts w:ascii="仿宋_GB2312" w:hAnsi="仿宋" w:eastAsia="仿宋_GB2312"/>
                <w:sz w:val="24"/>
              </w:rPr>
            </w:pPr>
            <w:r>
              <w:rPr>
                <w:rFonts w:hint="eastAsia" w:ascii="仿宋_GB2312" w:hAnsi="仿宋" w:eastAsia="仿宋_GB2312"/>
                <w:sz w:val="24"/>
              </w:rPr>
              <w:t>的绝缘电阻和介电强度</w:t>
            </w:r>
          </w:p>
        </w:tc>
        <w:tc>
          <w:tcPr>
            <w:tcW w:w="2410" w:type="dxa"/>
            <w:noWrap w:val="0"/>
            <w:vAlign w:val="center"/>
          </w:tcPr>
          <w:p>
            <w:pPr>
              <w:jc w:val="center"/>
              <w:rPr>
                <w:rFonts w:ascii="仿宋_GB2312" w:hAnsi="仿宋" w:eastAsia="仿宋_GB2312"/>
                <w:sz w:val="24"/>
              </w:rPr>
            </w:pPr>
            <w:r>
              <w:rPr>
                <w:rFonts w:hint="eastAsia" w:ascii="仿宋_GB2312" w:hAnsi="仿宋" w:eastAsia="仿宋_GB2312"/>
                <w:sz w:val="24"/>
              </w:rPr>
              <w:t>GB 16844-2008 7</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322" w:type="dxa"/>
            <w:noWrap w:val="0"/>
            <w:vAlign w:val="center"/>
          </w:tcPr>
          <w:p>
            <w:pPr>
              <w:jc w:val="center"/>
              <w:rPr>
                <w:rFonts w:ascii="仿宋_GB2312" w:hAnsi="仿宋" w:eastAsia="仿宋_GB2312"/>
                <w:sz w:val="24"/>
              </w:rPr>
            </w:pPr>
            <w:r>
              <w:rPr>
                <w:rFonts w:hint="eastAsia" w:ascii="仿宋_GB2312" w:hAnsi="仿宋" w:eastAsia="仿宋_GB2312"/>
                <w:sz w:val="24"/>
              </w:rPr>
              <w:t>GB 16844-2008 7</w:t>
            </w:r>
          </w:p>
        </w:tc>
        <w:tc>
          <w:tcPr>
            <w:tcW w:w="938" w:type="dxa"/>
            <w:noWrap w:val="0"/>
            <w:vAlign w:val="center"/>
          </w:tcPr>
          <w:p>
            <w:pPr>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5</w:t>
            </w:r>
          </w:p>
        </w:tc>
        <w:tc>
          <w:tcPr>
            <w:tcW w:w="2700" w:type="dxa"/>
            <w:noWrap w:val="0"/>
            <w:vAlign w:val="center"/>
          </w:tcPr>
          <w:p>
            <w:pPr>
              <w:jc w:val="center"/>
              <w:rPr>
                <w:rFonts w:ascii="仿宋_GB2312" w:hAnsi="仿宋" w:eastAsia="仿宋_GB2312"/>
                <w:sz w:val="24"/>
              </w:rPr>
            </w:pPr>
            <w:r>
              <w:rPr>
                <w:rFonts w:hint="eastAsia" w:ascii="仿宋_GB2312" w:hAnsi="仿宋" w:eastAsia="仿宋_GB2312"/>
                <w:sz w:val="24"/>
              </w:rPr>
              <w:t>机械强度</w:t>
            </w:r>
          </w:p>
        </w:tc>
        <w:tc>
          <w:tcPr>
            <w:tcW w:w="2410" w:type="dxa"/>
            <w:noWrap w:val="0"/>
            <w:vAlign w:val="center"/>
          </w:tcPr>
          <w:p>
            <w:pPr>
              <w:jc w:val="center"/>
              <w:rPr>
                <w:rFonts w:ascii="仿宋_GB2312" w:hAnsi="仿宋" w:eastAsia="仿宋_GB2312"/>
                <w:sz w:val="24"/>
              </w:rPr>
            </w:pPr>
            <w:r>
              <w:rPr>
                <w:rFonts w:hint="eastAsia" w:ascii="仿宋_GB2312" w:hAnsi="仿宋" w:eastAsia="仿宋_GB2312"/>
                <w:sz w:val="24"/>
              </w:rPr>
              <w:t>GB 16844-2008 8</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322" w:type="dxa"/>
            <w:noWrap w:val="0"/>
            <w:vAlign w:val="center"/>
          </w:tcPr>
          <w:p>
            <w:pPr>
              <w:jc w:val="center"/>
              <w:rPr>
                <w:rFonts w:ascii="仿宋_GB2312" w:hAnsi="仿宋" w:eastAsia="仿宋_GB2312"/>
                <w:sz w:val="24"/>
              </w:rPr>
            </w:pPr>
            <w:r>
              <w:rPr>
                <w:rFonts w:hint="eastAsia" w:ascii="仿宋_GB2312" w:hAnsi="仿宋" w:eastAsia="仿宋_GB2312"/>
                <w:sz w:val="24"/>
              </w:rPr>
              <w:t>GB 16844-2008 8</w:t>
            </w:r>
          </w:p>
        </w:tc>
        <w:tc>
          <w:tcPr>
            <w:tcW w:w="938" w:type="dxa"/>
            <w:noWrap w:val="0"/>
            <w:vAlign w:val="center"/>
          </w:tcPr>
          <w:p>
            <w:pPr>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6</w:t>
            </w:r>
          </w:p>
        </w:tc>
        <w:tc>
          <w:tcPr>
            <w:tcW w:w="2700" w:type="dxa"/>
            <w:noWrap w:val="0"/>
            <w:vAlign w:val="center"/>
          </w:tcPr>
          <w:p>
            <w:pPr>
              <w:jc w:val="center"/>
              <w:rPr>
                <w:rFonts w:ascii="仿宋_GB2312" w:hAnsi="仿宋" w:eastAsia="仿宋_GB2312"/>
                <w:sz w:val="24"/>
              </w:rPr>
            </w:pPr>
            <w:r>
              <w:rPr>
                <w:rFonts w:hint="eastAsia" w:ascii="仿宋_GB2312" w:hAnsi="仿宋" w:eastAsia="仿宋_GB2312"/>
                <w:sz w:val="24"/>
              </w:rPr>
              <w:t>灯头温升</w:t>
            </w:r>
          </w:p>
        </w:tc>
        <w:tc>
          <w:tcPr>
            <w:tcW w:w="2410" w:type="dxa"/>
            <w:noWrap w:val="0"/>
            <w:vAlign w:val="center"/>
          </w:tcPr>
          <w:p>
            <w:pPr>
              <w:jc w:val="center"/>
              <w:rPr>
                <w:rFonts w:ascii="仿宋_GB2312" w:hAnsi="仿宋" w:eastAsia="仿宋_GB2312"/>
                <w:sz w:val="24"/>
              </w:rPr>
            </w:pPr>
            <w:r>
              <w:rPr>
                <w:rFonts w:hint="eastAsia" w:ascii="仿宋_GB2312" w:hAnsi="仿宋" w:eastAsia="仿宋_GB2312"/>
                <w:sz w:val="24"/>
              </w:rPr>
              <w:t>GB 16844-2008 9</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322" w:type="dxa"/>
            <w:noWrap w:val="0"/>
            <w:vAlign w:val="center"/>
          </w:tcPr>
          <w:p>
            <w:pPr>
              <w:jc w:val="center"/>
              <w:rPr>
                <w:rFonts w:ascii="仿宋_GB2312" w:hAnsi="仿宋" w:eastAsia="仿宋_GB2312"/>
                <w:sz w:val="24"/>
              </w:rPr>
            </w:pPr>
            <w:r>
              <w:rPr>
                <w:rFonts w:hint="eastAsia" w:ascii="仿宋_GB2312" w:hAnsi="仿宋" w:eastAsia="仿宋_GB2312"/>
                <w:sz w:val="24"/>
              </w:rPr>
              <w:t>GB 16844-2008 9</w:t>
            </w:r>
          </w:p>
        </w:tc>
        <w:tc>
          <w:tcPr>
            <w:tcW w:w="938" w:type="dxa"/>
            <w:noWrap w:val="0"/>
            <w:vAlign w:val="center"/>
          </w:tcPr>
          <w:p>
            <w:pPr>
              <w:jc w:val="center"/>
              <w:rPr>
                <w:rFonts w:ascii="仿宋_GB2312" w:hAnsi="仿宋" w:eastAsia="仿宋_GB2312"/>
                <w:sz w:val="24"/>
                <w:vertAlign w:val="superscript"/>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7</w:t>
            </w:r>
          </w:p>
        </w:tc>
        <w:tc>
          <w:tcPr>
            <w:tcW w:w="2700" w:type="dxa"/>
            <w:noWrap w:val="0"/>
            <w:vAlign w:val="center"/>
          </w:tcPr>
          <w:p>
            <w:pPr>
              <w:jc w:val="center"/>
              <w:rPr>
                <w:rFonts w:ascii="仿宋_GB2312" w:hAnsi="仿宋" w:eastAsia="仿宋_GB2312"/>
                <w:sz w:val="24"/>
              </w:rPr>
            </w:pPr>
            <w:r>
              <w:rPr>
                <w:rFonts w:hint="eastAsia" w:ascii="仿宋_GB2312" w:hAnsi="仿宋" w:eastAsia="仿宋_GB2312"/>
                <w:sz w:val="24"/>
              </w:rPr>
              <w:t>耐热性</w:t>
            </w:r>
          </w:p>
        </w:tc>
        <w:tc>
          <w:tcPr>
            <w:tcW w:w="2410" w:type="dxa"/>
            <w:noWrap w:val="0"/>
            <w:vAlign w:val="center"/>
          </w:tcPr>
          <w:p>
            <w:pPr>
              <w:jc w:val="center"/>
              <w:rPr>
                <w:rFonts w:ascii="仿宋_GB2312" w:hAnsi="仿宋" w:eastAsia="仿宋_GB2312"/>
                <w:sz w:val="24"/>
              </w:rPr>
            </w:pPr>
            <w:r>
              <w:rPr>
                <w:rFonts w:hint="eastAsia" w:ascii="仿宋_GB2312" w:hAnsi="仿宋" w:eastAsia="仿宋_GB2312"/>
                <w:sz w:val="24"/>
              </w:rPr>
              <w:t>GB 16844-2008 10</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322" w:type="dxa"/>
            <w:noWrap w:val="0"/>
            <w:vAlign w:val="center"/>
          </w:tcPr>
          <w:p>
            <w:pPr>
              <w:jc w:val="center"/>
              <w:rPr>
                <w:rFonts w:ascii="仿宋_GB2312" w:hAnsi="仿宋" w:eastAsia="仿宋_GB2312"/>
                <w:sz w:val="24"/>
              </w:rPr>
            </w:pPr>
            <w:r>
              <w:rPr>
                <w:rFonts w:hint="eastAsia" w:ascii="仿宋_GB2312" w:hAnsi="仿宋" w:eastAsia="仿宋_GB2312"/>
                <w:sz w:val="24"/>
              </w:rPr>
              <w:t>GB 16844-2008 10</w:t>
            </w:r>
          </w:p>
        </w:tc>
        <w:tc>
          <w:tcPr>
            <w:tcW w:w="938" w:type="dxa"/>
            <w:noWrap w:val="0"/>
            <w:vAlign w:val="center"/>
          </w:tcPr>
          <w:p>
            <w:pPr>
              <w:jc w:val="center"/>
              <w:rPr>
                <w:rFonts w:ascii="仿宋_GB2312" w:hAnsi="仿宋" w:eastAsia="仿宋_GB2312"/>
                <w:sz w:val="24"/>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8</w:t>
            </w:r>
          </w:p>
        </w:tc>
        <w:tc>
          <w:tcPr>
            <w:tcW w:w="2700" w:type="dxa"/>
            <w:noWrap w:val="0"/>
            <w:vAlign w:val="center"/>
          </w:tcPr>
          <w:p>
            <w:pPr>
              <w:jc w:val="center"/>
              <w:rPr>
                <w:rFonts w:ascii="仿宋_GB2312" w:hAnsi="仿宋" w:eastAsia="仿宋_GB2312"/>
                <w:sz w:val="24"/>
              </w:rPr>
            </w:pPr>
            <w:r>
              <w:rPr>
                <w:rFonts w:hint="eastAsia" w:ascii="仿宋_GB2312" w:hAnsi="仿宋" w:eastAsia="仿宋_GB2312"/>
                <w:sz w:val="24"/>
              </w:rPr>
              <w:t>防火与防燃</w:t>
            </w:r>
          </w:p>
        </w:tc>
        <w:tc>
          <w:tcPr>
            <w:tcW w:w="2410" w:type="dxa"/>
            <w:noWrap w:val="0"/>
            <w:vAlign w:val="center"/>
          </w:tcPr>
          <w:p>
            <w:pPr>
              <w:jc w:val="center"/>
              <w:rPr>
                <w:rFonts w:ascii="仿宋_GB2312" w:hAnsi="仿宋" w:eastAsia="仿宋_GB2312"/>
                <w:sz w:val="24"/>
              </w:rPr>
            </w:pPr>
            <w:r>
              <w:rPr>
                <w:rFonts w:hint="eastAsia" w:ascii="仿宋_GB2312" w:hAnsi="仿宋" w:eastAsia="仿宋_GB2312"/>
                <w:sz w:val="24"/>
              </w:rPr>
              <w:t>GB 16844-2008 11</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322" w:type="dxa"/>
            <w:noWrap w:val="0"/>
            <w:vAlign w:val="center"/>
          </w:tcPr>
          <w:p>
            <w:pPr>
              <w:jc w:val="center"/>
              <w:rPr>
                <w:rFonts w:ascii="仿宋_GB2312" w:hAnsi="仿宋" w:eastAsia="仿宋_GB2312"/>
                <w:sz w:val="24"/>
              </w:rPr>
            </w:pPr>
            <w:r>
              <w:rPr>
                <w:rFonts w:hint="eastAsia" w:ascii="仿宋_GB2312" w:hAnsi="仿宋" w:eastAsia="仿宋_GB2312"/>
                <w:sz w:val="24"/>
              </w:rPr>
              <w:t>GB 16844-2008 11</w:t>
            </w:r>
          </w:p>
        </w:tc>
        <w:tc>
          <w:tcPr>
            <w:tcW w:w="938" w:type="dxa"/>
            <w:noWrap w:val="0"/>
            <w:vAlign w:val="center"/>
          </w:tcPr>
          <w:p>
            <w:pPr>
              <w:jc w:val="center"/>
              <w:rPr>
                <w:rFonts w:ascii="仿宋_GB2312" w:hAnsi="仿宋" w:eastAsia="仿宋_GB2312"/>
                <w:sz w:val="24"/>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9</w:t>
            </w:r>
          </w:p>
        </w:tc>
        <w:tc>
          <w:tcPr>
            <w:tcW w:w="2700" w:type="dxa"/>
            <w:noWrap w:val="0"/>
            <w:vAlign w:val="center"/>
          </w:tcPr>
          <w:p>
            <w:pPr>
              <w:jc w:val="center"/>
              <w:rPr>
                <w:rStyle w:val="17"/>
                <w:rFonts w:ascii="仿宋_GB2312" w:hAnsi="仿宋" w:eastAsia="仿宋_GB2312"/>
                <w:sz w:val="24"/>
              </w:rPr>
            </w:pPr>
            <w:r>
              <w:rPr>
                <w:rFonts w:hint="eastAsia" w:ascii="仿宋_GB2312" w:hAnsi="仿宋" w:eastAsia="仿宋_GB2312"/>
                <w:sz w:val="24"/>
              </w:rPr>
              <w:t>谐波电流</w:t>
            </w:r>
          </w:p>
        </w:tc>
        <w:tc>
          <w:tcPr>
            <w:tcW w:w="2410" w:type="dxa"/>
            <w:noWrap w:val="0"/>
            <w:vAlign w:val="center"/>
          </w:tcPr>
          <w:p>
            <w:pPr>
              <w:ind w:firstLine="240" w:firstLineChars="100"/>
              <w:jc w:val="center"/>
              <w:rPr>
                <w:rStyle w:val="17"/>
                <w:rFonts w:ascii="仿宋_GB2312" w:hAnsi="仿宋" w:eastAsia="仿宋_GB2312"/>
                <w:sz w:val="24"/>
              </w:rPr>
            </w:pPr>
            <w:r>
              <w:rPr>
                <w:rFonts w:hint="eastAsia" w:ascii="仿宋_GB2312" w:hAnsi="仿宋" w:eastAsia="仿宋_GB2312"/>
                <w:sz w:val="24"/>
              </w:rPr>
              <w:t>GB 17625.1-2012 7</w:t>
            </w:r>
          </w:p>
        </w:tc>
        <w:tc>
          <w:tcPr>
            <w:tcW w:w="1134"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强制性</w:t>
            </w:r>
          </w:p>
        </w:tc>
        <w:tc>
          <w:tcPr>
            <w:tcW w:w="2322" w:type="dxa"/>
            <w:noWrap w:val="0"/>
            <w:vAlign w:val="center"/>
          </w:tcPr>
          <w:p>
            <w:pPr>
              <w:jc w:val="center"/>
              <w:rPr>
                <w:rStyle w:val="17"/>
                <w:rFonts w:ascii="仿宋_GB2312" w:hAnsi="仿宋" w:eastAsia="仿宋_GB2312"/>
                <w:sz w:val="24"/>
              </w:rPr>
            </w:pPr>
            <w:r>
              <w:rPr>
                <w:rFonts w:hint="eastAsia" w:ascii="仿宋_GB2312" w:hAnsi="仿宋" w:eastAsia="仿宋_GB2312"/>
                <w:sz w:val="24"/>
              </w:rPr>
              <w:t>GB 17625.1-2012  7</w:t>
            </w:r>
          </w:p>
        </w:tc>
        <w:tc>
          <w:tcPr>
            <w:tcW w:w="938" w:type="dxa"/>
            <w:noWrap w:val="0"/>
            <w:vAlign w:val="center"/>
          </w:tcPr>
          <w:p>
            <w:pPr>
              <w:ind w:firstLine="120" w:firstLineChars="50"/>
              <w:jc w:val="center"/>
              <w:rPr>
                <w:rFonts w:ascii="仿宋_GB2312" w:hAnsi="仿宋" w:eastAsia="仿宋_GB2312"/>
                <w:sz w:val="24"/>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213" w:type="dxa"/>
            <w:gridSpan w:val="6"/>
            <w:noWrap w:val="0"/>
            <w:vAlign w:val="center"/>
          </w:tcPr>
          <w:p>
            <w:pPr>
              <w:jc w:val="left"/>
              <w:rPr>
                <w:rFonts w:ascii="仿宋_GB2312" w:hAnsi="仿宋" w:eastAsia="仿宋_GB2312"/>
                <w:sz w:val="24"/>
              </w:rPr>
            </w:pPr>
            <w:r>
              <w:rPr>
                <w:rFonts w:hint="eastAsia" w:ascii="仿宋_GB2312" w:hAnsi="仿宋" w:eastAsia="仿宋_GB2312"/>
                <w:sz w:val="24"/>
              </w:rPr>
              <w:t>注：</w:t>
            </w:r>
          </w:p>
          <w:p>
            <w:pPr>
              <w:jc w:val="left"/>
              <w:rPr>
                <w:rFonts w:ascii="仿宋_GB2312" w:hAnsi="仿宋" w:eastAsia="仿宋_GB2312"/>
                <w:sz w:val="24"/>
              </w:rPr>
            </w:pPr>
            <w:r>
              <w:rPr>
                <w:rFonts w:hint="eastAsia" w:ascii="仿宋_GB2312" w:hAnsi="仿宋" w:eastAsia="仿宋_GB2312"/>
                <w:sz w:val="24"/>
              </w:rPr>
              <w:t>1. 序号2、3、6、7、8、9项目</w:t>
            </w:r>
            <w:r>
              <w:rPr>
                <w:rFonts w:hint="eastAsia" w:ascii="仿宋_GB2312" w:hAnsi="宋体" w:eastAsia="仿宋_GB2312"/>
                <w:kern w:val="0"/>
                <w:sz w:val="24"/>
              </w:rPr>
              <w:t>原则上使用原样复检，但原样样品量不足或原样被破坏时，可使用备样复检。</w:t>
            </w:r>
          </w:p>
        </w:tc>
      </w:tr>
    </w:tbl>
    <w:p>
      <w:pPr>
        <w:pStyle w:val="21"/>
        <w:spacing w:beforeLines="0" w:afterLines="0" w:line="360" w:lineRule="auto"/>
        <w:ind w:firstLine="0" w:firstLineChars="0"/>
        <w:rPr>
          <w:rFonts w:ascii="仿宋" w:hAnsi="仿宋" w:eastAsia="仿宋"/>
          <w:b/>
          <w:sz w:val="28"/>
          <w:szCs w:val="28"/>
        </w:rPr>
      </w:pPr>
      <w:r>
        <w:rPr>
          <w:rFonts w:hint="eastAsia" w:ascii="仿宋" w:hAnsi="仿宋" w:eastAsia="仿宋"/>
          <w:b/>
          <w:bCs w:val="0"/>
          <w:kern w:val="2"/>
          <w:sz w:val="28"/>
          <w:szCs w:val="28"/>
        </w:rPr>
        <w:t>6.1.3</w:t>
      </w:r>
      <w:r>
        <w:rPr>
          <w:rFonts w:hint="eastAsia" w:ascii="仿宋" w:hAnsi="仿宋" w:eastAsia="仿宋"/>
          <w:b/>
          <w:sz w:val="28"/>
          <w:szCs w:val="28"/>
        </w:rPr>
        <w:t>普通照明用50V以上自镇流LED灯检验项目</w:t>
      </w:r>
    </w:p>
    <w:p>
      <w:pPr>
        <w:pStyle w:val="21"/>
        <w:spacing w:beforeLines="0" w:afterLines="0" w:line="360" w:lineRule="auto"/>
        <w:ind w:firstLine="560"/>
        <w:rPr>
          <w:rFonts w:ascii="仿宋" w:hAnsi="仿宋" w:eastAsia="仿宋"/>
          <w:sz w:val="28"/>
          <w:szCs w:val="28"/>
        </w:rPr>
      </w:pPr>
      <w:r>
        <w:rPr>
          <w:rFonts w:hint="eastAsia" w:ascii="仿宋" w:hAnsi="仿宋" w:eastAsia="仿宋"/>
          <w:sz w:val="28"/>
          <w:szCs w:val="28"/>
        </w:rPr>
        <w:t>普通照明用50V以上自镇流LED灯检验项目见表7。</w:t>
      </w:r>
    </w:p>
    <w:p>
      <w:pPr>
        <w:pStyle w:val="21"/>
        <w:spacing w:beforeLines="0" w:afterLines="0"/>
        <w:ind w:firstLine="570" w:firstLineChars="0"/>
        <w:jc w:val="center"/>
        <w:rPr>
          <w:rFonts w:ascii="黑体" w:hAnsi="黑体" w:eastAsia="黑体"/>
          <w:spacing w:val="10"/>
          <w:szCs w:val="32"/>
        </w:rPr>
      </w:pPr>
      <w:r>
        <w:rPr>
          <w:rFonts w:hint="eastAsia" w:ascii="黑体" w:hAnsi="黑体" w:eastAsia="黑体"/>
          <w:sz w:val="28"/>
          <w:szCs w:val="28"/>
        </w:rPr>
        <w:t>表7 普通照明用50V以上自镇流LED灯检验项目</w:t>
      </w:r>
    </w:p>
    <w:tbl>
      <w:tblPr>
        <w:tblStyle w:val="13"/>
        <w:tblW w:w="101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750"/>
        <w:gridCol w:w="2786"/>
        <w:gridCol w:w="1325"/>
        <w:gridCol w:w="2693"/>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09"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序号</w:t>
            </w:r>
          </w:p>
        </w:tc>
        <w:tc>
          <w:tcPr>
            <w:tcW w:w="1750"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检验项目</w:t>
            </w:r>
          </w:p>
        </w:tc>
        <w:tc>
          <w:tcPr>
            <w:tcW w:w="2786"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检测依据</w:t>
            </w:r>
          </w:p>
        </w:tc>
        <w:tc>
          <w:tcPr>
            <w:tcW w:w="1325" w:type="dxa"/>
            <w:noWrap w:val="0"/>
            <w:vAlign w:val="center"/>
          </w:tcPr>
          <w:p>
            <w:pPr>
              <w:snapToGrid w:val="0"/>
              <w:ind w:right="-107" w:rightChars="-51"/>
              <w:jc w:val="center"/>
              <w:rPr>
                <w:rFonts w:ascii="黑体" w:hAnsi="黑体" w:eastAsia="黑体"/>
                <w:sz w:val="24"/>
                <w:szCs w:val="21"/>
              </w:rPr>
            </w:pPr>
            <w:r>
              <w:rPr>
                <w:rFonts w:hint="eastAsia" w:ascii="黑体" w:hAnsi="黑体" w:eastAsia="黑体"/>
                <w:sz w:val="24"/>
                <w:szCs w:val="21"/>
              </w:rPr>
              <w:t>项目性质</w:t>
            </w:r>
          </w:p>
        </w:tc>
        <w:tc>
          <w:tcPr>
            <w:tcW w:w="2693"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检测方法</w:t>
            </w:r>
          </w:p>
        </w:tc>
        <w:tc>
          <w:tcPr>
            <w:tcW w:w="926" w:type="dxa"/>
            <w:noWrap w:val="0"/>
            <w:vAlign w:val="center"/>
          </w:tcPr>
          <w:p>
            <w:pPr>
              <w:widowControl/>
              <w:adjustRightInd w:val="0"/>
              <w:snapToGrid w:val="0"/>
              <w:jc w:val="center"/>
              <w:rPr>
                <w:rFonts w:ascii="黑体" w:hAnsi="黑体" w:eastAsia="黑体"/>
                <w:bCs/>
                <w:kern w:val="0"/>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1</w:t>
            </w:r>
          </w:p>
        </w:tc>
        <w:tc>
          <w:tcPr>
            <w:tcW w:w="1750" w:type="dxa"/>
            <w:noWrap w:val="0"/>
            <w:vAlign w:val="center"/>
          </w:tcPr>
          <w:p>
            <w:pPr>
              <w:jc w:val="center"/>
              <w:rPr>
                <w:rFonts w:ascii="仿宋_GB2312" w:hAnsi="仿宋" w:eastAsia="仿宋_GB2312"/>
                <w:sz w:val="24"/>
              </w:rPr>
            </w:pPr>
            <w:r>
              <w:rPr>
                <w:rFonts w:hint="eastAsia" w:ascii="仿宋_GB2312" w:hAnsi="仿宋" w:eastAsia="仿宋_GB2312"/>
                <w:sz w:val="24"/>
              </w:rPr>
              <w:t>标志</w:t>
            </w:r>
          </w:p>
        </w:tc>
        <w:tc>
          <w:tcPr>
            <w:tcW w:w="2786" w:type="dxa"/>
            <w:noWrap w:val="0"/>
            <w:vAlign w:val="center"/>
          </w:tcPr>
          <w:p>
            <w:pPr>
              <w:jc w:val="center"/>
              <w:rPr>
                <w:rFonts w:ascii="仿宋_GB2312" w:hAnsi="仿宋" w:eastAsia="仿宋_GB2312"/>
                <w:sz w:val="24"/>
              </w:rPr>
            </w:pPr>
            <w:r>
              <w:rPr>
                <w:rFonts w:hint="eastAsia" w:ascii="仿宋_GB2312" w:hAnsi="仿宋" w:eastAsia="仿宋_GB2312"/>
                <w:sz w:val="24"/>
              </w:rPr>
              <w:t>GB 24906-2010 5</w:t>
            </w:r>
          </w:p>
        </w:tc>
        <w:tc>
          <w:tcPr>
            <w:tcW w:w="1325"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24906-2010 5</w:t>
            </w:r>
          </w:p>
        </w:tc>
        <w:tc>
          <w:tcPr>
            <w:tcW w:w="926" w:type="dxa"/>
            <w:noWrap w:val="0"/>
            <w:vAlign w:val="center"/>
          </w:tcPr>
          <w:p>
            <w:pPr>
              <w:snapToGrid w:val="0"/>
              <w:jc w:val="center"/>
              <w:rPr>
                <w:rFonts w:ascii="仿宋_GB2312" w:hAnsi="宋体" w:eastAsia="仿宋_GB2312"/>
                <w:sz w:val="24"/>
                <w:szCs w:val="21"/>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2</w:t>
            </w:r>
          </w:p>
        </w:tc>
        <w:tc>
          <w:tcPr>
            <w:tcW w:w="1750" w:type="dxa"/>
            <w:noWrap w:val="0"/>
            <w:vAlign w:val="center"/>
          </w:tcPr>
          <w:p>
            <w:pPr>
              <w:jc w:val="center"/>
              <w:rPr>
                <w:rFonts w:ascii="仿宋_GB2312" w:hAnsi="仿宋" w:eastAsia="仿宋_GB2312"/>
                <w:sz w:val="24"/>
              </w:rPr>
            </w:pPr>
            <w:r>
              <w:rPr>
                <w:rFonts w:hint="eastAsia" w:ascii="仿宋_GB2312" w:hAnsi="仿宋" w:eastAsia="仿宋_GB2312"/>
                <w:sz w:val="24"/>
              </w:rPr>
              <w:t>互换性</w:t>
            </w:r>
          </w:p>
        </w:tc>
        <w:tc>
          <w:tcPr>
            <w:tcW w:w="2786" w:type="dxa"/>
            <w:noWrap w:val="0"/>
            <w:vAlign w:val="center"/>
          </w:tcPr>
          <w:p>
            <w:pPr>
              <w:jc w:val="center"/>
              <w:rPr>
                <w:rFonts w:ascii="仿宋_GB2312" w:hAnsi="仿宋" w:eastAsia="仿宋_GB2312"/>
                <w:sz w:val="24"/>
              </w:rPr>
            </w:pPr>
            <w:r>
              <w:rPr>
                <w:rFonts w:hint="eastAsia" w:ascii="仿宋_GB2312" w:hAnsi="仿宋" w:eastAsia="仿宋_GB2312"/>
                <w:sz w:val="24"/>
              </w:rPr>
              <w:t>GB 24906-2010  6</w:t>
            </w:r>
          </w:p>
        </w:tc>
        <w:tc>
          <w:tcPr>
            <w:tcW w:w="1325"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24906-2010  6</w:t>
            </w:r>
          </w:p>
        </w:tc>
        <w:tc>
          <w:tcPr>
            <w:tcW w:w="926"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noWrap w:val="0"/>
            <w:vAlign w:val="center"/>
          </w:tcPr>
          <w:p>
            <w:pPr>
              <w:ind w:firstLine="240" w:firstLineChars="100"/>
              <w:rPr>
                <w:rFonts w:ascii="仿宋_GB2312" w:hAnsi="仿宋" w:eastAsia="仿宋_GB2312"/>
                <w:sz w:val="24"/>
              </w:rPr>
            </w:pPr>
            <w:r>
              <w:rPr>
                <w:rFonts w:hint="eastAsia" w:ascii="仿宋_GB2312" w:hAnsi="仿宋" w:eastAsia="仿宋_GB2312"/>
                <w:sz w:val="24"/>
              </w:rPr>
              <w:t>3</w:t>
            </w:r>
          </w:p>
        </w:tc>
        <w:tc>
          <w:tcPr>
            <w:tcW w:w="1750" w:type="dxa"/>
            <w:noWrap w:val="0"/>
            <w:vAlign w:val="center"/>
          </w:tcPr>
          <w:p>
            <w:pPr>
              <w:jc w:val="center"/>
              <w:rPr>
                <w:rFonts w:ascii="仿宋_GB2312" w:hAnsi="仿宋" w:eastAsia="仿宋_GB2312"/>
                <w:sz w:val="24"/>
              </w:rPr>
            </w:pPr>
            <w:r>
              <w:rPr>
                <w:rFonts w:hint="eastAsia" w:ascii="仿宋_GB2312" w:hAnsi="仿宋" w:eastAsia="仿宋_GB2312"/>
                <w:sz w:val="24"/>
              </w:rPr>
              <w:t>意外接触带电部件的防护</w:t>
            </w:r>
          </w:p>
        </w:tc>
        <w:tc>
          <w:tcPr>
            <w:tcW w:w="2786" w:type="dxa"/>
            <w:noWrap w:val="0"/>
            <w:vAlign w:val="center"/>
          </w:tcPr>
          <w:p>
            <w:pPr>
              <w:jc w:val="center"/>
              <w:rPr>
                <w:rFonts w:ascii="仿宋_GB2312" w:hAnsi="仿宋" w:eastAsia="仿宋_GB2312"/>
                <w:sz w:val="24"/>
              </w:rPr>
            </w:pPr>
            <w:r>
              <w:rPr>
                <w:rFonts w:hint="eastAsia" w:ascii="仿宋_GB2312" w:hAnsi="仿宋" w:eastAsia="仿宋_GB2312"/>
                <w:sz w:val="24"/>
              </w:rPr>
              <w:t>GB 24906-2010 7</w:t>
            </w:r>
          </w:p>
        </w:tc>
        <w:tc>
          <w:tcPr>
            <w:tcW w:w="1325" w:type="dxa"/>
            <w:noWrap w:val="0"/>
            <w:vAlign w:val="center"/>
          </w:tcPr>
          <w:p>
            <w:pPr>
              <w:ind w:left="-288" w:leftChars="-137" w:firstLine="328" w:firstLineChars="137"/>
              <w:jc w:val="center"/>
              <w:rPr>
                <w:rFonts w:ascii="仿宋_GB2312" w:hAnsi="仿宋" w:eastAsia="仿宋_GB2312"/>
                <w:sz w:val="24"/>
              </w:rPr>
            </w:pPr>
            <w:r>
              <w:rPr>
                <w:rFonts w:hint="eastAsia" w:ascii="仿宋_GB2312" w:hAnsi="仿宋" w:eastAsia="仿宋_GB2312"/>
                <w:sz w:val="24"/>
              </w:rPr>
              <w:t>强制性</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24906-2010 7</w:t>
            </w:r>
          </w:p>
        </w:tc>
        <w:tc>
          <w:tcPr>
            <w:tcW w:w="926" w:type="dxa"/>
            <w:noWrap w:val="0"/>
            <w:vAlign w:val="center"/>
          </w:tcPr>
          <w:p>
            <w:pPr>
              <w:jc w:val="center"/>
              <w:rPr>
                <w:rFonts w:ascii="仿宋_GB2312" w:hAnsi="仿宋" w:eastAsia="仿宋_GB2312"/>
                <w:sz w:val="24"/>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noWrap w:val="0"/>
            <w:vAlign w:val="center"/>
          </w:tcPr>
          <w:p>
            <w:pPr>
              <w:ind w:firstLine="240" w:firstLineChars="100"/>
              <w:rPr>
                <w:rFonts w:ascii="仿宋_GB2312" w:hAnsi="仿宋" w:eastAsia="仿宋_GB2312"/>
                <w:sz w:val="24"/>
              </w:rPr>
            </w:pPr>
            <w:r>
              <w:rPr>
                <w:rFonts w:hint="eastAsia" w:ascii="仿宋_GB2312" w:hAnsi="仿宋" w:eastAsia="仿宋_GB2312"/>
                <w:sz w:val="24"/>
              </w:rPr>
              <w:t>4</w:t>
            </w:r>
          </w:p>
        </w:tc>
        <w:tc>
          <w:tcPr>
            <w:tcW w:w="1750" w:type="dxa"/>
            <w:noWrap w:val="0"/>
            <w:vAlign w:val="center"/>
          </w:tcPr>
          <w:p>
            <w:pPr>
              <w:jc w:val="center"/>
              <w:rPr>
                <w:rFonts w:ascii="仿宋_GB2312" w:hAnsi="仿宋" w:eastAsia="仿宋_GB2312"/>
                <w:sz w:val="24"/>
              </w:rPr>
            </w:pPr>
            <w:r>
              <w:rPr>
                <w:rFonts w:hint="eastAsia" w:ascii="仿宋_GB2312" w:hAnsi="仿宋" w:eastAsia="仿宋_GB2312"/>
                <w:sz w:val="24"/>
              </w:rPr>
              <w:t>潮湿处理后的绝缘电阻和介电强度</w:t>
            </w:r>
          </w:p>
        </w:tc>
        <w:tc>
          <w:tcPr>
            <w:tcW w:w="2786" w:type="dxa"/>
            <w:noWrap w:val="0"/>
            <w:vAlign w:val="center"/>
          </w:tcPr>
          <w:p>
            <w:pPr>
              <w:jc w:val="center"/>
              <w:rPr>
                <w:rFonts w:ascii="仿宋_GB2312" w:hAnsi="仿宋" w:eastAsia="仿宋_GB2312"/>
                <w:sz w:val="24"/>
              </w:rPr>
            </w:pPr>
            <w:r>
              <w:rPr>
                <w:rFonts w:hint="eastAsia" w:ascii="仿宋_GB2312" w:hAnsi="仿宋" w:eastAsia="仿宋_GB2312"/>
                <w:sz w:val="24"/>
              </w:rPr>
              <w:t>GB 24906-2010 8</w:t>
            </w:r>
          </w:p>
        </w:tc>
        <w:tc>
          <w:tcPr>
            <w:tcW w:w="1325"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24906-2010 8</w:t>
            </w:r>
          </w:p>
        </w:tc>
        <w:tc>
          <w:tcPr>
            <w:tcW w:w="926" w:type="dxa"/>
            <w:noWrap w:val="0"/>
            <w:vAlign w:val="center"/>
          </w:tcPr>
          <w:p>
            <w:pPr>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5</w:t>
            </w:r>
          </w:p>
        </w:tc>
        <w:tc>
          <w:tcPr>
            <w:tcW w:w="1750" w:type="dxa"/>
            <w:noWrap w:val="0"/>
            <w:vAlign w:val="center"/>
          </w:tcPr>
          <w:p>
            <w:pPr>
              <w:jc w:val="center"/>
              <w:rPr>
                <w:rFonts w:ascii="仿宋_GB2312" w:hAnsi="仿宋" w:eastAsia="仿宋_GB2312"/>
                <w:sz w:val="24"/>
              </w:rPr>
            </w:pPr>
            <w:r>
              <w:rPr>
                <w:rFonts w:hint="eastAsia" w:ascii="仿宋_GB2312" w:hAnsi="仿宋" w:eastAsia="仿宋_GB2312"/>
                <w:sz w:val="24"/>
              </w:rPr>
              <w:t>机械强度</w:t>
            </w:r>
          </w:p>
        </w:tc>
        <w:tc>
          <w:tcPr>
            <w:tcW w:w="2786" w:type="dxa"/>
            <w:noWrap w:val="0"/>
            <w:vAlign w:val="center"/>
          </w:tcPr>
          <w:p>
            <w:pPr>
              <w:jc w:val="center"/>
              <w:rPr>
                <w:rFonts w:ascii="仿宋_GB2312" w:hAnsi="仿宋" w:eastAsia="仿宋_GB2312"/>
                <w:sz w:val="24"/>
              </w:rPr>
            </w:pPr>
            <w:r>
              <w:rPr>
                <w:rFonts w:hint="eastAsia" w:ascii="仿宋_GB2312" w:hAnsi="仿宋" w:eastAsia="仿宋_GB2312"/>
                <w:sz w:val="24"/>
              </w:rPr>
              <w:t>GB 24906-2010 9</w:t>
            </w:r>
          </w:p>
        </w:tc>
        <w:tc>
          <w:tcPr>
            <w:tcW w:w="1325" w:type="dxa"/>
            <w:noWrap w:val="0"/>
            <w:vAlign w:val="center"/>
          </w:tcPr>
          <w:p>
            <w:pPr>
              <w:ind w:left="-288" w:leftChars="-137" w:firstLine="328" w:firstLineChars="137"/>
              <w:jc w:val="center"/>
              <w:rPr>
                <w:rFonts w:ascii="仿宋_GB2312" w:hAnsi="仿宋" w:eastAsia="仿宋_GB2312"/>
                <w:sz w:val="24"/>
              </w:rPr>
            </w:pPr>
            <w:r>
              <w:rPr>
                <w:rFonts w:hint="eastAsia" w:ascii="仿宋_GB2312" w:hAnsi="仿宋" w:eastAsia="仿宋_GB2312"/>
                <w:sz w:val="24"/>
              </w:rPr>
              <w:t>强制性</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24906-2010 9</w:t>
            </w:r>
          </w:p>
        </w:tc>
        <w:tc>
          <w:tcPr>
            <w:tcW w:w="926" w:type="dxa"/>
            <w:noWrap w:val="0"/>
            <w:vAlign w:val="center"/>
          </w:tcPr>
          <w:p>
            <w:pPr>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6</w:t>
            </w:r>
          </w:p>
        </w:tc>
        <w:tc>
          <w:tcPr>
            <w:tcW w:w="1750" w:type="dxa"/>
            <w:noWrap w:val="0"/>
            <w:vAlign w:val="center"/>
          </w:tcPr>
          <w:p>
            <w:pPr>
              <w:jc w:val="center"/>
              <w:rPr>
                <w:rFonts w:ascii="仿宋_GB2312" w:hAnsi="仿宋" w:eastAsia="仿宋_GB2312"/>
                <w:sz w:val="24"/>
              </w:rPr>
            </w:pPr>
            <w:r>
              <w:rPr>
                <w:rFonts w:hint="eastAsia" w:ascii="仿宋_GB2312" w:hAnsi="仿宋" w:eastAsia="仿宋_GB2312"/>
                <w:sz w:val="24"/>
              </w:rPr>
              <w:t>灯头温升</w:t>
            </w:r>
          </w:p>
        </w:tc>
        <w:tc>
          <w:tcPr>
            <w:tcW w:w="2786" w:type="dxa"/>
            <w:noWrap w:val="0"/>
            <w:vAlign w:val="center"/>
          </w:tcPr>
          <w:p>
            <w:pPr>
              <w:jc w:val="center"/>
              <w:rPr>
                <w:rFonts w:ascii="仿宋_GB2312" w:hAnsi="仿宋" w:eastAsia="仿宋_GB2312"/>
                <w:sz w:val="24"/>
              </w:rPr>
            </w:pPr>
            <w:r>
              <w:rPr>
                <w:rFonts w:hint="eastAsia" w:ascii="仿宋_GB2312" w:hAnsi="仿宋" w:eastAsia="仿宋_GB2312"/>
                <w:sz w:val="24"/>
              </w:rPr>
              <w:t>GB 24906-2010 10</w:t>
            </w:r>
          </w:p>
        </w:tc>
        <w:tc>
          <w:tcPr>
            <w:tcW w:w="1325"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24906-2010 10</w:t>
            </w:r>
          </w:p>
        </w:tc>
        <w:tc>
          <w:tcPr>
            <w:tcW w:w="926" w:type="dxa"/>
            <w:noWrap w:val="0"/>
            <w:vAlign w:val="center"/>
          </w:tcPr>
          <w:p>
            <w:pPr>
              <w:jc w:val="center"/>
              <w:rPr>
                <w:rFonts w:ascii="仿宋_GB2312" w:hAnsi="仿宋" w:eastAsia="仿宋_GB2312"/>
                <w:sz w:val="24"/>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7</w:t>
            </w:r>
          </w:p>
        </w:tc>
        <w:tc>
          <w:tcPr>
            <w:tcW w:w="1750" w:type="dxa"/>
            <w:noWrap w:val="0"/>
            <w:vAlign w:val="center"/>
          </w:tcPr>
          <w:p>
            <w:pPr>
              <w:jc w:val="center"/>
              <w:rPr>
                <w:rFonts w:ascii="仿宋_GB2312" w:hAnsi="仿宋" w:eastAsia="仿宋_GB2312"/>
                <w:sz w:val="24"/>
              </w:rPr>
            </w:pPr>
            <w:r>
              <w:rPr>
                <w:rFonts w:hint="eastAsia" w:ascii="仿宋_GB2312" w:hAnsi="仿宋" w:eastAsia="仿宋_GB2312"/>
                <w:sz w:val="24"/>
              </w:rPr>
              <w:t>耐热性</w:t>
            </w:r>
          </w:p>
        </w:tc>
        <w:tc>
          <w:tcPr>
            <w:tcW w:w="2786" w:type="dxa"/>
            <w:noWrap w:val="0"/>
            <w:vAlign w:val="center"/>
          </w:tcPr>
          <w:p>
            <w:pPr>
              <w:jc w:val="center"/>
              <w:rPr>
                <w:rFonts w:ascii="仿宋_GB2312" w:hAnsi="仿宋" w:eastAsia="仿宋_GB2312"/>
                <w:sz w:val="24"/>
              </w:rPr>
            </w:pPr>
            <w:r>
              <w:rPr>
                <w:rFonts w:hint="eastAsia" w:ascii="仿宋_GB2312" w:hAnsi="仿宋" w:eastAsia="仿宋_GB2312"/>
                <w:sz w:val="24"/>
              </w:rPr>
              <w:t>GB 24906-2010 11</w:t>
            </w:r>
          </w:p>
        </w:tc>
        <w:tc>
          <w:tcPr>
            <w:tcW w:w="1325"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24906-2010 11</w:t>
            </w:r>
          </w:p>
        </w:tc>
        <w:tc>
          <w:tcPr>
            <w:tcW w:w="926" w:type="dxa"/>
            <w:noWrap w:val="0"/>
            <w:vAlign w:val="center"/>
          </w:tcPr>
          <w:p>
            <w:pPr>
              <w:jc w:val="center"/>
              <w:rPr>
                <w:rFonts w:ascii="仿宋_GB2312" w:hAnsi="仿宋" w:eastAsia="仿宋_GB2312"/>
                <w:sz w:val="24"/>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8</w:t>
            </w:r>
          </w:p>
        </w:tc>
        <w:tc>
          <w:tcPr>
            <w:tcW w:w="1750" w:type="dxa"/>
            <w:noWrap w:val="0"/>
            <w:vAlign w:val="center"/>
          </w:tcPr>
          <w:p>
            <w:pPr>
              <w:jc w:val="center"/>
              <w:rPr>
                <w:rFonts w:ascii="仿宋_GB2312" w:hAnsi="仿宋" w:eastAsia="仿宋_GB2312"/>
                <w:sz w:val="24"/>
              </w:rPr>
            </w:pPr>
            <w:r>
              <w:rPr>
                <w:rFonts w:hint="eastAsia" w:ascii="仿宋_GB2312" w:hAnsi="仿宋" w:eastAsia="仿宋_GB2312"/>
                <w:sz w:val="24"/>
              </w:rPr>
              <w:t>防火与防燃</w:t>
            </w:r>
          </w:p>
        </w:tc>
        <w:tc>
          <w:tcPr>
            <w:tcW w:w="2786" w:type="dxa"/>
            <w:noWrap w:val="0"/>
            <w:vAlign w:val="center"/>
          </w:tcPr>
          <w:p>
            <w:pPr>
              <w:jc w:val="center"/>
              <w:rPr>
                <w:rFonts w:ascii="仿宋_GB2312" w:hAnsi="仿宋" w:eastAsia="仿宋_GB2312"/>
                <w:sz w:val="24"/>
              </w:rPr>
            </w:pPr>
            <w:r>
              <w:rPr>
                <w:rFonts w:hint="eastAsia" w:ascii="仿宋_GB2312" w:hAnsi="仿宋" w:eastAsia="仿宋_GB2312"/>
                <w:sz w:val="24"/>
              </w:rPr>
              <w:t>GB 24906-2010 12</w:t>
            </w:r>
          </w:p>
        </w:tc>
        <w:tc>
          <w:tcPr>
            <w:tcW w:w="1325"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24906-2010 12</w:t>
            </w:r>
          </w:p>
        </w:tc>
        <w:tc>
          <w:tcPr>
            <w:tcW w:w="926" w:type="dxa"/>
            <w:noWrap w:val="0"/>
            <w:vAlign w:val="center"/>
          </w:tcPr>
          <w:p>
            <w:pPr>
              <w:jc w:val="center"/>
              <w:rPr>
                <w:rFonts w:ascii="仿宋_GB2312" w:hAnsi="仿宋" w:eastAsia="仿宋_GB2312"/>
                <w:sz w:val="24"/>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9</w:t>
            </w:r>
          </w:p>
        </w:tc>
        <w:tc>
          <w:tcPr>
            <w:tcW w:w="1750" w:type="dxa"/>
            <w:noWrap w:val="0"/>
            <w:vAlign w:val="center"/>
          </w:tcPr>
          <w:p>
            <w:pPr>
              <w:jc w:val="center"/>
              <w:rPr>
                <w:rFonts w:ascii="仿宋_GB2312" w:hAnsi="仿宋" w:eastAsia="仿宋_GB2312"/>
                <w:sz w:val="24"/>
              </w:rPr>
            </w:pPr>
            <w:r>
              <w:rPr>
                <w:rFonts w:hint="eastAsia" w:ascii="仿宋_GB2312" w:hAnsi="仿宋" w:eastAsia="仿宋_GB2312"/>
                <w:sz w:val="24"/>
              </w:rPr>
              <w:t>故障状态</w:t>
            </w:r>
          </w:p>
        </w:tc>
        <w:tc>
          <w:tcPr>
            <w:tcW w:w="2786" w:type="dxa"/>
            <w:noWrap w:val="0"/>
            <w:vAlign w:val="center"/>
          </w:tcPr>
          <w:p>
            <w:pPr>
              <w:jc w:val="center"/>
              <w:rPr>
                <w:rFonts w:ascii="仿宋_GB2312" w:hAnsi="仿宋" w:eastAsia="仿宋_GB2312"/>
                <w:sz w:val="24"/>
              </w:rPr>
            </w:pPr>
            <w:r>
              <w:rPr>
                <w:rFonts w:hint="eastAsia" w:ascii="仿宋_GB2312" w:hAnsi="仿宋" w:eastAsia="仿宋_GB2312"/>
                <w:sz w:val="24"/>
              </w:rPr>
              <w:t>GB 24906-2010 13</w:t>
            </w:r>
          </w:p>
        </w:tc>
        <w:tc>
          <w:tcPr>
            <w:tcW w:w="1325"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24906-2010 13</w:t>
            </w:r>
          </w:p>
        </w:tc>
        <w:tc>
          <w:tcPr>
            <w:tcW w:w="926" w:type="dxa"/>
            <w:noWrap w:val="0"/>
            <w:vAlign w:val="center"/>
          </w:tcPr>
          <w:p>
            <w:pPr>
              <w:jc w:val="center"/>
              <w:rPr>
                <w:rFonts w:ascii="仿宋_GB2312" w:hAnsi="仿宋" w:eastAsia="仿宋_GB2312"/>
                <w:sz w:val="24"/>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10</w:t>
            </w:r>
          </w:p>
        </w:tc>
        <w:tc>
          <w:tcPr>
            <w:tcW w:w="1750" w:type="dxa"/>
            <w:noWrap w:val="0"/>
            <w:vAlign w:val="center"/>
          </w:tcPr>
          <w:p>
            <w:pPr>
              <w:jc w:val="center"/>
              <w:rPr>
                <w:rStyle w:val="17"/>
                <w:rFonts w:ascii="仿宋_GB2312" w:hAnsi="仿宋" w:eastAsia="仿宋_GB2312"/>
                <w:sz w:val="24"/>
              </w:rPr>
            </w:pPr>
            <w:r>
              <w:rPr>
                <w:rFonts w:hint="eastAsia" w:ascii="仿宋_GB2312" w:hAnsi="仿宋" w:eastAsia="仿宋_GB2312"/>
                <w:sz w:val="24"/>
              </w:rPr>
              <w:t>谐波电流</w:t>
            </w:r>
          </w:p>
        </w:tc>
        <w:tc>
          <w:tcPr>
            <w:tcW w:w="2786" w:type="dxa"/>
            <w:noWrap w:val="0"/>
            <w:vAlign w:val="center"/>
          </w:tcPr>
          <w:p>
            <w:pPr>
              <w:ind w:firstLine="240" w:firstLineChars="100"/>
              <w:jc w:val="center"/>
              <w:rPr>
                <w:rStyle w:val="17"/>
                <w:rFonts w:ascii="仿宋_GB2312" w:hAnsi="仿宋" w:eastAsia="仿宋_GB2312"/>
                <w:sz w:val="24"/>
              </w:rPr>
            </w:pPr>
            <w:r>
              <w:rPr>
                <w:rFonts w:hint="eastAsia" w:ascii="仿宋_GB2312" w:hAnsi="仿宋" w:eastAsia="仿宋_GB2312"/>
                <w:sz w:val="24"/>
              </w:rPr>
              <w:t>GB 17625.1-2012 7</w:t>
            </w:r>
          </w:p>
        </w:tc>
        <w:tc>
          <w:tcPr>
            <w:tcW w:w="1325"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强制性</w:t>
            </w:r>
          </w:p>
        </w:tc>
        <w:tc>
          <w:tcPr>
            <w:tcW w:w="2693" w:type="dxa"/>
            <w:noWrap w:val="0"/>
            <w:vAlign w:val="center"/>
          </w:tcPr>
          <w:p>
            <w:pPr>
              <w:jc w:val="center"/>
              <w:rPr>
                <w:rStyle w:val="17"/>
                <w:rFonts w:ascii="仿宋_GB2312" w:hAnsi="仿宋" w:eastAsia="仿宋_GB2312"/>
                <w:sz w:val="24"/>
              </w:rPr>
            </w:pPr>
            <w:r>
              <w:rPr>
                <w:rFonts w:hint="eastAsia" w:ascii="仿宋_GB2312" w:hAnsi="仿宋" w:eastAsia="仿宋_GB2312"/>
                <w:sz w:val="24"/>
              </w:rPr>
              <w:t>GB 17625.1-2012 7</w:t>
            </w:r>
          </w:p>
        </w:tc>
        <w:tc>
          <w:tcPr>
            <w:tcW w:w="926" w:type="dxa"/>
            <w:noWrap w:val="0"/>
            <w:vAlign w:val="center"/>
          </w:tcPr>
          <w:p>
            <w:pPr>
              <w:jc w:val="center"/>
              <w:rPr>
                <w:rFonts w:ascii="仿宋_GB2312" w:hAnsi="仿宋" w:eastAsia="仿宋_GB2312"/>
                <w:sz w:val="24"/>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189" w:type="dxa"/>
            <w:gridSpan w:val="6"/>
            <w:noWrap w:val="0"/>
            <w:vAlign w:val="center"/>
          </w:tcPr>
          <w:p>
            <w:pPr>
              <w:jc w:val="left"/>
              <w:rPr>
                <w:rFonts w:ascii="仿宋_GB2312" w:hAnsi="仿宋" w:eastAsia="仿宋_GB2312"/>
                <w:sz w:val="24"/>
              </w:rPr>
            </w:pPr>
            <w:r>
              <w:rPr>
                <w:rFonts w:hint="eastAsia" w:ascii="仿宋_GB2312" w:hAnsi="仿宋" w:eastAsia="仿宋_GB2312"/>
                <w:sz w:val="24"/>
              </w:rPr>
              <w:t>注：</w:t>
            </w:r>
          </w:p>
          <w:p>
            <w:pPr>
              <w:jc w:val="left"/>
              <w:rPr>
                <w:rFonts w:ascii="仿宋_GB2312" w:hAnsi="仿宋" w:eastAsia="仿宋_GB2312"/>
                <w:sz w:val="24"/>
              </w:rPr>
            </w:pPr>
            <w:r>
              <w:rPr>
                <w:rFonts w:hint="eastAsia" w:ascii="仿宋_GB2312" w:hAnsi="仿宋" w:eastAsia="仿宋_GB2312"/>
                <w:sz w:val="24"/>
              </w:rPr>
              <w:t>1. 序号2、3、6、7、8、9、10项目</w:t>
            </w:r>
            <w:r>
              <w:rPr>
                <w:rFonts w:hint="eastAsia" w:ascii="仿宋_GB2312" w:hAnsi="宋体" w:eastAsia="仿宋_GB2312"/>
                <w:kern w:val="0"/>
                <w:sz w:val="24"/>
              </w:rPr>
              <w:t>原则上使用原样复检，但原样样品量不足或原样被破坏时，可使用备样复检。</w:t>
            </w:r>
          </w:p>
        </w:tc>
      </w:tr>
    </w:tbl>
    <w:p>
      <w:pPr>
        <w:adjustRightInd w:val="0"/>
        <w:snapToGrid w:val="0"/>
        <w:spacing w:line="360" w:lineRule="auto"/>
        <w:rPr>
          <w:rFonts w:ascii="仿宋_GB2312" w:hAnsi="仿宋" w:eastAsia="仿宋_GB2312"/>
          <w:b/>
          <w:sz w:val="28"/>
          <w:szCs w:val="28"/>
        </w:rPr>
      </w:pPr>
      <w:r>
        <w:rPr>
          <w:rFonts w:hint="eastAsia" w:ascii="仿宋_GB2312" w:hAnsi="仿宋" w:eastAsia="仿宋_GB2312"/>
          <w:b/>
          <w:bCs/>
          <w:sz w:val="28"/>
          <w:szCs w:val="28"/>
        </w:rPr>
        <w:t>6.1.4</w:t>
      </w:r>
      <w:r>
        <w:rPr>
          <w:rFonts w:hint="eastAsia" w:ascii="仿宋_GB2312" w:hAnsi="仿宋" w:eastAsia="仿宋_GB2312"/>
          <w:b/>
          <w:sz w:val="28"/>
          <w:szCs w:val="28"/>
        </w:rPr>
        <w:t xml:space="preserve"> LED模块用直流或交流电子控制装置检验项目</w:t>
      </w:r>
    </w:p>
    <w:p>
      <w:pPr>
        <w:adjustRightInd w:val="0"/>
        <w:snapToGrid w:val="0"/>
        <w:spacing w:line="360" w:lineRule="auto"/>
        <w:ind w:firstLine="560" w:firstLineChars="200"/>
        <w:rPr>
          <w:rFonts w:ascii="仿宋_GB2312" w:hAnsi="仿宋" w:eastAsia="仿宋_GB2312"/>
          <w:b/>
          <w:sz w:val="28"/>
          <w:szCs w:val="28"/>
        </w:rPr>
      </w:pPr>
      <w:r>
        <w:rPr>
          <w:rFonts w:hint="eastAsia" w:ascii="仿宋" w:hAnsi="仿宋" w:eastAsia="仿宋"/>
          <w:sz w:val="28"/>
          <w:szCs w:val="28"/>
        </w:rPr>
        <w:t>LED模块用直流或交流电子控制装置检验项目见表8。</w:t>
      </w:r>
    </w:p>
    <w:p>
      <w:pPr>
        <w:pStyle w:val="21"/>
        <w:spacing w:beforeLines="0" w:afterLines="0"/>
        <w:ind w:firstLine="570" w:firstLineChars="0"/>
        <w:jc w:val="center"/>
        <w:rPr>
          <w:rFonts w:ascii="黑体" w:hAnsi="黑体" w:eastAsia="黑体"/>
          <w:spacing w:val="10"/>
          <w:szCs w:val="32"/>
        </w:rPr>
      </w:pPr>
      <w:r>
        <w:rPr>
          <w:rFonts w:hint="eastAsia" w:ascii="黑体" w:hAnsi="黑体" w:eastAsia="黑体"/>
          <w:sz w:val="28"/>
          <w:szCs w:val="28"/>
        </w:rPr>
        <w:t>表8 LED模块用直流或交流电子控制装置检验项目</w:t>
      </w:r>
    </w:p>
    <w:tbl>
      <w:tblPr>
        <w:tblStyle w:val="13"/>
        <w:tblW w:w="101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2171"/>
        <w:gridCol w:w="2693"/>
        <w:gridCol w:w="1134"/>
        <w:gridCol w:w="2551"/>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647" w:type="dxa"/>
            <w:noWrap w:val="0"/>
            <w:vAlign w:val="center"/>
          </w:tcPr>
          <w:p>
            <w:pPr>
              <w:snapToGrid w:val="0"/>
              <w:jc w:val="center"/>
              <w:rPr>
                <w:rFonts w:ascii="黑体" w:hAnsi="黑体" w:eastAsia="黑体"/>
                <w:sz w:val="24"/>
              </w:rPr>
            </w:pPr>
            <w:r>
              <w:rPr>
                <w:rFonts w:hint="eastAsia" w:ascii="黑体" w:hAnsi="黑体" w:eastAsia="黑体"/>
                <w:sz w:val="24"/>
              </w:rPr>
              <w:t>序号</w:t>
            </w:r>
          </w:p>
        </w:tc>
        <w:tc>
          <w:tcPr>
            <w:tcW w:w="2171" w:type="dxa"/>
            <w:noWrap w:val="0"/>
            <w:vAlign w:val="center"/>
          </w:tcPr>
          <w:p>
            <w:pPr>
              <w:snapToGrid w:val="0"/>
              <w:jc w:val="center"/>
              <w:rPr>
                <w:rFonts w:ascii="黑体" w:hAnsi="黑体" w:eastAsia="黑体"/>
                <w:sz w:val="24"/>
              </w:rPr>
            </w:pPr>
            <w:r>
              <w:rPr>
                <w:rFonts w:hint="eastAsia" w:ascii="黑体" w:hAnsi="黑体" w:eastAsia="黑体"/>
                <w:sz w:val="24"/>
              </w:rPr>
              <w:t>检验项目</w:t>
            </w:r>
          </w:p>
        </w:tc>
        <w:tc>
          <w:tcPr>
            <w:tcW w:w="2693" w:type="dxa"/>
            <w:noWrap w:val="0"/>
            <w:vAlign w:val="center"/>
          </w:tcPr>
          <w:p>
            <w:pPr>
              <w:snapToGrid w:val="0"/>
              <w:jc w:val="center"/>
              <w:rPr>
                <w:rFonts w:ascii="黑体" w:hAnsi="黑体" w:eastAsia="黑体"/>
                <w:sz w:val="24"/>
              </w:rPr>
            </w:pPr>
            <w:r>
              <w:rPr>
                <w:rFonts w:hint="eastAsia" w:ascii="黑体" w:hAnsi="黑体" w:eastAsia="黑体"/>
                <w:sz w:val="24"/>
              </w:rPr>
              <w:t>检测依据</w:t>
            </w:r>
          </w:p>
        </w:tc>
        <w:tc>
          <w:tcPr>
            <w:tcW w:w="1134" w:type="dxa"/>
            <w:noWrap w:val="0"/>
            <w:vAlign w:val="center"/>
          </w:tcPr>
          <w:p>
            <w:pPr>
              <w:snapToGrid w:val="0"/>
              <w:ind w:right="-107" w:rightChars="-51"/>
              <w:jc w:val="center"/>
              <w:rPr>
                <w:rFonts w:ascii="黑体" w:hAnsi="黑体" w:eastAsia="黑体"/>
                <w:sz w:val="24"/>
              </w:rPr>
            </w:pPr>
            <w:r>
              <w:rPr>
                <w:rFonts w:hint="eastAsia" w:ascii="黑体" w:hAnsi="黑体" w:eastAsia="黑体"/>
                <w:sz w:val="24"/>
              </w:rPr>
              <w:t>项目性质</w:t>
            </w:r>
          </w:p>
        </w:tc>
        <w:tc>
          <w:tcPr>
            <w:tcW w:w="2551" w:type="dxa"/>
            <w:noWrap w:val="0"/>
            <w:vAlign w:val="center"/>
          </w:tcPr>
          <w:p>
            <w:pPr>
              <w:snapToGrid w:val="0"/>
              <w:jc w:val="center"/>
              <w:rPr>
                <w:rFonts w:ascii="黑体" w:hAnsi="黑体" w:eastAsia="黑体"/>
                <w:sz w:val="24"/>
              </w:rPr>
            </w:pPr>
            <w:r>
              <w:rPr>
                <w:rFonts w:hint="eastAsia" w:ascii="黑体" w:hAnsi="黑体" w:eastAsia="黑体"/>
                <w:sz w:val="24"/>
              </w:rPr>
              <w:t>检测方法</w:t>
            </w:r>
          </w:p>
        </w:tc>
        <w:tc>
          <w:tcPr>
            <w:tcW w:w="971" w:type="dxa"/>
            <w:noWrap w:val="0"/>
            <w:vAlign w:val="center"/>
          </w:tcPr>
          <w:p>
            <w:pPr>
              <w:widowControl/>
              <w:adjustRightInd w:val="0"/>
              <w:snapToGrid w:val="0"/>
              <w:jc w:val="center"/>
              <w:rPr>
                <w:rFonts w:ascii="黑体" w:hAnsi="黑体" w:eastAsia="黑体"/>
                <w:bCs/>
                <w:kern w:val="0"/>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7" w:type="dxa"/>
            <w:noWrap w:val="0"/>
            <w:vAlign w:val="center"/>
          </w:tcPr>
          <w:p>
            <w:pPr>
              <w:jc w:val="center"/>
              <w:rPr>
                <w:rFonts w:ascii="仿宋_GB2312" w:hAnsi="仿宋" w:eastAsia="仿宋_GB2312"/>
                <w:sz w:val="24"/>
              </w:rPr>
            </w:pPr>
            <w:r>
              <w:rPr>
                <w:rFonts w:hint="eastAsia" w:ascii="仿宋_GB2312" w:hAnsi="仿宋" w:eastAsia="仿宋_GB2312"/>
                <w:sz w:val="24"/>
              </w:rPr>
              <w:t>1</w:t>
            </w:r>
          </w:p>
        </w:tc>
        <w:tc>
          <w:tcPr>
            <w:tcW w:w="2171" w:type="dxa"/>
            <w:noWrap w:val="0"/>
            <w:vAlign w:val="center"/>
          </w:tcPr>
          <w:p>
            <w:pPr>
              <w:jc w:val="center"/>
              <w:rPr>
                <w:rFonts w:ascii="仿宋_GB2312" w:hAnsi="仿宋" w:eastAsia="仿宋_GB2312"/>
                <w:sz w:val="24"/>
              </w:rPr>
            </w:pPr>
            <w:r>
              <w:rPr>
                <w:rFonts w:hint="eastAsia" w:ascii="仿宋_GB2312" w:hAnsi="仿宋" w:eastAsia="仿宋_GB2312"/>
                <w:sz w:val="24"/>
              </w:rPr>
              <w:t>标志</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7</w:t>
            </w:r>
          </w:p>
          <w:p>
            <w:pPr>
              <w:jc w:val="center"/>
              <w:rPr>
                <w:rFonts w:ascii="仿宋_GB2312" w:hAnsi="仿宋" w:eastAsia="仿宋_GB2312"/>
                <w:sz w:val="24"/>
              </w:rPr>
            </w:pPr>
            <w:r>
              <w:rPr>
                <w:rFonts w:hint="eastAsia" w:ascii="仿宋_GB2312" w:hAnsi="仿宋" w:eastAsia="仿宋_GB2312"/>
                <w:sz w:val="24"/>
              </w:rPr>
              <w:t>GB 19510.14-200 7</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551"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7</w:t>
            </w:r>
          </w:p>
          <w:p>
            <w:pPr>
              <w:jc w:val="center"/>
              <w:rPr>
                <w:rFonts w:ascii="仿宋_GB2312" w:hAnsi="仿宋" w:eastAsia="仿宋_GB2312"/>
                <w:sz w:val="24"/>
              </w:rPr>
            </w:pPr>
            <w:r>
              <w:rPr>
                <w:rFonts w:hint="eastAsia" w:ascii="仿宋_GB2312" w:hAnsi="仿宋" w:eastAsia="仿宋_GB2312"/>
                <w:sz w:val="24"/>
              </w:rPr>
              <w:t>GB 19510.14-2009 7</w:t>
            </w:r>
          </w:p>
        </w:tc>
        <w:tc>
          <w:tcPr>
            <w:tcW w:w="971" w:type="dxa"/>
            <w:noWrap w:val="0"/>
            <w:vAlign w:val="center"/>
          </w:tcPr>
          <w:p>
            <w:pPr>
              <w:snapToGrid w:val="0"/>
              <w:jc w:val="center"/>
              <w:rPr>
                <w:rFonts w:ascii="仿宋_GB2312" w:hAnsi="宋体" w:eastAsia="仿宋_GB2312"/>
                <w:sz w:val="24"/>
                <w:szCs w:val="21"/>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7" w:type="dxa"/>
            <w:noWrap w:val="0"/>
            <w:vAlign w:val="center"/>
          </w:tcPr>
          <w:p>
            <w:pPr>
              <w:jc w:val="center"/>
              <w:rPr>
                <w:rFonts w:ascii="仿宋_GB2312" w:hAnsi="仿宋" w:eastAsia="仿宋_GB2312"/>
                <w:sz w:val="24"/>
              </w:rPr>
            </w:pPr>
            <w:r>
              <w:rPr>
                <w:rFonts w:hint="eastAsia" w:ascii="仿宋_GB2312" w:hAnsi="仿宋" w:eastAsia="仿宋_GB2312"/>
                <w:sz w:val="24"/>
              </w:rPr>
              <w:t>2</w:t>
            </w:r>
          </w:p>
        </w:tc>
        <w:tc>
          <w:tcPr>
            <w:tcW w:w="2171" w:type="dxa"/>
            <w:noWrap w:val="0"/>
            <w:vAlign w:val="center"/>
          </w:tcPr>
          <w:p>
            <w:pPr>
              <w:jc w:val="center"/>
              <w:rPr>
                <w:rFonts w:ascii="仿宋_GB2312" w:hAnsi="仿宋" w:eastAsia="仿宋_GB2312"/>
                <w:sz w:val="24"/>
              </w:rPr>
            </w:pPr>
            <w:r>
              <w:rPr>
                <w:rFonts w:hint="eastAsia" w:ascii="仿宋_GB2312" w:hAnsi="仿宋" w:eastAsia="仿宋_GB2312"/>
                <w:sz w:val="24"/>
              </w:rPr>
              <w:t>防止意外接触带电部件的措施</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10</w:t>
            </w:r>
          </w:p>
          <w:p>
            <w:pPr>
              <w:jc w:val="center"/>
              <w:rPr>
                <w:rFonts w:ascii="仿宋_GB2312" w:hAnsi="仿宋" w:eastAsia="仿宋_GB2312"/>
                <w:sz w:val="24"/>
              </w:rPr>
            </w:pPr>
            <w:r>
              <w:rPr>
                <w:rFonts w:hint="eastAsia" w:ascii="仿宋_GB2312" w:hAnsi="仿宋" w:eastAsia="仿宋_GB2312"/>
                <w:sz w:val="24"/>
              </w:rPr>
              <w:t>GB 19510.14-2009 8</w:t>
            </w:r>
          </w:p>
        </w:tc>
        <w:tc>
          <w:tcPr>
            <w:tcW w:w="1134" w:type="dxa"/>
            <w:noWrap w:val="0"/>
            <w:vAlign w:val="center"/>
          </w:tcPr>
          <w:p>
            <w:pPr>
              <w:ind w:left="-288" w:leftChars="-137" w:firstLine="328" w:firstLineChars="137"/>
              <w:jc w:val="center"/>
              <w:rPr>
                <w:rFonts w:ascii="仿宋_GB2312" w:hAnsi="仿宋" w:eastAsia="仿宋_GB2312"/>
                <w:sz w:val="24"/>
              </w:rPr>
            </w:pPr>
            <w:r>
              <w:rPr>
                <w:rFonts w:hint="eastAsia" w:ascii="仿宋_GB2312" w:hAnsi="仿宋" w:eastAsia="仿宋_GB2312"/>
                <w:sz w:val="24"/>
              </w:rPr>
              <w:t>强制性</w:t>
            </w:r>
          </w:p>
        </w:tc>
        <w:tc>
          <w:tcPr>
            <w:tcW w:w="2551"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10</w:t>
            </w:r>
          </w:p>
          <w:p>
            <w:pPr>
              <w:jc w:val="center"/>
              <w:rPr>
                <w:rFonts w:ascii="仿宋_GB2312" w:hAnsi="仿宋" w:eastAsia="仿宋_GB2312"/>
                <w:sz w:val="24"/>
              </w:rPr>
            </w:pPr>
            <w:r>
              <w:rPr>
                <w:rFonts w:hint="eastAsia" w:ascii="仿宋_GB2312" w:hAnsi="仿宋" w:eastAsia="仿宋_GB2312"/>
                <w:sz w:val="24"/>
              </w:rPr>
              <w:t>GB 19510.14-2009 8</w:t>
            </w:r>
          </w:p>
        </w:tc>
        <w:tc>
          <w:tcPr>
            <w:tcW w:w="971"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7" w:type="dxa"/>
            <w:noWrap w:val="0"/>
            <w:vAlign w:val="center"/>
          </w:tcPr>
          <w:p>
            <w:pPr>
              <w:jc w:val="center"/>
              <w:rPr>
                <w:rFonts w:ascii="仿宋_GB2312" w:hAnsi="仿宋" w:eastAsia="仿宋_GB2312"/>
                <w:sz w:val="24"/>
              </w:rPr>
            </w:pPr>
            <w:r>
              <w:rPr>
                <w:rFonts w:hint="eastAsia" w:ascii="仿宋_GB2312" w:hAnsi="仿宋" w:eastAsia="仿宋_GB2312"/>
                <w:sz w:val="24"/>
              </w:rPr>
              <w:t>3</w:t>
            </w:r>
          </w:p>
        </w:tc>
        <w:tc>
          <w:tcPr>
            <w:tcW w:w="2171" w:type="dxa"/>
            <w:noWrap w:val="0"/>
            <w:vAlign w:val="center"/>
          </w:tcPr>
          <w:p>
            <w:pPr>
              <w:jc w:val="center"/>
              <w:rPr>
                <w:rFonts w:ascii="仿宋_GB2312" w:hAnsi="仿宋" w:eastAsia="仿宋_GB2312"/>
                <w:sz w:val="24"/>
              </w:rPr>
            </w:pPr>
            <w:r>
              <w:rPr>
                <w:rFonts w:hint="eastAsia" w:ascii="仿宋_GB2312" w:hAnsi="仿宋" w:eastAsia="仿宋_GB2312"/>
                <w:sz w:val="24"/>
              </w:rPr>
              <w:t>保护接地装置</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9</w:t>
            </w:r>
          </w:p>
          <w:p>
            <w:pPr>
              <w:jc w:val="center"/>
              <w:rPr>
                <w:rFonts w:ascii="仿宋_GB2312" w:hAnsi="仿宋" w:eastAsia="仿宋_GB2312"/>
                <w:sz w:val="24"/>
              </w:rPr>
            </w:pPr>
            <w:r>
              <w:rPr>
                <w:rFonts w:hint="eastAsia" w:ascii="仿宋_GB2312" w:hAnsi="仿宋" w:eastAsia="仿宋_GB2312"/>
                <w:sz w:val="24"/>
              </w:rPr>
              <w:t>GB 19510.14-2009 10</w:t>
            </w:r>
          </w:p>
        </w:tc>
        <w:tc>
          <w:tcPr>
            <w:tcW w:w="1134" w:type="dxa"/>
            <w:noWrap w:val="0"/>
            <w:vAlign w:val="center"/>
          </w:tcPr>
          <w:p>
            <w:pPr>
              <w:ind w:left="-288" w:leftChars="-137" w:firstLine="328" w:firstLineChars="137"/>
              <w:jc w:val="center"/>
              <w:rPr>
                <w:rFonts w:ascii="仿宋_GB2312" w:hAnsi="仿宋" w:eastAsia="仿宋_GB2312"/>
                <w:sz w:val="24"/>
              </w:rPr>
            </w:pPr>
            <w:r>
              <w:rPr>
                <w:rFonts w:hint="eastAsia" w:ascii="仿宋_GB2312" w:hAnsi="仿宋" w:eastAsia="仿宋_GB2312"/>
                <w:sz w:val="24"/>
              </w:rPr>
              <w:t>强制性</w:t>
            </w:r>
          </w:p>
        </w:tc>
        <w:tc>
          <w:tcPr>
            <w:tcW w:w="2551"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9</w:t>
            </w:r>
          </w:p>
          <w:p>
            <w:pPr>
              <w:jc w:val="center"/>
              <w:rPr>
                <w:rFonts w:ascii="仿宋_GB2312" w:hAnsi="仿宋" w:eastAsia="仿宋_GB2312"/>
                <w:sz w:val="24"/>
              </w:rPr>
            </w:pPr>
            <w:r>
              <w:rPr>
                <w:rFonts w:hint="eastAsia" w:ascii="仿宋_GB2312" w:hAnsi="仿宋" w:eastAsia="仿宋_GB2312"/>
                <w:sz w:val="24"/>
              </w:rPr>
              <w:t>GB 19510.14-2009 10</w:t>
            </w:r>
          </w:p>
        </w:tc>
        <w:tc>
          <w:tcPr>
            <w:tcW w:w="971" w:type="dxa"/>
            <w:noWrap w:val="0"/>
            <w:vAlign w:val="center"/>
          </w:tcPr>
          <w:p>
            <w:pPr>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7" w:type="dxa"/>
            <w:noWrap w:val="0"/>
            <w:vAlign w:val="center"/>
          </w:tcPr>
          <w:p>
            <w:pPr>
              <w:jc w:val="center"/>
              <w:rPr>
                <w:rFonts w:ascii="仿宋_GB2312" w:hAnsi="仿宋" w:eastAsia="仿宋_GB2312"/>
                <w:sz w:val="24"/>
              </w:rPr>
            </w:pPr>
            <w:r>
              <w:rPr>
                <w:rFonts w:hint="eastAsia" w:ascii="仿宋_GB2312" w:hAnsi="仿宋" w:eastAsia="仿宋_GB2312"/>
                <w:sz w:val="24"/>
              </w:rPr>
              <w:t>4</w:t>
            </w:r>
          </w:p>
        </w:tc>
        <w:tc>
          <w:tcPr>
            <w:tcW w:w="2171" w:type="dxa"/>
            <w:noWrap w:val="0"/>
            <w:vAlign w:val="center"/>
          </w:tcPr>
          <w:p>
            <w:pPr>
              <w:jc w:val="center"/>
              <w:rPr>
                <w:rFonts w:ascii="仿宋_GB2312" w:hAnsi="仿宋" w:eastAsia="仿宋_GB2312"/>
                <w:sz w:val="24"/>
              </w:rPr>
            </w:pPr>
            <w:r>
              <w:rPr>
                <w:rFonts w:hint="eastAsia" w:ascii="仿宋_GB2312" w:hAnsi="仿宋" w:eastAsia="仿宋_GB2312"/>
                <w:sz w:val="24"/>
              </w:rPr>
              <w:t>防潮和绝缘</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11</w:t>
            </w:r>
          </w:p>
          <w:p>
            <w:pPr>
              <w:jc w:val="center"/>
              <w:rPr>
                <w:rFonts w:ascii="仿宋_GB2312" w:hAnsi="仿宋" w:eastAsia="仿宋_GB2312"/>
                <w:sz w:val="24"/>
              </w:rPr>
            </w:pPr>
            <w:r>
              <w:rPr>
                <w:rFonts w:hint="eastAsia" w:ascii="仿宋_GB2312" w:hAnsi="仿宋" w:eastAsia="仿宋_GB2312"/>
                <w:sz w:val="24"/>
              </w:rPr>
              <w:t>GB 19510.14-2009 11</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551"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11</w:t>
            </w:r>
          </w:p>
          <w:p>
            <w:pPr>
              <w:jc w:val="center"/>
              <w:rPr>
                <w:rFonts w:ascii="仿宋_GB2312" w:hAnsi="仿宋" w:eastAsia="仿宋_GB2312"/>
                <w:sz w:val="24"/>
              </w:rPr>
            </w:pPr>
            <w:r>
              <w:rPr>
                <w:rFonts w:hint="eastAsia" w:ascii="仿宋_GB2312" w:hAnsi="仿宋" w:eastAsia="仿宋_GB2312"/>
                <w:sz w:val="24"/>
              </w:rPr>
              <w:t>GB 19510.14-2009 11</w:t>
            </w:r>
          </w:p>
        </w:tc>
        <w:tc>
          <w:tcPr>
            <w:tcW w:w="971" w:type="dxa"/>
            <w:noWrap w:val="0"/>
            <w:vAlign w:val="center"/>
          </w:tcPr>
          <w:p>
            <w:pPr>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7" w:type="dxa"/>
            <w:noWrap w:val="0"/>
            <w:vAlign w:val="center"/>
          </w:tcPr>
          <w:p>
            <w:pPr>
              <w:jc w:val="center"/>
              <w:rPr>
                <w:rFonts w:ascii="仿宋_GB2312" w:hAnsi="仿宋" w:eastAsia="仿宋_GB2312"/>
                <w:sz w:val="24"/>
              </w:rPr>
            </w:pPr>
            <w:r>
              <w:rPr>
                <w:rFonts w:hint="eastAsia" w:ascii="仿宋_GB2312" w:hAnsi="仿宋" w:eastAsia="仿宋_GB2312"/>
                <w:sz w:val="24"/>
              </w:rPr>
              <w:t>5</w:t>
            </w:r>
          </w:p>
        </w:tc>
        <w:tc>
          <w:tcPr>
            <w:tcW w:w="2171" w:type="dxa"/>
            <w:noWrap w:val="0"/>
            <w:vAlign w:val="center"/>
          </w:tcPr>
          <w:p>
            <w:pPr>
              <w:jc w:val="center"/>
              <w:rPr>
                <w:rFonts w:ascii="仿宋_GB2312" w:hAnsi="仿宋" w:eastAsia="仿宋_GB2312"/>
                <w:sz w:val="24"/>
              </w:rPr>
            </w:pPr>
            <w:r>
              <w:rPr>
                <w:rFonts w:hint="eastAsia" w:ascii="仿宋_GB2312" w:hAnsi="仿宋" w:eastAsia="仿宋_GB2312"/>
                <w:sz w:val="24"/>
              </w:rPr>
              <w:t>介电强度</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12</w:t>
            </w:r>
          </w:p>
          <w:p>
            <w:pPr>
              <w:jc w:val="center"/>
              <w:rPr>
                <w:rFonts w:ascii="仿宋_GB2312" w:hAnsi="仿宋" w:eastAsia="仿宋_GB2312"/>
                <w:sz w:val="24"/>
              </w:rPr>
            </w:pPr>
            <w:r>
              <w:rPr>
                <w:rFonts w:hint="eastAsia" w:ascii="仿宋_GB2312" w:hAnsi="仿宋" w:eastAsia="仿宋_GB2312"/>
                <w:sz w:val="24"/>
              </w:rPr>
              <w:t>GB 19510.14-2009 12</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551"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12</w:t>
            </w:r>
          </w:p>
          <w:p>
            <w:pPr>
              <w:jc w:val="center"/>
              <w:rPr>
                <w:rFonts w:ascii="仿宋_GB2312" w:hAnsi="仿宋" w:eastAsia="仿宋_GB2312"/>
                <w:sz w:val="24"/>
              </w:rPr>
            </w:pPr>
            <w:r>
              <w:rPr>
                <w:rFonts w:hint="eastAsia" w:ascii="仿宋_GB2312" w:hAnsi="仿宋" w:eastAsia="仿宋_GB2312"/>
                <w:sz w:val="24"/>
              </w:rPr>
              <w:t>GB 19510.14-2009 12</w:t>
            </w:r>
          </w:p>
        </w:tc>
        <w:tc>
          <w:tcPr>
            <w:tcW w:w="971" w:type="dxa"/>
            <w:noWrap w:val="0"/>
            <w:vAlign w:val="center"/>
          </w:tcPr>
          <w:p>
            <w:pPr>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7" w:type="dxa"/>
            <w:noWrap w:val="0"/>
            <w:vAlign w:val="center"/>
          </w:tcPr>
          <w:p>
            <w:pPr>
              <w:jc w:val="center"/>
              <w:rPr>
                <w:rFonts w:ascii="仿宋_GB2312" w:hAnsi="仿宋" w:eastAsia="仿宋_GB2312"/>
                <w:sz w:val="24"/>
              </w:rPr>
            </w:pPr>
            <w:r>
              <w:rPr>
                <w:rFonts w:hint="eastAsia" w:ascii="仿宋_GB2312" w:hAnsi="仿宋" w:eastAsia="仿宋_GB2312"/>
                <w:sz w:val="24"/>
              </w:rPr>
              <w:t>6</w:t>
            </w:r>
          </w:p>
        </w:tc>
        <w:tc>
          <w:tcPr>
            <w:tcW w:w="2171" w:type="dxa"/>
            <w:noWrap w:val="0"/>
            <w:vAlign w:val="center"/>
          </w:tcPr>
          <w:p>
            <w:pPr>
              <w:jc w:val="center"/>
              <w:rPr>
                <w:rFonts w:ascii="仿宋_GB2312" w:hAnsi="仿宋" w:eastAsia="仿宋_GB2312"/>
                <w:sz w:val="24"/>
              </w:rPr>
            </w:pPr>
            <w:r>
              <w:rPr>
                <w:rFonts w:hint="eastAsia" w:ascii="仿宋_GB2312" w:hAnsi="仿宋" w:eastAsia="仿宋_GB2312"/>
                <w:sz w:val="24"/>
              </w:rPr>
              <w:t>异常状态</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19510.14-2009 16</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551" w:type="dxa"/>
            <w:noWrap w:val="0"/>
            <w:vAlign w:val="center"/>
          </w:tcPr>
          <w:p>
            <w:pPr>
              <w:jc w:val="center"/>
              <w:rPr>
                <w:rFonts w:ascii="仿宋_GB2312" w:hAnsi="仿宋" w:eastAsia="仿宋_GB2312"/>
                <w:sz w:val="24"/>
              </w:rPr>
            </w:pPr>
            <w:r>
              <w:rPr>
                <w:rFonts w:hint="eastAsia" w:ascii="仿宋_GB2312" w:hAnsi="仿宋" w:eastAsia="仿宋_GB2312"/>
                <w:sz w:val="24"/>
              </w:rPr>
              <w:t>GB 19510.14-2009 16</w:t>
            </w:r>
          </w:p>
        </w:tc>
        <w:tc>
          <w:tcPr>
            <w:tcW w:w="971" w:type="dxa"/>
            <w:noWrap w:val="0"/>
            <w:vAlign w:val="center"/>
          </w:tcPr>
          <w:p>
            <w:pPr>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7" w:type="dxa"/>
            <w:noWrap w:val="0"/>
            <w:vAlign w:val="center"/>
          </w:tcPr>
          <w:p>
            <w:pPr>
              <w:jc w:val="center"/>
              <w:rPr>
                <w:rFonts w:ascii="仿宋_GB2312" w:hAnsi="仿宋" w:eastAsia="仿宋_GB2312"/>
                <w:sz w:val="24"/>
              </w:rPr>
            </w:pPr>
            <w:r>
              <w:rPr>
                <w:rFonts w:hint="eastAsia" w:ascii="仿宋_GB2312" w:hAnsi="仿宋" w:eastAsia="仿宋_GB2312"/>
                <w:sz w:val="24"/>
              </w:rPr>
              <w:t>7</w:t>
            </w:r>
          </w:p>
        </w:tc>
        <w:tc>
          <w:tcPr>
            <w:tcW w:w="2171" w:type="dxa"/>
            <w:noWrap w:val="0"/>
            <w:vAlign w:val="center"/>
          </w:tcPr>
          <w:p>
            <w:pPr>
              <w:jc w:val="center"/>
              <w:rPr>
                <w:rFonts w:ascii="仿宋_GB2312" w:hAnsi="仿宋" w:eastAsia="仿宋_GB2312"/>
                <w:sz w:val="24"/>
              </w:rPr>
            </w:pPr>
            <w:r>
              <w:rPr>
                <w:rFonts w:hint="eastAsia" w:ascii="仿宋_GB2312" w:hAnsi="仿宋" w:eastAsia="仿宋_GB2312"/>
                <w:sz w:val="24"/>
              </w:rPr>
              <w:t>结构</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15</w:t>
            </w:r>
          </w:p>
          <w:p>
            <w:pPr>
              <w:jc w:val="center"/>
              <w:rPr>
                <w:rFonts w:ascii="仿宋_GB2312" w:hAnsi="仿宋" w:eastAsia="仿宋_GB2312"/>
                <w:sz w:val="24"/>
              </w:rPr>
            </w:pPr>
            <w:r>
              <w:rPr>
                <w:rFonts w:hint="eastAsia" w:ascii="仿宋_GB2312" w:hAnsi="仿宋" w:eastAsia="仿宋_GB2312"/>
                <w:sz w:val="24"/>
              </w:rPr>
              <w:t>GB 19510.14-2009 17</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551"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15</w:t>
            </w:r>
          </w:p>
          <w:p>
            <w:pPr>
              <w:jc w:val="center"/>
              <w:rPr>
                <w:rFonts w:ascii="仿宋_GB2312" w:hAnsi="仿宋" w:eastAsia="仿宋_GB2312"/>
                <w:sz w:val="24"/>
              </w:rPr>
            </w:pPr>
            <w:r>
              <w:rPr>
                <w:rFonts w:hint="eastAsia" w:ascii="仿宋_GB2312" w:hAnsi="仿宋" w:eastAsia="仿宋_GB2312"/>
                <w:sz w:val="24"/>
              </w:rPr>
              <w:t>GB 19510.14-2009 17</w:t>
            </w:r>
          </w:p>
        </w:tc>
        <w:tc>
          <w:tcPr>
            <w:tcW w:w="971" w:type="dxa"/>
            <w:noWrap w:val="0"/>
            <w:vAlign w:val="center"/>
          </w:tcPr>
          <w:p>
            <w:pPr>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7" w:type="dxa"/>
            <w:noWrap w:val="0"/>
            <w:vAlign w:val="center"/>
          </w:tcPr>
          <w:p>
            <w:pPr>
              <w:jc w:val="center"/>
              <w:rPr>
                <w:rFonts w:ascii="仿宋_GB2312" w:hAnsi="仿宋" w:eastAsia="仿宋_GB2312"/>
                <w:sz w:val="24"/>
              </w:rPr>
            </w:pPr>
            <w:r>
              <w:rPr>
                <w:rFonts w:hint="eastAsia" w:ascii="仿宋_GB2312" w:hAnsi="仿宋" w:eastAsia="仿宋_GB2312"/>
                <w:sz w:val="24"/>
              </w:rPr>
              <w:t>8</w:t>
            </w:r>
          </w:p>
        </w:tc>
        <w:tc>
          <w:tcPr>
            <w:tcW w:w="2171" w:type="dxa"/>
            <w:noWrap w:val="0"/>
            <w:vAlign w:val="center"/>
          </w:tcPr>
          <w:p>
            <w:pPr>
              <w:jc w:val="center"/>
              <w:rPr>
                <w:rFonts w:ascii="仿宋_GB2312" w:hAnsi="仿宋" w:eastAsia="仿宋_GB2312"/>
                <w:sz w:val="24"/>
              </w:rPr>
            </w:pPr>
            <w:r>
              <w:rPr>
                <w:rFonts w:hint="eastAsia" w:ascii="仿宋_GB2312" w:hAnsi="仿宋" w:eastAsia="仿宋_GB2312"/>
                <w:sz w:val="24"/>
              </w:rPr>
              <w:t>爬电距离和电气间隙</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16</w:t>
            </w:r>
          </w:p>
          <w:p>
            <w:pPr>
              <w:jc w:val="center"/>
              <w:rPr>
                <w:rFonts w:ascii="仿宋_GB2312" w:hAnsi="仿宋" w:eastAsia="仿宋_GB2312"/>
                <w:sz w:val="24"/>
              </w:rPr>
            </w:pPr>
            <w:r>
              <w:rPr>
                <w:rFonts w:hint="eastAsia" w:ascii="仿宋_GB2312" w:hAnsi="仿宋" w:eastAsia="仿宋_GB2312"/>
                <w:sz w:val="24"/>
              </w:rPr>
              <w:t>GB 19510.14-2009 18</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551"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16</w:t>
            </w:r>
          </w:p>
          <w:p>
            <w:pPr>
              <w:jc w:val="center"/>
              <w:rPr>
                <w:rFonts w:ascii="仿宋_GB2312" w:hAnsi="仿宋" w:eastAsia="仿宋_GB2312"/>
                <w:sz w:val="24"/>
              </w:rPr>
            </w:pPr>
            <w:r>
              <w:rPr>
                <w:rFonts w:hint="eastAsia" w:ascii="仿宋_GB2312" w:hAnsi="仿宋" w:eastAsia="仿宋_GB2312"/>
                <w:sz w:val="24"/>
              </w:rPr>
              <w:t>GB 19510.14-2009 18</w:t>
            </w:r>
          </w:p>
        </w:tc>
        <w:tc>
          <w:tcPr>
            <w:tcW w:w="971" w:type="dxa"/>
            <w:noWrap w:val="0"/>
            <w:vAlign w:val="center"/>
          </w:tcPr>
          <w:p>
            <w:pPr>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7" w:type="dxa"/>
            <w:noWrap w:val="0"/>
            <w:vAlign w:val="center"/>
          </w:tcPr>
          <w:p>
            <w:pPr>
              <w:jc w:val="center"/>
              <w:rPr>
                <w:rFonts w:ascii="仿宋_GB2312" w:hAnsi="仿宋" w:eastAsia="仿宋_GB2312"/>
                <w:sz w:val="24"/>
              </w:rPr>
            </w:pPr>
            <w:r>
              <w:rPr>
                <w:rFonts w:hint="eastAsia" w:ascii="仿宋_GB2312" w:hAnsi="仿宋" w:eastAsia="仿宋_GB2312"/>
                <w:sz w:val="24"/>
              </w:rPr>
              <w:t>9</w:t>
            </w:r>
          </w:p>
        </w:tc>
        <w:tc>
          <w:tcPr>
            <w:tcW w:w="2171" w:type="dxa"/>
            <w:noWrap w:val="0"/>
            <w:vAlign w:val="center"/>
          </w:tcPr>
          <w:p>
            <w:pPr>
              <w:jc w:val="center"/>
              <w:rPr>
                <w:rFonts w:ascii="仿宋_GB2312" w:hAnsi="仿宋" w:eastAsia="仿宋_GB2312"/>
                <w:sz w:val="24"/>
              </w:rPr>
            </w:pPr>
            <w:r>
              <w:rPr>
                <w:rFonts w:hint="eastAsia" w:ascii="仿宋_GB2312" w:hAnsi="仿宋" w:eastAsia="仿宋_GB2312"/>
                <w:sz w:val="24"/>
              </w:rPr>
              <w:t>耐热防火及漏电起痕</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18</w:t>
            </w:r>
          </w:p>
          <w:p>
            <w:pPr>
              <w:jc w:val="center"/>
              <w:rPr>
                <w:rFonts w:ascii="仿宋_GB2312" w:hAnsi="仿宋" w:eastAsia="仿宋_GB2312"/>
                <w:sz w:val="24"/>
              </w:rPr>
            </w:pPr>
            <w:r>
              <w:rPr>
                <w:rFonts w:hint="eastAsia" w:ascii="仿宋_GB2312" w:hAnsi="仿宋" w:eastAsia="仿宋_GB2312"/>
                <w:sz w:val="24"/>
              </w:rPr>
              <w:t>GB 19510.14-2009 20</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551"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18</w:t>
            </w:r>
          </w:p>
          <w:p>
            <w:pPr>
              <w:jc w:val="center"/>
              <w:rPr>
                <w:rFonts w:ascii="仿宋_GB2312" w:hAnsi="仿宋" w:eastAsia="仿宋_GB2312"/>
                <w:sz w:val="24"/>
              </w:rPr>
            </w:pPr>
            <w:r>
              <w:rPr>
                <w:rFonts w:hint="eastAsia" w:ascii="仿宋_GB2312" w:hAnsi="仿宋" w:eastAsia="仿宋_GB2312"/>
                <w:sz w:val="24"/>
              </w:rPr>
              <w:t>GB 19510.14-2009 20</w:t>
            </w:r>
          </w:p>
        </w:tc>
        <w:tc>
          <w:tcPr>
            <w:tcW w:w="971" w:type="dxa"/>
            <w:noWrap w:val="0"/>
            <w:vAlign w:val="center"/>
          </w:tcPr>
          <w:p>
            <w:pPr>
              <w:jc w:val="center"/>
              <w:rPr>
                <w:rFonts w:ascii="仿宋_GB2312" w:hAnsi="仿宋" w:eastAsia="仿宋_GB2312"/>
                <w:sz w:val="24"/>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7" w:type="dxa"/>
            <w:noWrap w:val="0"/>
            <w:vAlign w:val="center"/>
          </w:tcPr>
          <w:p>
            <w:pPr>
              <w:jc w:val="center"/>
              <w:rPr>
                <w:rFonts w:ascii="仿宋_GB2312" w:hAnsi="仿宋" w:eastAsia="仿宋_GB2312"/>
                <w:sz w:val="24"/>
              </w:rPr>
            </w:pPr>
            <w:r>
              <w:rPr>
                <w:rFonts w:hint="eastAsia" w:ascii="仿宋_GB2312" w:hAnsi="仿宋" w:eastAsia="仿宋_GB2312"/>
                <w:sz w:val="24"/>
              </w:rPr>
              <w:t>10</w:t>
            </w:r>
          </w:p>
        </w:tc>
        <w:tc>
          <w:tcPr>
            <w:tcW w:w="2171" w:type="dxa"/>
            <w:noWrap w:val="0"/>
            <w:vAlign w:val="center"/>
          </w:tcPr>
          <w:p>
            <w:pPr>
              <w:jc w:val="center"/>
              <w:rPr>
                <w:rStyle w:val="17"/>
                <w:rFonts w:ascii="仿宋_GB2312" w:hAnsi="仿宋" w:eastAsia="仿宋_GB2312"/>
                <w:sz w:val="24"/>
              </w:rPr>
            </w:pPr>
            <w:r>
              <w:rPr>
                <w:rFonts w:hint="eastAsia" w:ascii="仿宋_GB2312" w:hAnsi="仿宋" w:eastAsia="仿宋_GB2312"/>
                <w:sz w:val="24"/>
              </w:rPr>
              <w:t>谐波电流</w:t>
            </w:r>
          </w:p>
        </w:tc>
        <w:tc>
          <w:tcPr>
            <w:tcW w:w="2693" w:type="dxa"/>
            <w:noWrap w:val="0"/>
            <w:vAlign w:val="center"/>
          </w:tcPr>
          <w:p>
            <w:pPr>
              <w:ind w:firstLine="240" w:firstLineChars="100"/>
              <w:jc w:val="center"/>
              <w:rPr>
                <w:rStyle w:val="17"/>
                <w:rFonts w:ascii="仿宋_GB2312" w:hAnsi="仿宋" w:eastAsia="仿宋_GB2312"/>
                <w:sz w:val="24"/>
              </w:rPr>
            </w:pPr>
            <w:r>
              <w:rPr>
                <w:rFonts w:hint="eastAsia" w:ascii="仿宋_GB2312" w:hAnsi="仿宋" w:eastAsia="仿宋_GB2312"/>
                <w:sz w:val="24"/>
              </w:rPr>
              <w:t>GB 17625.1-2012 7</w:t>
            </w:r>
          </w:p>
        </w:tc>
        <w:tc>
          <w:tcPr>
            <w:tcW w:w="1134"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强制性</w:t>
            </w:r>
          </w:p>
        </w:tc>
        <w:tc>
          <w:tcPr>
            <w:tcW w:w="2551" w:type="dxa"/>
            <w:noWrap w:val="0"/>
            <w:vAlign w:val="center"/>
          </w:tcPr>
          <w:p>
            <w:pPr>
              <w:jc w:val="center"/>
              <w:rPr>
                <w:rStyle w:val="17"/>
                <w:rFonts w:ascii="仿宋_GB2312" w:hAnsi="仿宋" w:eastAsia="仿宋_GB2312"/>
                <w:sz w:val="24"/>
              </w:rPr>
            </w:pPr>
            <w:r>
              <w:rPr>
                <w:rFonts w:hint="eastAsia" w:ascii="仿宋_GB2312" w:hAnsi="仿宋" w:eastAsia="仿宋_GB2312"/>
                <w:sz w:val="24"/>
              </w:rPr>
              <w:t>GB 17625.1-2012  7</w:t>
            </w:r>
          </w:p>
        </w:tc>
        <w:tc>
          <w:tcPr>
            <w:tcW w:w="971" w:type="dxa"/>
            <w:noWrap w:val="0"/>
            <w:vAlign w:val="center"/>
          </w:tcPr>
          <w:p>
            <w:pPr>
              <w:jc w:val="center"/>
              <w:rPr>
                <w:rFonts w:ascii="仿宋_GB2312" w:hAnsi="仿宋" w:eastAsia="仿宋_GB2312"/>
                <w:sz w:val="24"/>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167" w:type="dxa"/>
            <w:gridSpan w:val="6"/>
            <w:noWrap w:val="0"/>
            <w:vAlign w:val="center"/>
          </w:tcPr>
          <w:p>
            <w:pPr>
              <w:jc w:val="left"/>
              <w:rPr>
                <w:rFonts w:ascii="仿宋_GB2312" w:hAnsi="仿宋" w:eastAsia="仿宋_GB2312"/>
                <w:sz w:val="24"/>
              </w:rPr>
            </w:pPr>
            <w:r>
              <w:rPr>
                <w:rFonts w:hint="eastAsia" w:ascii="仿宋_GB2312" w:hAnsi="仿宋" w:eastAsia="仿宋_GB2312"/>
                <w:sz w:val="24"/>
              </w:rPr>
              <w:t>注：</w:t>
            </w:r>
          </w:p>
          <w:p>
            <w:pPr>
              <w:jc w:val="left"/>
              <w:rPr>
                <w:rFonts w:ascii="仿宋_GB2312" w:hAnsi="仿宋" w:eastAsia="仿宋_GB2312"/>
                <w:sz w:val="24"/>
              </w:rPr>
            </w:pPr>
            <w:r>
              <w:rPr>
                <w:rFonts w:hint="eastAsia" w:ascii="仿宋_GB2312" w:hAnsi="仿宋" w:eastAsia="仿宋_GB2312"/>
                <w:sz w:val="24"/>
              </w:rPr>
              <w:t>1. 序号9、10项目</w:t>
            </w:r>
            <w:r>
              <w:rPr>
                <w:rFonts w:hint="eastAsia" w:ascii="仿宋_GB2312" w:hAnsi="宋体" w:eastAsia="仿宋_GB2312"/>
                <w:kern w:val="0"/>
                <w:sz w:val="24"/>
              </w:rPr>
              <w:t>原则上使用原样复检，但原样样品量不足或原样被破坏时，可使用备样复检。</w:t>
            </w:r>
          </w:p>
        </w:tc>
      </w:tr>
    </w:tbl>
    <w:p>
      <w:pPr>
        <w:snapToGrid w:val="0"/>
        <w:spacing w:line="360" w:lineRule="auto"/>
        <w:rPr>
          <w:rFonts w:ascii="仿宋_GB2312" w:hAnsi="仿宋" w:eastAsia="仿宋_GB2312"/>
          <w:b/>
          <w:sz w:val="28"/>
          <w:szCs w:val="28"/>
        </w:rPr>
      </w:pPr>
      <w:r>
        <w:rPr>
          <w:rFonts w:hint="eastAsia" w:ascii="仿宋_GB2312" w:hAnsi="仿宋" w:eastAsia="仿宋_GB2312" w:cs="Sim Sun"/>
          <w:b/>
          <w:kern w:val="0"/>
          <w:sz w:val="28"/>
          <w:szCs w:val="28"/>
        </w:rPr>
        <w:t>6.2 检验应注意的问题</w:t>
      </w:r>
    </w:p>
    <w:p>
      <w:pPr>
        <w:snapToGrid w:val="0"/>
        <w:spacing w:line="360" w:lineRule="auto"/>
        <w:rPr>
          <w:rFonts w:ascii="仿宋_GB2312" w:hAnsi="仿宋" w:eastAsia="仿宋_GB2312"/>
          <w:iCs/>
          <w:sz w:val="28"/>
          <w:szCs w:val="28"/>
        </w:rPr>
      </w:pPr>
      <w:r>
        <w:rPr>
          <w:rFonts w:hint="eastAsia" w:ascii="仿宋_GB2312" w:hAnsi="仿宋" w:eastAsia="仿宋_GB2312" w:cs="Sim Sun"/>
          <w:b/>
          <w:kern w:val="0"/>
          <w:sz w:val="28"/>
          <w:szCs w:val="28"/>
        </w:rPr>
        <w:t>6.2.1</w:t>
      </w:r>
      <w:r>
        <w:rPr>
          <w:rFonts w:hint="eastAsia" w:ascii="仿宋_GB2312" w:hAnsi="仿宋"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仿宋" w:eastAsia="仿宋_GB2312"/>
          <w:sz w:val="28"/>
          <w:szCs w:val="28"/>
        </w:rPr>
        <w:t>备用</w:t>
      </w:r>
      <w:r>
        <w:rPr>
          <w:rFonts w:hint="eastAsia" w:ascii="仿宋_GB2312" w:hAnsi="仿宋" w:eastAsia="仿宋_GB2312"/>
          <w:iCs/>
          <w:sz w:val="28"/>
          <w:szCs w:val="28"/>
        </w:rPr>
        <w:t>样品应该贮存在阴凉、干燥、安全、避光处，在整个保存期间应保证签封完整无损。</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6.2.2</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6.2.3</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snapToGrid w:val="0"/>
        <w:spacing w:line="360" w:lineRule="auto"/>
        <w:rPr>
          <w:rFonts w:ascii="仿宋_GB2312" w:hAnsi="仿宋" w:eastAsia="仿宋_GB2312" w:cs="Sim Sun"/>
          <w:b/>
          <w:kern w:val="0"/>
          <w:sz w:val="28"/>
          <w:szCs w:val="28"/>
        </w:rPr>
      </w:pPr>
      <w:r>
        <w:rPr>
          <w:rFonts w:hint="eastAsia" w:ascii="仿宋_GB2312" w:hAnsi="仿宋" w:eastAsia="仿宋_GB2312" w:cs="Sim Sun"/>
          <w:b/>
          <w:kern w:val="0"/>
          <w:sz w:val="28"/>
          <w:szCs w:val="28"/>
        </w:rPr>
        <w:t>7 判定原则</w:t>
      </w:r>
    </w:p>
    <w:p>
      <w:pPr>
        <w:snapToGrid w:val="0"/>
        <w:spacing w:line="360" w:lineRule="auto"/>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360" w:lineRule="auto"/>
        <w:rPr>
          <w:rFonts w:ascii="仿宋_GB2312" w:hAnsi="仿宋" w:eastAsia="仿宋_GB2312" w:cs="Sim Sun"/>
          <w:b/>
          <w:kern w:val="0"/>
          <w:sz w:val="28"/>
          <w:szCs w:val="28"/>
        </w:rPr>
      </w:pPr>
      <w:r>
        <w:rPr>
          <w:rFonts w:hint="eastAsia" w:ascii="仿宋_GB2312" w:hAnsi="仿宋" w:eastAsia="仿宋_GB2312" w:cs="Sim Sun"/>
          <w:b/>
          <w:kern w:val="0"/>
          <w:sz w:val="28"/>
          <w:szCs w:val="28"/>
        </w:rPr>
        <w:t>8 异议处理复检</w:t>
      </w:r>
    </w:p>
    <w:p>
      <w:pPr>
        <w:snapToGrid w:val="0"/>
        <w:spacing w:line="360" w:lineRule="auto"/>
        <w:rPr>
          <w:rFonts w:ascii="仿宋_GB2312" w:hAnsi="仿宋" w:eastAsia="仿宋_GB2312" w:cs="Sim Sun"/>
          <w:iCs/>
          <w:kern w:val="0"/>
          <w:sz w:val="28"/>
          <w:szCs w:val="28"/>
        </w:rPr>
      </w:pPr>
      <w:r>
        <w:rPr>
          <w:rFonts w:hint="eastAsia" w:ascii="仿宋_GB2312" w:hAnsi="仿宋" w:eastAsia="仿宋_GB2312" w:cs="Sim Sun"/>
          <w:b/>
          <w:iCs/>
          <w:kern w:val="0"/>
          <w:sz w:val="28"/>
          <w:szCs w:val="28"/>
        </w:rPr>
        <w:t>8.1</w:t>
      </w:r>
      <w:r>
        <w:rPr>
          <w:rFonts w:hint="eastAsia" w:ascii="仿宋_GB2312" w:hAnsi="仿宋" w:eastAsia="仿宋_GB2312" w:cs="Sim Sun"/>
          <w:iCs/>
          <w:kern w:val="0"/>
          <w:sz w:val="28"/>
          <w:szCs w:val="28"/>
        </w:rPr>
        <w:t>被抽查企业在收到检验结果，对结果有异议时，可以自收到检验结果之日起15日内向深圳市市场监督管理局提出书面复检申请。逾期未提出异议的，视为承认检验结果。</w:t>
      </w:r>
    </w:p>
    <w:p>
      <w:pPr>
        <w:snapToGrid w:val="0"/>
        <w:spacing w:line="360" w:lineRule="auto"/>
        <w:rPr>
          <w:rFonts w:ascii="仿宋_GB2312" w:hAnsi="仿宋" w:eastAsia="仿宋_GB2312" w:cs="Sim Sun"/>
          <w:iCs/>
          <w:kern w:val="0"/>
          <w:sz w:val="28"/>
          <w:szCs w:val="28"/>
        </w:rPr>
      </w:pPr>
      <w:r>
        <w:rPr>
          <w:rFonts w:hint="eastAsia" w:ascii="仿宋_GB2312" w:hAnsi="仿宋" w:eastAsia="仿宋_GB2312" w:cs="Sim Sun"/>
          <w:b/>
          <w:iCs/>
          <w:kern w:val="0"/>
          <w:sz w:val="28"/>
          <w:szCs w:val="28"/>
        </w:rPr>
        <w:t>8.2</w:t>
      </w:r>
      <w:r>
        <w:rPr>
          <w:rFonts w:hint="eastAsia" w:ascii="仿宋_GB2312" w:hAnsi="仿宋" w:eastAsia="仿宋_GB2312" w:cs="Sim Sun"/>
          <w:iCs/>
          <w:kern w:val="0"/>
          <w:sz w:val="28"/>
          <w:szCs w:val="28"/>
        </w:rPr>
        <w:t>检验机构接到深圳市市场监督管理局的复检通知后应当按原监督抽查方案，核查不合格项目相关证据，能够以记录（纸质记录或电子记录或影像记录）、或与不合格项目相关联的其它质量数据等检验证据证明，并得到被检方认可的，做出维持原检验结果的结论。</w:t>
      </w:r>
    </w:p>
    <w:p>
      <w:pPr>
        <w:snapToGrid w:val="0"/>
        <w:spacing w:line="360" w:lineRule="auto"/>
        <w:rPr>
          <w:rFonts w:ascii="仿宋_GB2312" w:eastAsia="仿宋_GB2312" w:cs="Sim Sun"/>
          <w:iCs/>
          <w:kern w:val="0"/>
          <w:sz w:val="28"/>
          <w:szCs w:val="28"/>
        </w:rPr>
      </w:pPr>
      <w:r>
        <w:rPr>
          <w:rFonts w:hint="eastAsia" w:ascii="仿宋_GB2312" w:eastAsia="仿宋_GB2312" w:cs="Sim Sun"/>
          <w:b/>
          <w:bCs/>
          <w:iCs/>
          <w:kern w:val="0"/>
          <w:sz w:val="28"/>
          <w:szCs w:val="28"/>
        </w:rPr>
        <w:t>8.</w:t>
      </w:r>
      <w:r>
        <w:rPr>
          <w:rFonts w:ascii="仿宋_GB2312" w:eastAsia="仿宋_GB2312" w:cs="Sim Sun"/>
          <w:b/>
          <w:bCs/>
          <w:iCs/>
          <w:kern w:val="0"/>
          <w:sz w:val="28"/>
          <w:szCs w:val="28"/>
        </w:rPr>
        <w:t>3</w:t>
      </w:r>
      <w:r>
        <w:rPr>
          <w:rFonts w:hint="eastAsia" w:ascii="仿宋_GB2312" w:eastAsia="仿宋_GB2312" w:cs="Sim Sun"/>
          <w:iCs/>
          <w:kern w:val="0"/>
          <w:sz w:val="28"/>
          <w:szCs w:val="28"/>
        </w:rPr>
        <w:t xml:space="preserve"> </w:t>
      </w:r>
      <w:r>
        <w:rPr>
          <w:rFonts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360" w:lineRule="auto"/>
        <w:rPr>
          <w:rFonts w:ascii="仿宋_GB2312" w:hAnsi="仿宋" w:eastAsia="仿宋_GB2312" w:cs="Sim Sun"/>
          <w:kern w:val="0"/>
          <w:sz w:val="28"/>
          <w:szCs w:val="28"/>
        </w:rPr>
      </w:pPr>
      <w:r>
        <w:rPr>
          <w:rFonts w:hint="eastAsia" w:ascii="仿宋_GB2312" w:hAnsi="仿宋" w:eastAsia="仿宋_GB2312" w:cs="Sim Sun"/>
          <w:b/>
          <w:kern w:val="0"/>
          <w:sz w:val="28"/>
          <w:szCs w:val="28"/>
        </w:rPr>
        <w:t>8.4</w:t>
      </w:r>
      <w:r>
        <w:rPr>
          <w:rFonts w:hint="eastAsia" w:ascii="仿宋_GB2312" w:hAnsi="仿宋" w:eastAsia="仿宋_GB2312" w:cs="Sim Sun"/>
          <w:kern w:val="0"/>
          <w:sz w:val="28"/>
          <w:szCs w:val="28"/>
        </w:rPr>
        <w:t>需对不合格项目复检时，按6.1选择复检样品。当复检结果仍不合格，维持原检验结果不变。当复检结果合格，以复检结果为准。</w:t>
      </w:r>
    </w:p>
    <w:p>
      <w:pPr>
        <w:snapToGrid w:val="0"/>
        <w:spacing w:line="360" w:lineRule="auto"/>
        <w:rPr>
          <w:rFonts w:ascii="仿宋_GB2312" w:hAnsi="仿宋" w:eastAsia="仿宋_GB2312" w:cs="Sim Sun"/>
          <w:b/>
          <w:iCs/>
          <w:kern w:val="0"/>
          <w:sz w:val="28"/>
          <w:szCs w:val="28"/>
        </w:rPr>
      </w:pPr>
      <w:r>
        <w:rPr>
          <w:rFonts w:hint="eastAsia" w:ascii="仿宋_GB2312" w:hAnsi="仿宋" w:eastAsia="仿宋_GB2312" w:cs="Sim Sun"/>
          <w:b/>
          <w:iCs/>
          <w:kern w:val="0"/>
          <w:sz w:val="28"/>
          <w:szCs w:val="28"/>
        </w:rPr>
        <w:t>8.5</w:t>
      </w:r>
      <w:r>
        <w:rPr>
          <w:rFonts w:hint="eastAsia" w:ascii="仿宋_GB2312" w:hAnsi="仿宋" w:eastAsia="仿宋_GB2312" w:cs="Sim Sun"/>
          <w:kern w:val="0"/>
          <w:sz w:val="28"/>
          <w:szCs w:val="28"/>
        </w:rPr>
        <w:t>采用备样复检时，若备样与原样的结构、布线、元器件等不一致时，检验结果以原检验结果为准。</w:t>
      </w:r>
    </w:p>
    <w:p>
      <w:pPr>
        <w:snapToGrid w:val="0"/>
        <w:spacing w:line="360" w:lineRule="auto"/>
        <w:rPr>
          <w:rFonts w:ascii="仿宋_GB2312" w:hAnsi="仿宋" w:eastAsia="仿宋_GB2312" w:cs="Sim Sun"/>
          <w:iCs/>
          <w:kern w:val="0"/>
          <w:sz w:val="28"/>
          <w:szCs w:val="28"/>
        </w:rPr>
      </w:pPr>
      <w:r>
        <w:rPr>
          <w:rFonts w:hint="eastAsia" w:ascii="仿宋_GB2312" w:hAnsi="仿宋" w:eastAsia="仿宋_GB2312" w:cs="Sim Sun"/>
          <w:b/>
          <w:iCs/>
          <w:kern w:val="0"/>
          <w:sz w:val="28"/>
          <w:szCs w:val="28"/>
        </w:rPr>
        <w:t>8.6</w:t>
      </w:r>
      <w:r>
        <w:rPr>
          <w:rFonts w:hint="eastAsia" w:ascii="仿宋_GB2312" w:hAnsi="仿宋" w:eastAsia="仿宋_GB2312" w:cs="Sim Sun"/>
          <w:iCs/>
          <w:kern w:val="0"/>
          <w:sz w:val="28"/>
          <w:szCs w:val="28"/>
        </w:rPr>
        <w:t>深圳市市场监督管理局根据初检、复检结果及企业提交的证明材料，做出复检结论，复检结论为最终结论。</w:t>
      </w:r>
    </w:p>
    <w:p>
      <w:pPr>
        <w:snapToGrid w:val="0"/>
        <w:spacing w:line="360" w:lineRule="auto"/>
        <w:rPr>
          <w:rFonts w:ascii="仿宋_GB2312" w:hAnsi="仿宋" w:eastAsia="仿宋_GB2312"/>
          <w:b/>
          <w:sz w:val="28"/>
          <w:szCs w:val="28"/>
        </w:rPr>
      </w:pPr>
      <w:r>
        <w:rPr>
          <w:rFonts w:hint="eastAsia" w:ascii="仿宋_GB2312" w:hAnsi="仿宋" w:eastAsia="仿宋_GB2312"/>
          <w:b/>
          <w:sz w:val="28"/>
          <w:szCs w:val="28"/>
        </w:rPr>
        <w:t>9 附则</w:t>
      </w:r>
    </w:p>
    <w:p>
      <w:pPr>
        <w:snapToGrid w:val="0"/>
        <w:spacing w:line="360" w:lineRule="auto"/>
        <w:ind w:firstLine="537" w:firstLineChars="192"/>
        <w:rPr>
          <w:rFonts w:ascii="仿宋_GB2312" w:hAnsi="仿宋" w:eastAsia="仿宋_GB2312"/>
          <w:sz w:val="28"/>
          <w:szCs w:val="28"/>
        </w:rPr>
      </w:pPr>
      <w:r>
        <w:rPr>
          <w:rFonts w:hint="eastAsia" w:ascii="仿宋_GB2312" w:hAnsi="仿宋" w:eastAsia="仿宋_GB2312"/>
          <w:sz w:val="28"/>
          <w:szCs w:val="28"/>
        </w:rPr>
        <w:t>本规范编制单位：深圳市计量质量检测研究院。</w:t>
      </w:r>
    </w:p>
    <w:p>
      <w:pPr>
        <w:snapToGrid w:val="0"/>
        <w:spacing w:line="360" w:lineRule="auto"/>
        <w:ind w:firstLine="537" w:firstLineChars="192"/>
        <w:rPr>
          <w:rFonts w:ascii="仿宋_GB2312" w:hAnsi="宋体" w:eastAsia="仿宋_GB2312"/>
          <w:sz w:val="28"/>
          <w:szCs w:val="28"/>
        </w:rPr>
      </w:pPr>
      <w:r>
        <w:rPr>
          <w:rFonts w:hint="eastAsia" w:ascii="仿宋_GB2312" w:hAnsi="仿宋" w:eastAsia="仿宋_GB2312"/>
          <w:sz w:val="28"/>
          <w:szCs w:val="28"/>
        </w:rPr>
        <w:t>本规范由</w:t>
      </w:r>
      <w:r>
        <w:rPr>
          <w:rFonts w:hint="eastAsia" w:ascii="仿宋_GB2312" w:hAnsi="仿宋" w:eastAsia="仿宋_GB2312"/>
          <w:iCs/>
          <w:sz w:val="28"/>
          <w:szCs w:val="28"/>
        </w:rPr>
        <w:t>深圳市市场监督管理局质量处</w:t>
      </w:r>
      <w:r>
        <w:rPr>
          <w:rFonts w:hint="eastAsia" w:ascii="仿宋_GB2312" w:hAnsi="仿宋" w:eastAsia="仿宋_GB2312"/>
          <w:sz w:val="28"/>
          <w:szCs w:val="28"/>
        </w:rPr>
        <w:t>管理。</w:t>
      </w:r>
      <w:bookmarkEnd w:id="0"/>
      <w:bookmarkStart w:id="1" w:name="_GoBack"/>
      <w:bookmarkEnd w:id="1"/>
    </w:p>
    <w:sectPr>
      <w:headerReference r:id="rId4" w:type="first"/>
      <w:headerReference r:id="rId3" w:type="default"/>
      <w:footerReference r:id="rId5" w:type="default"/>
      <w:pgSz w:w="11906" w:h="16838"/>
      <w:pgMar w:top="1588" w:right="1474" w:bottom="1588" w:left="147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Sim Sun">
    <w:altName w:val="宋体"/>
    <w:panose1 w:val="00000000000000000000"/>
    <w:charset w:val="86"/>
    <w:family w:val="swiss"/>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b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b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7352D"/>
    <w:rsid w:val="000544FB"/>
    <w:rsid w:val="000576EC"/>
    <w:rsid w:val="000808EB"/>
    <w:rsid w:val="00085E89"/>
    <w:rsid w:val="00097B4A"/>
    <w:rsid w:val="000C351E"/>
    <w:rsid w:val="000C5867"/>
    <w:rsid w:val="000D19AE"/>
    <w:rsid w:val="000F3A77"/>
    <w:rsid w:val="001137FD"/>
    <w:rsid w:val="00136869"/>
    <w:rsid w:val="0013796D"/>
    <w:rsid w:val="00140A32"/>
    <w:rsid w:val="001511F4"/>
    <w:rsid w:val="00160483"/>
    <w:rsid w:val="00165028"/>
    <w:rsid w:val="001773E8"/>
    <w:rsid w:val="00177536"/>
    <w:rsid w:val="001C4D4A"/>
    <w:rsid w:val="001C6824"/>
    <w:rsid w:val="001D085F"/>
    <w:rsid w:val="001E0132"/>
    <w:rsid w:val="001F37C3"/>
    <w:rsid w:val="002010D9"/>
    <w:rsid w:val="0021310D"/>
    <w:rsid w:val="00215673"/>
    <w:rsid w:val="00220300"/>
    <w:rsid w:val="00226896"/>
    <w:rsid w:val="00242A86"/>
    <w:rsid w:val="00245EBE"/>
    <w:rsid w:val="00266CAC"/>
    <w:rsid w:val="002853EF"/>
    <w:rsid w:val="0029034B"/>
    <w:rsid w:val="00293EE2"/>
    <w:rsid w:val="002A244D"/>
    <w:rsid w:val="002C01D5"/>
    <w:rsid w:val="002C5BBA"/>
    <w:rsid w:val="002C6F48"/>
    <w:rsid w:val="002D208B"/>
    <w:rsid w:val="0032252B"/>
    <w:rsid w:val="00325F1E"/>
    <w:rsid w:val="00327A52"/>
    <w:rsid w:val="00393289"/>
    <w:rsid w:val="003B18E8"/>
    <w:rsid w:val="003B64B4"/>
    <w:rsid w:val="003D0589"/>
    <w:rsid w:val="003E0315"/>
    <w:rsid w:val="003E0BBE"/>
    <w:rsid w:val="003E205A"/>
    <w:rsid w:val="003F7E16"/>
    <w:rsid w:val="00400084"/>
    <w:rsid w:val="00400179"/>
    <w:rsid w:val="00401C2E"/>
    <w:rsid w:val="00412E65"/>
    <w:rsid w:val="00442803"/>
    <w:rsid w:val="00451A9C"/>
    <w:rsid w:val="0045571F"/>
    <w:rsid w:val="00463CA0"/>
    <w:rsid w:val="00465617"/>
    <w:rsid w:val="004666CA"/>
    <w:rsid w:val="004A51C4"/>
    <w:rsid w:val="004B13D5"/>
    <w:rsid w:val="004C1334"/>
    <w:rsid w:val="004E7D91"/>
    <w:rsid w:val="004F162F"/>
    <w:rsid w:val="00517BA0"/>
    <w:rsid w:val="00544B94"/>
    <w:rsid w:val="00576E39"/>
    <w:rsid w:val="00587B84"/>
    <w:rsid w:val="0059287A"/>
    <w:rsid w:val="005B1BEC"/>
    <w:rsid w:val="005B53BE"/>
    <w:rsid w:val="005C22CA"/>
    <w:rsid w:val="005C451B"/>
    <w:rsid w:val="005D6EB9"/>
    <w:rsid w:val="005E2686"/>
    <w:rsid w:val="0064797C"/>
    <w:rsid w:val="0065346F"/>
    <w:rsid w:val="00656070"/>
    <w:rsid w:val="0065620C"/>
    <w:rsid w:val="00661660"/>
    <w:rsid w:val="0066548E"/>
    <w:rsid w:val="00674548"/>
    <w:rsid w:val="00675472"/>
    <w:rsid w:val="00676815"/>
    <w:rsid w:val="006C3325"/>
    <w:rsid w:val="006E27B3"/>
    <w:rsid w:val="006E3532"/>
    <w:rsid w:val="006F6934"/>
    <w:rsid w:val="00704145"/>
    <w:rsid w:val="0070581D"/>
    <w:rsid w:val="00710308"/>
    <w:rsid w:val="00711DD2"/>
    <w:rsid w:val="0072791E"/>
    <w:rsid w:val="007434FA"/>
    <w:rsid w:val="0076203D"/>
    <w:rsid w:val="00776E2E"/>
    <w:rsid w:val="00780A15"/>
    <w:rsid w:val="007921A8"/>
    <w:rsid w:val="007D2CC0"/>
    <w:rsid w:val="007E4695"/>
    <w:rsid w:val="007E562B"/>
    <w:rsid w:val="0085367E"/>
    <w:rsid w:val="00855868"/>
    <w:rsid w:val="00864A08"/>
    <w:rsid w:val="00866E1E"/>
    <w:rsid w:val="0087352D"/>
    <w:rsid w:val="00875505"/>
    <w:rsid w:val="00886BC3"/>
    <w:rsid w:val="008947C7"/>
    <w:rsid w:val="008B2623"/>
    <w:rsid w:val="008C2C9D"/>
    <w:rsid w:val="008D1C8D"/>
    <w:rsid w:val="008F6E39"/>
    <w:rsid w:val="00924180"/>
    <w:rsid w:val="00936EBD"/>
    <w:rsid w:val="0094315B"/>
    <w:rsid w:val="00991C0F"/>
    <w:rsid w:val="009A6427"/>
    <w:rsid w:val="009A72F5"/>
    <w:rsid w:val="009B0175"/>
    <w:rsid w:val="009C7665"/>
    <w:rsid w:val="009D1525"/>
    <w:rsid w:val="009D3415"/>
    <w:rsid w:val="00A11BEF"/>
    <w:rsid w:val="00A17997"/>
    <w:rsid w:val="00A41A68"/>
    <w:rsid w:val="00A6397B"/>
    <w:rsid w:val="00A71F36"/>
    <w:rsid w:val="00AA2557"/>
    <w:rsid w:val="00AA4B40"/>
    <w:rsid w:val="00AB00BE"/>
    <w:rsid w:val="00AB3646"/>
    <w:rsid w:val="00AD41D2"/>
    <w:rsid w:val="00AD56FA"/>
    <w:rsid w:val="00AE4687"/>
    <w:rsid w:val="00AE6A3C"/>
    <w:rsid w:val="00B003D2"/>
    <w:rsid w:val="00B317CA"/>
    <w:rsid w:val="00B36AE8"/>
    <w:rsid w:val="00B454FF"/>
    <w:rsid w:val="00B548D4"/>
    <w:rsid w:val="00B72A07"/>
    <w:rsid w:val="00B7512A"/>
    <w:rsid w:val="00B806B9"/>
    <w:rsid w:val="00B840F7"/>
    <w:rsid w:val="00BA0657"/>
    <w:rsid w:val="00BD6780"/>
    <w:rsid w:val="00BE128B"/>
    <w:rsid w:val="00C10B16"/>
    <w:rsid w:val="00C152E8"/>
    <w:rsid w:val="00C15335"/>
    <w:rsid w:val="00C15B1D"/>
    <w:rsid w:val="00C16673"/>
    <w:rsid w:val="00C44822"/>
    <w:rsid w:val="00C564E7"/>
    <w:rsid w:val="00C5760C"/>
    <w:rsid w:val="00C63181"/>
    <w:rsid w:val="00C84F27"/>
    <w:rsid w:val="00C91CE2"/>
    <w:rsid w:val="00C935D0"/>
    <w:rsid w:val="00CA65CD"/>
    <w:rsid w:val="00CC351F"/>
    <w:rsid w:val="00CC75EF"/>
    <w:rsid w:val="00CD290A"/>
    <w:rsid w:val="00CD599A"/>
    <w:rsid w:val="00CF4D8B"/>
    <w:rsid w:val="00D0649A"/>
    <w:rsid w:val="00D32A3E"/>
    <w:rsid w:val="00D32CC9"/>
    <w:rsid w:val="00D54DD1"/>
    <w:rsid w:val="00D93CB6"/>
    <w:rsid w:val="00DC4635"/>
    <w:rsid w:val="00DD1CDC"/>
    <w:rsid w:val="00DD2244"/>
    <w:rsid w:val="00DE4AB3"/>
    <w:rsid w:val="00DF0C6E"/>
    <w:rsid w:val="00E57BBD"/>
    <w:rsid w:val="00E74950"/>
    <w:rsid w:val="00EA4320"/>
    <w:rsid w:val="00EB0A44"/>
    <w:rsid w:val="00ED594B"/>
    <w:rsid w:val="00F02178"/>
    <w:rsid w:val="00F04C31"/>
    <w:rsid w:val="00F0520B"/>
    <w:rsid w:val="00F070F8"/>
    <w:rsid w:val="00F168D9"/>
    <w:rsid w:val="00F1736B"/>
    <w:rsid w:val="00F329CE"/>
    <w:rsid w:val="00F61BF0"/>
    <w:rsid w:val="00FC6913"/>
    <w:rsid w:val="00FE1E2B"/>
    <w:rsid w:val="00FE302F"/>
    <w:rsid w:val="00FE73FE"/>
    <w:rsid w:val="00FF5A17"/>
    <w:rsid w:val="087979EA"/>
    <w:rsid w:val="0C79528B"/>
    <w:rsid w:val="0DC0021E"/>
    <w:rsid w:val="113410E6"/>
    <w:rsid w:val="14453354"/>
    <w:rsid w:val="174241A3"/>
    <w:rsid w:val="18F30CF2"/>
    <w:rsid w:val="1B0A01FC"/>
    <w:rsid w:val="1D187BB4"/>
    <w:rsid w:val="21035308"/>
    <w:rsid w:val="21063E91"/>
    <w:rsid w:val="224D64AF"/>
    <w:rsid w:val="23B91BED"/>
    <w:rsid w:val="2B166B2C"/>
    <w:rsid w:val="2CBC40DB"/>
    <w:rsid w:val="2E2B5E4A"/>
    <w:rsid w:val="300A6212"/>
    <w:rsid w:val="34AA45DC"/>
    <w:rsid w:val="370C4947"/>
    <w:rsid w:val="3D873566"/>
    <w:rsid w:val="44C67EE0"/>
    <w:rsid w:val="478372A0"/>
    <w:rsid w:val="47BA4950"/>
    <w:rsid w:val="4C115F01"/>
    <w:rsid w:val="502658F3"/>
    <w:rsid w:val="50FF53A0"/>
    <w:rsid w:val="51046A2F"/>
    <w:rsid w:val="525D23B1"/>
    <w:rsid w:val="527F20A6"/>
    <w:rsid w:val="544B2DDD"/>
    <w:rsid w:val="55017967"/>
    <w:rsid w:val="5A224192"/>
    <w:rsid w:val="5B0B07DA"/>
    <w:rsid w:val="5BDA111E"/>
    <w:rsid w:val="5BEE7A2C"/>
    <w:rsid w:val="620C672E"/>
    <w:rsid w:val="66235A40"/>
    <w:rsid w:val="6ACD0FA5"/>
    <w:rsid w:val="6BE70E30"/>
    <w:rsid w:val="6C5E7E70"/>
    <w:rsid w:val="6EF5328C"/>
    <w:rsid w:val="717C2874"/>
    <w:rsid w:val="77F66E7F"/>
    <w:rsid w:val="797852BD"/>
    <w:rsid w:val="7CDE0622"/>
    <w:rsid w:val="7E231A50"/>
    <w:rsid w:val="7F986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28"/>
    <w:qFormat/>
    <w:uiPriority w:val="0"/>
    <w:pPr>
      <w:jc w:val="left"/>
    </w:pPr>
    <w:rPr>
      <w:rFonts w:ascii="Times New Roman" w:hAnsi="Times New Roman" w:eastAsia="宋体" w:cs="Times New Roman"/>
      <w:szCs w:val="24"/>
    </w:rPr>
  </w:style>
  <w:style w:type="paragraph" w:styleId="3">
    <w:name w:val="Body Text Indent"/>
    <w:basedOn w:val="1"/>
    <w:link w:val="22"/>
    <w:qFormat/>
    <w:uiPriority w:val="0"/>
    <w:pPr>
      <w:widowControl/>
      <w:spacing w:before="50" w:after="120" w:line="240" w:lineRule="exact"/>
      <w:ind w:firstLine="480" w:firstLineChars="200"/>
      <w:jc w:val="left"/>
    </w:pPr>
    <w:rPr>
      <w:rFonts w:ascii="Times New Roman" w:hAnsi="Times New Roman" w:eastAsia="宋体" w:cs="Times New Roman"/>
      <w:kern w:val="0"/>
      <w:sz w:val="24"/>
      <w:szCs w:val="20"/>
    </w:rPr>
  </w:style>
  <w:style w:type="paragraph" w:styleId="4">
    <w:name w:val="Plain Text"/>
    <w:basedOn w:val="1"/>
    <w:link w:val="25"/>
    <w:qFormat/>
    <w:uiPriority w:val="0"/>
    <w:rPr>
      <w:rFonts w:ascii="宋体" w:hAnsi="Courier New" w:eastAsia="宋体" w:cs="Times New Roman"/>
      <w:szCs w:val="21"/>
    </w:rPr>
  </w:style>
  <w:style w:type="paragraph" w:styleId="5">
    <w:name w:val="Date"/>
    <w:basedOn w:val="1"/>
    <w:next w:val="1"/>
    <w:link w:val="34"/>
    <w:semiHidden/>
    <w:unhideWhenUsed/>
    <w:qFormat/>
    <w:uiPriority w:val="99"/>
    <w:pPr>
      <w:ind w:left="100" w:leftChars="2500"/>
    </w:pPr>
  </w:style>
  <w:style w:type="paragraph" w:styleId="6">
    <w:name w:val="Body Text Indent 2"/>
    <w:basedOn w:val="1"/>
    <w:link w:val="26"/>
    <w:qFormat/>
    <w:uiPriority w:val="0"/>
    <w:pPr>
      <w:spacing w:after="120" w:line="480" w:lineRule="auto"/>
      <w:ind w:left="420" w:leftChars="200"/>
    </w:pPr>
    <w:rPr>
      <w:rFonts w:ascii="Times New Roman" w:hAnsi="Times New Roman" w:eastAsia="宋体" w:cs="Times New Roman"/>
      <w:szCs w:val="24"/>
    </w:rPr>
  </w:style>
  <w:style w:type="paragraph" w:styleId="7">
    <w:name w:val="Balloon Text"/>
    <w:basedOn w:val="1"/>
    <w:link w:val="23"/>
    <w:semiHidden/>
    <w:qFormat/>
    <w:uiPriority w:val="0"/>
    <w:rPr>
      <w:rFonts w:ascii="Times New Roman" w:hAnsi="Times New Roman" w:eastAsia="宋体" w:cs="Times New Roman"/>
      <w:sz w:val="18"/>
      <w:szCs w:val="18"/>
    </w:rPr>
  </w:style>
  <w:style w:type="paragraph" w:styleId="8">
    <w:name w:val="footer"/>
    <w:basedOn w:val="1"/>
    <w:link w:val="19"/>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9">
    <w:name w:val="header"/>
    <w:basedOn w:val="1"/>
    <w:link w:val="20"/>
    <w:qFormat/>
    <w:uiPriority w:val="99"/>
    <w:pPr>
      <w:tabs>
        <w:tab w:val="center" w:pos="4153"/>
        <w:tab w:val="right" w:pos="8306"/>
      </w:tabs>
      <w:snapToGrid w:val="0"/>
      <w:jc w:val="center"/>
    </w:pPr>
    <w:rPr>
      <w:rFonts w:cs="Times New Roman" w:asciiTheme="majorEastAsia" w:hAnsiTheme="majorEastAsia" w:eastAsiaTheme="majorEastAsia"/>
      <w:b/>
      <w:szCs w:val="21"/>
    </w:rPr>
  </w:style>
  <w:style w:type="paragraph" w:styleId="10">
    <w:name w:val="Body Text Indent 3"/>
    <w:basedOn w:val="1"/>
    <w:link w:val="27"/>
    <w:qFormat/>
    <w:uiPriority w:val="0"/>
    <w:pPr>
      <w:spacing w:after="120"/>
      <w:ind w:left="420" w:leftChars="200"/>
    </w:pPr>
    <w:rPr>
      <w:rFonts w:ascii="Times New Roman" w:hAnsi="Times New Roman" w:eastAsia="宋体" w:cs="Times New Roman"/>
      <w:sz w:val="16"/>
      <w:szCs w:val="16"/>
    </w:rPr>
  </w:style>
  <w:style w:type="paragraph" w:styleId="11">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annotation subject"/>
    <w:basedOn w:val="2"/>
    <w:next w:val="2"/>
    <w:link w:val="33"/>
    <w:semiHidden/>
    <w:unhideWhenUsed/>
    <w:qFormat/>
    <w:uiPriority w:val="99"/>
    <w:rPr>
      <w:rFonts w:asciiTheme="minorHAnsi" w:hAnsiTheme="minorHAnsi" w:eastAsiaTheme="minorEastAsia" w:cstheme="minorBidi"/>
      <w:b/>
      <w:bCs/>
      <w:szCs w:val="22"/>
    </w:rPr>
  </w:style>
  <w:style w:type="table" w:styleId="14">
    <w:name w:val="Table Grid"/>
    <w:basedOn w:val="13"/>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6">
    <w:name w:val="Strong"/>
    <w:qFormat/>
    <w:uiPriority w:val="0"/>
    <w:rPr>
      <w:b/>
      <w:bCs/>
    </w:rPr>
  </w:style>
  <w:style w:type="character" w:styleId="17">
    <w:name w:val="page number"/>
    <w:basedOn w:val="15"/>
    <w:qFormat/>
    <w:uiPriority w:val="0"/>
  </w:style>
  <w:style w:type="character" w:styleId="18">
    <w:name w:val="annotation reference"/>
    <w:basedOn w:val="15"/>
    <w:qFormat/>
    <w:uiPriority w:val="0"/>
    <w:rPr>
      <w:sz w:val="21"/>
      <w:szCs w:val="21"/>
    </w:rPr>
  </w:style>
  <w:style w:type="character" w:customStyle="1" w:styleId="19">
    <w:name w:val="页脚 Char"/>
    <w:basedOn w:val="15"/>
    <w:link w:val="8"/>
    <w:qFormat/>
    <w:uiPriority w:val="0"/>
    <w:rPr>
      <w:rFonts w:ascii="Times New Roman" w:hAnsi="Times New Roman" w:eastAsia="宋体" w:cs="Times New Roman"/>
      <w:sz w:val="18"/>
      <w:szCs w:val="18"/>
    </w:rPr>
  </w:style>
  <w:style w:type="character" w:customStyle="1" w:styleId="20">
    <w:name w:val="页眉 Char"/>
    <w:basedOn w:val="15"/>
    <w:link w:val="9"/>
    <w:qFormat/>
    <w:uiPriority w:val="99"/>
    <w:rPr>
      <w:rFonts w:cs="Times New Roman" w:asciiTheme="majorEastAsia" w:hAnsiTheme="majorEastAsia" w:eastAsiaTheme="majorEastAsia"/>
      <w:b/>
      <w:szCs w:val="21"/>
    </w:rPr>
  </w:style>
  <w:style w:type="paragraph" w:customStyle="1" w:styleId="21">
    <w:name w:val="公文"/>
    <w:basedOn w:val="1"/>
    <w:qFormat/>
    <w:uiPriority w:val="0"/>
    <w:pPr>
      <w:widowControl/>
      <w:adjustRightInd w:val="0"/>
      <w:snapToGrid w:val="0"/>
      <w:spacing w:beforeLines="25" w:afterLines="35"/>
      <w:ind w:firstLine="200" w:firstLineChars="200"/>
      <w:jc w:val="left"/>
    </w:pPr>
    <w:rPr>
      <w:rFonts w:ascii="仿宋_GB2312" w:hAnsi="Times New Roman" w:eastAsia="仿宋_GB2312" w:cs="Times New Roman"/>
      <w:bCs/>
      <w:kern w:val="0"/>
      <w:sz w:val="32"/>
      <w:szCs w:val="24"/>
    </w:rPr>
  </w:style>
  <w:style w:type="character" w:customStyle="1" w:styleId="22">
    <w:name w:val="正文文本缩进 Char"/>
    <w:basedOn w:val="15"/>
    <w:link w:val="3"/>
    <w:qFormat/>
    <w:uiPriority w:val="0"/>
    <w:rPr>
      <w:rFonts w:ascii="Times New Roman" w:hAnsi="Times New Roman" w:eastAsia="宋体" w:cs="Times New Roman"/>
      <w:kern w:val="0"/>
      <w:sz w:val="24"/>
      <w:szCs w:val="20"/>
    </w:rPr>
  </w:style>
  <w:style w:type="character" w:customStyle="1" w:styleId="23">
    <w:name w:val="批注框文本 Char"/>
    <w:basedOn w:val="15"/>
    <w:link w:val="7"/>
    <w:semiHidden/>
    <w:qFormat/>
    <w:uiPriority w:val="0"/>
    <w:rPr>
      <w:rFonts w:ascii="Times New Roman" w:hAnsi="Times New Roman" w:eastAsia="宋体" w:cs="Times New Roman"/>
      <w:sz w:val="18"/>
      <w:szCs w:val="18"/>
    </w:rPr>
  </w:style>
  <w:style w:type="paragraph" w:customStyle="1" w:styleId="24">
    <w:name w:val="Char1"/>
    <w:basedOn w:val="1"/>
    <w:qFormat/>
    <w:uiPriority w:val="0"/>
    <w:pPr>
      <w:widowControl/>
      <w:spacing w:after="160" w:line="240" w:lineRule="exact"/>
      <w:jc w:val="left"/>
    </w:pPr>
    <w:rPr>
      <w:rFonts w:ascii="Verdana" w:hAnsi="Verdana" w:eastAsia="仿宋_GB2312" w:cs="Times New Roman"/>
      <w:kern w:val="0"/>
      <w:sz w:val="30"/>
      <w:szCs w:val="30"/>
      <w:lang w:eastAsia="en-US"/>
    </w:rPr>
  </w:style>
  <w:style w:type="character" w:customStyle="1" w:styleId="25">
    <w:name w:val="纯文本 Char"/>
    <w:basedOn w:val="15"/>
    <w:link w:val="4"/>
    <w:qFormat/>
    <w:uiPriority w:val="0"/>
    <w:rPr>
      <w:rFonts w:ascii="宋体" w:hAnsi="Courier New" w:eastAsia="宋体" w:cs="Times New Roman"/>
      <w:szCs w:val="21"/>
    </w:rPr>
  </w:style>
  <w:style w:type="character" w:customStyle="1" w:styleId="26">
    <w:name w:val="正文文本缩进 2 Char"/>
    <w:basedOn w:val="15"/>
    <w:link w:val="6"/>
    <w:qFormat/>
    <w:uiPriority w:val="0"/>
    <w:rPr>
      <w:rFonts w:ascii="Times New Roman" w:hAnsi="Times New Roman" w:eastAsia="宋体" w:cs="Times New Roman"/>
      <w:szCs w:val="24"/>
    </w:rPr>
  </w:style>
  <w:style w:type="character" w:customStyle="1" w:styleId="27">
    <w:name w:val="正文文本缩进 3 Char"/>
    <w:basedOn w:val="15"/>
    <w:link w:val="10"/>
    <w:qFormat/>
    <w:uiPriority w:val="0"/>
    <w:rPr>
      <w:rFonts w:ascii="Times New Roman" w:hAnsi="Times New Roman" w:eastAsia="宋体" w:cs="Times New Roman"/>
      <w:sz w:val="16"/>
      <w:szCs w:val="16"/>
    </w:rPr>
  </w:style>
  <w:style w:type="character" w:customStyle="1" w:styleId="28">
    <w:name w:val="批注文字 Char"/>
    <w:basedOn w:val="15"/>
    <w:link w:val="2"/>
    <w:qFormat/>
    <w:uiPriority w:val="0"/>
    <w:rPr>
      <w:rFonts w:ascii="Times New Roman" w:hAnsi="Times New Roman" w:eastAsia="宋体" w:cs="Times New Roman"/>
      <w:szCs w:val="24"/>
    </w:rPr>
  </w:style>
  <w:style w:type="paragraph" w:customStyle="1" w:styleId="29">
    <w:name w:val="表格"/>
    <w:basedOn w:val="1"/>
    <w:link w:val="30"/>
    <w:qFormat/>
    <w:uiPriority w:val="0"/>
    <w:pPr>
      <w:adjustRightInd w:val="0"/>
      <w:snapToGrid w:val="0"/>
      <w:jc w:val="center"/>
    </w:pPr>
    <w:rPr>
      <w:rFonts w:ascii="仿宋_GB2312" w:hAnsi="Times New Roman" w:eastAsia="宋体" w:cs="Times New Roman"/>
      <w:color w:val="000000"/>
      <w:kern w:val="0"/>
      <w:szCs w:val="24"/>
    </w:rPr>
  </w:style>
  <w:style w:type="character" w:customStyle="1" w:styleId="30">
    <w:name w:val="表格 Char"/>
    <w:link w:val="29"/>
    <w:qFormat/>
    <w:uiPriority w:val="0"/>
    <w:rPr>
      <w:rFonts w:ascii="仿宋_GB2312" w:hAnsi="Times New Roman" w:eastAsia="宋体" w:cs="Times New Roman"/>
      <w:color w:val="000000"/>
      <w:kern w:val="0"/>
      <w:szCs w:val="24"/>
    </w:rPr>
  </w:style>
  <w:style w:type="paragraph" w:styleId="31">
    <w:name w:val="List Paragraph"/>
    <w:basedOn w:val="1"/>
    <w:qFormat/>
    <w:uiPriority w:val="34"/>
    <w:pPr>
      <w:ind w:firstLine="420" w:firstLineChars="200"/>
    </w:pPr>
    <w:rPr>
      <w:rFonts w:ascii="Times New Roman" w:hAnsi="Times New Roman" w:eastAsia="宋体" w:cs="Times New Roman"/>
      <w:szCs w:val="24"/>
    </w:rPr>
  </w:style>
  <w:style w:type="paragraph" w:customStyle="1" w:styleId="32">
    <w:name w:val="p0"/>
    <w:basedOn w:val="1"/>
    <w:qFormat/>
    <w:uiPriority w:val="0"/>
    <w:pPr>
      <w:widowControl/>
    </w:pPr>
    <w:rPr>
      <w:rFonts w:ascii="Times New Roman" w:hAnsi="Times New Roman" w:eastAsia="宋体" w:cs="Times New Roman"/>
      <w:kern w:val="0"/>
      <w:szCs w:val="21"/>
    </w:rPr>
  </w:style>
  <w:style w:type="character" w:customStyle="1" w:styleId="33">
    <w:name w:val="批注主题 Char"/>
    <w:basedOn w:val="28"/>
    <w:link w:val="12"/>
    <w:semiHidden/>
    <w:qFormat/>
    <w:uiPriority w:val="99"/>
    <w:rPr>
      <w:rFonts w:ascii="Times New Roman" w:hAnsi="Times New Roman" w:eastAsia="宋体" w:cs="Times New Roman"/>
      <w:b/>
      <w:bCs/>
      <w:szCs w:val="24"/>
    </w:rPr>
  </w:style>
  <w:style w:type="character" w:customStyle="1" w:styleId="34">
    <w:name w:val="日期 Char"/>
    <w:basedOn w:val="15"/>
    <w:link w:val="5"/>
    <w:semiHidden/>
    <w:qFormat/>
    <w:uiPriority w:val="99"/>
  </w:style>
  <w:style w:type="character" w:customStyle="1" w:styleId="35">
    <w:name w:val="apple-converted-space"/>
    <w:basedOn w:val="15"/>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3F7253-6875-4EE9-B781-E1884DC46B68}">
  <ds:schemaRefs/>
</ds:datastoreItem>
</file>

<file path=docProps/app.xml><?xml version="1.0" encoding="utf-8"?>
<Properties xmlns="http://schemas.openxmlformats.org/officeDocument/2006/extended-properties" xmlns:vt="http://schemas.openxmlformats.org/officeDocument/2006/docPropsVTypes">
  <Template>Normal</Template>
  <Company>SMQ</Company>
  <Pages>29</Pages>
  <Words>2848</Words>
  <Characters>16234</Characters>
  <Lines>135</Lines>
  <Paragraphs>38</Paragraphs>
  <TotalTime>0</TotalTime>
  <ScaleCrop>false</ScaleCrop>
  <LinksUpToDate>false</LinksUpToDate>
  <CharactersWithSpaces>19044</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2019-01-11T06:21:00Z</dcterms:created>
  <dc:creator>张嘉欢</dc:creator>
  <cp:lastModifiedBy>李剑兰</cp:lastModifiedBy>
  <dcterms:modified xsi:type="dcterms:W3CDTF">2020-02-10T07:07:10Z</dcterms:modified>
  <cp:revision>166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