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CESI黑体-GB2312" w:hAnsi="CESI黑体-GB2312" w:eastAsia="CESI黑体-GB2312" w:cs="CESI黑体-GB2312"/>
          <w:sz w:val="32"/>
          <w:szCs w:val="2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kern w:val="44"/>
          <w:sz w:val="44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2"/>
          <w:lang w:val="en-US" w:eastAsia="zh-CN" w:bidi="ar-SA"/>
        </w:rPr>
        <w:t>公平竞争审查举报不予受理通知书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日收到你关于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涉嫌违反公平竞争审查制度的举报。经核查，相关举报属于以下第〔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〕项情形，我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该举报未采用书面形式，或者未提供相关事实依据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举报事项不属于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职责，或者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不具有处理权限的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法院、仲裁机构或其他行政机关已经受理或者处理过举报的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举报事项不属于违反公平竞争审查制度的事项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该政策措施已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废止、</w:t>
      </w:r>
      <w:r>
        <w:rPr>
          <w:rFonts w:hint="eastAsia" w:ascii="仿宋_GB2312" w:hAnsi="仿宋_GB2312" w:eastAsia="仿宋_GB2312" w:cs="仿宋_GB2312"/>
          <w:sz w:val="32"/>
          <w:szCs w:val="32"/>
        </w:rPr>
        <w:t>失效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该政策措施不属于涉及市场经济活动的政策措施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法律、行政法规、规章规定及国务院规定等不予受理举报的其他情形。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印章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ZTIxM2YyY2VmNjAyMzY5ZjFiODQ5ZDZiMDM4ZjcifQ=="/>
  </w:docVars>
  <w:rsids>
    <w:rsidRoot w:val="1527391D"/>
    <w:rsid w:val="142B450A"/>
    <w:rsid w:val="15117C32"/>
    <w:rsid w:val="1527391D"/>
    <w:rsid w:val="1D2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268</Characters>
  <Lines>0</Lines>
  <Paragraphs>0</Paragraphs>
  <TotalTime>0</TotalTime>
  <ScaleCrop>false</ScaleCrop>
  <LinksUpToDate>false</LinksUpToDate>
  <CharactersWithSpaces>316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2022-10-28T08:39:00Z</dcterms:created>
  <dc:creator>zhangzc</dc:creator>
  <cp:lastModifiedBy>hongrt</cp:lastModifiedBy>
  <dcterms:modified xsi:type="dcterms:W3CDTF">2022-10-31T08:07:27Z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329206AA2DD64976B128D4510CE44303</vt:lpwstr>
  </property>
</Properties>
</file>