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各区异议办理地址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福田区：深圳市市场监督管理局福田监管局信用科（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福田区新沙路7号福田工商物价大楼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3楼2号窗口），邮政编码：518048 ，联系电话：83456050；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罗湖区：深圳市市场监督管理局罗湖监管局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信用科（罗湖区沿河北路2003号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1111房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），邮政编码：518021，联系电话：2540373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南山区：深圳市市场监督管理局南山监管局信用科（深圳市南山区深南大道10118号工商物价大厦601），邮政编码：518067，联系电话：26898011；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盐田区：深圳市市场监督管理局盐田监管局信用科（盐田区沙头角海景二路1013号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312室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），邮政编码：518081，联系电话：25251279；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宝安区：深圳市市场监督管理局宝安监管局信用科（宝安区42区翻身路75号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412房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），邮政编码：518101，联系电话：27836135；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龙岗区：深圳市市场监督管理局龙岗监管局信用科（龙岗区中心城行政路8号工商物价大厦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825房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 邮政编码：518172，联系电话：28905471；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龙华区：深圳市市场监督管理局龙华监管局信用科（龙华区福城街道悦兴路56号金悦大厦301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）， 邮政编码：518110，联系电话：23330223；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坪山区：深圳市市场监督管理局坪山监管局信用科（坪山区金牛西路金牛商业大厦东侧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318房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），邮政编码：518118，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联系电话：0755-89369370；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光明区：深圳市市场监督管理局光明监管局信用科（光明新区管委会西侧（碧眼路4号)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210房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），邮政编码：518107，联系电话：88211026；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大鹏区：深圳市市场监督管理局大鹏监管局信用科（大鹏新区葵政西路18号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311房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），邮政编码：518119，联系电话：84205265；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深汕区：深圳市市场监督管理局深汕监管局信用科（广东省深汕特别合作区管委会仁和楼2栋4楼411办公室），邮政编码：518200，联系电话：0755-22101839 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12C42"/>
    <w:rsid w:val="13A74B34"/>
    <w:rsid w:val="3CD12C42"/>
    <w:rsid w:val="5124369C"/>
    <w:rsid w:val="7ABA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18"/>
      <w:szCs w:val="18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default" w:ascii="Tahoma" w:hAnsi="Tahoma" w:eastAsia="Tahoma" w:cs="Tahoma"/>
      <w:color w:val="172C45"/>
      <w:sz w:val="18"/>
      <w:szCs w:val="18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rFonts w:hint="eastAsia" w:ascii="Tahoma" w:hAnsi="Tahoma" w:eastAsia="Tahoma" w:cs="Tahoma"/>
      <w:color w:val="172C45"/>
      <w:sz w:val="18"/>
      <w:szCs w:val="18"/>
      <w:u w:val="none"/>
    </w:rPr>
  </w:style>
  <w:style w:type="character" w:customStyle="1" w:styleId="8">
    <w:name w:val="first-child"/>
    <w:basedOn w:val="4"/>
    <w:qFormat/>
    <w:uiPriority w:val="0"/>
  </w:style>
  <w:style w:type="character" w:customStyle="1" w:styleId="9">
    <w:name w:val="layui-layer-tabnow"/>
    <w:basedOn w:val="4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2021-04-19T17:22:00Z</dcterms:created>
  <dc:creator>文刀水告</dc:creator>
  <cp:lastModifiedBy>谭依敏</cp:lastModifiedBy>
  <dcterms:modified xsi:type="dcterms:W3CDTF">2023-06-01T17:43:13Z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