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left="0" w:firstLine="0" w:firstLineChars="0"/>
        <w:jc w:val="left"/>
        <w:textAlignment w:val="auto"/>
        <w:outlineLvl w:val="1"/>
        <w:rPr>
          <w:rFonts w:hint="eastAsia" w:ascii="CESI黑体-GB2312" w:hAnsi="CESI黑体-GB2312" w:eastAsia="CESI黑体-GB2312" w:cs="CESI黑体-GB2312"/>
          <w:b w:val="0"/>
          <w:bCs w:val="0"/>
          <w:color w:val="000000" w:themeColor="text1"/>
          <w:sz w:val="32"/>
          <w:szCs w:val="32"/>
          <w:highlight w:val="none"/>
          <w:lang w:val="en-US" w:eastAsia="zh-CN"/>
          <w14:textFill>
            <w14:solidFill>
              <w14:schemeClr w14:val="tx1"/>
            </w14:solidFill>
          </w14:textFill>
        </w:rPr>
      </w:pPr>
      <w:r>
        <w:rPr>
          <w:rFonts w:hint="eastAsia" w:ascii="CESI黑体-GB2312" w:hAnsi="CESI黑体-GB2312" w:eastAsia="CESI黑体-GB2312" w:cs="CESI黑体-GB2312"/>
          <w:b w:val="0"/>
          <w:bCs w:val="0"/>
          <w:color w:val="000000" w:themeColor="text1"/>
          <w:sz w:val="32"/>
          <w:szCs w:val="32"/>
          <w:highlight w:val="none"/>
          <w:lang w:val="en-US" w:eastAsia="zh-CN"/>
          <w14:textFill>
            <w14:solidFill>
              <w14:schemeClr w14:val="tx1"/>
            </w14:solidFill>
          </w14:textFill>
        </w:rPr>
        <w:t>附件2</w:t>
      </w:r>
    </w:p>
    <w:p>
      <w:pPr>
        <w:pStyle w:val="2"/>
        <w:spacing w:afterLines="0"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left="0" w:firstLine="0" w:firstLineChars="0"/>
        <w:jc w:val="center"/>
        <w:textAlignment w:val="auto"/>
        <w:outlineLvl w:val="1"/>
        <w:rPr>
          <w:rFonts w:hint="eastAsia" w:ascii="方正小标宋简体" w:hAnsi="方正小标宋简体" w:eastAsia="方正小标宋简体" w:cs="方正小标宋简体"/>
          <w:b w:val="0"/>
          <w:bCs w:val="0"/>
          <w:color w:val="000000" w:themeColor="text1"/>
          <w:sz w:val="44"/>
          <w:szCs w:val="44"/>
          <w:highlight w:val="none"/>
          <w:lang w:val="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t>《深圳市永久基本农田保护区内土地租赁招标投标管理办法（征求意见稿）》起草</w:t>
      </w:r>
      <w:r>
        <w:rPr>
          <w:rFonts w:hint="eastAsia" w:ascii="方正小标宋简体" w:hAnsi="方正小标宋简体" w:eastAsia="方正小标宋简体" w:cs="方正小标宋简体"/>
          <w:b w:val="0"/>
          <w:bCs w:val="0"/>
          <w:color w:val="000000" w:themeColor="text1"/>
          <w:sz w:val="44"/>
          <w:szCs w:val="44"/>
          <w:highlight w:val="none"/>
          <w:lang w:val="zh-CN"/>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firstLine="640" w:firstLineChars="200"/>
        <w:jc w:val="both"/>
        <w:textAlignment w:val="auto"/>
        <w:rPr>
          <w:rFonts w:hint="default"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xml:space="preserve"> 一、起草背景</w:t>
      </w:r>
    </w:p>
    <w:p>
      <w:pPr>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2015年9月1日</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深圳市经济贸易和信息化委员会</w:t>
      </w:r>
      <w:r>
        <w:rPr>
          <w:rFonts w:hint="eastAsia" w:ascii="仿宋" w:hAnsi="仿宋" w:eastAsia="仿宋" w:cs="仿宋"/>
          <w:color w:val="000000" w:themeColor="text1"/>
          <w:sz w:val="32"/>
          <w:szCs w:val="32"/>
          <w:highlight w:val="none"/>
          <w:lang w:val="en-US" w:eastAsia="zh-CN"/>
          <w14:textFill>
            <w14:solidFill>
              <w14:schemeClr w14:val="tx1"/>
            </w14:solidFill>
          </w14:textFill>
        </w:rPr>
        <w:t>出台了</w:t>
      </w:r>
      <w:r>
        <w:rPr>
          <w:rFonts w:hint="eastAsia" w:ascii="仿宋" w:hAnsi="仿宋" w:eastAsia="仿宋" w:cs="仿宋"/>
          <w:color w:val="000000" w:themeColor="text1"/>
          <w:sz w:val="32"/>
          <w:szCs w:val="32"/>
          <w:highlight w:val="none"/>
          <w14:textFill>
            <w14:solidFill>
              <w14:schemeClr w14:val="tx1"/>
            </w14:solidFill>
          </w14:textFill>
        </w:rPr>
        <w:t>《深圳市基本农田保护区内土地租赁招标投标管理办法》</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以下简称《管理办法》</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《管理办法》以</w:t>
      </w:r>
      <w:r>
        <w:rPr>
          <w:rFonts w:hint="eastAsia" w:ascii="仿宋" w:hAnsi="仿宋" w:eastAsia="仿宋" w:cs="仿宋"/>
          <w:color w:val="000000" w:themeColor="text1"/>
          <w:sz w:val="32"/>
          <w:szCs w:val="32"/>
          <w:highlight w:val="none"/>
          <w14:textFill>
            <w14:solidFill>
              <w14:schemeClr w14:val="tx1"/>
            </w14:solidFill>
          </w14:textFill>
        </w:rPr>
        <w:t>2014</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14:textFill>
            <w14:solidFill>
              <w14:schemeClr w14:val="tx1"/>
            </w14:solidFill>
          </w14:textFill>
        </w:rPr>
        <w:t>6</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14:textFill>
            <w14:solidFill>
              <w14:schemeClr w14:val="tx1"/>
            </w14:solidFill>
          </w14:textFill>
        </w:rPr>
        <w:t>24</w:t>
      </w:r>
      <w:r>
        <w:rPr>
          <w:rFonts w:hint="eastAsia" w:ascii="仿宋" w:hAnsi="仿宋" w:eastAsia="仿宋" w:cs="仿宋"/>
          <w:color w:val="000000" w:themeColor="text1"/>
          <w:sz w:val="32"/>
          <w:szCs w:val="32"/>
          <w:highlight w:val="none"/>
          <w:lang w:val="en-US" w:eastAsia="zh-CN"/>
          <w14:textFill>
            <w14:solidFill>
              <w14:schemeClr w14:val="tx1"/>
            </w14:solidFill>
          </w14:textFill>
        </w:rPr>
        <w:t>日深圳市人民政府发布的</w:t>
      </w:r>
      <w:r>
        <w:rPr>
          <w:rFonts w:hint="eastAsia" w:ascii="仿宋" w:hAnsi="仿宋" w:eastAsia="仿宋" w:cs="仿宋"/>
          <w:color w:val="000000" w:themeColor="text1"/>
          <w:sz w:val="32"/>
          <w:szCs w:val="32"/>
          <w:highlight w:val="none"/>
          <w14:textFill>
            <w14:solidFill>
              <w14:schemeClr w14:val="tx1"/>
            </w14:solidFill>
          </w14:textFill>
        </w:rPr>
        <w:t>《深圳市基本农田保护区管理办法》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为背景，旨在</w:t>
      </w:r>
      <w:r>
        <w:rPr>
          <w:rFonts w:hint="eastAsia" w:ascii="仿宋" w:hAnsi="仿宋" w:eastAsia="仿宋" w:cs="仿宋"/>
          <w:color w:val="000000" w:themeColor="text1"/>
          <w:sz w:val="32"/>
          <w:szCs w:val="32"/>
          <w:highlight w:val="none"/>
          <w14:textFill>
            <w14:solidFill>
              <w14:schemeClr w14:val="tx1"/>
            </w14:solidFill>
          </w14:textFill>
        </w:rPr>
        <w:t>规范</w:t>
      </w:r>
      <w:r>
        <w:rPr>
          <w:rFonts w:hint="eastAsia" w:ascii="仿宋" w:hAnsi="仿宋" w:eastAsia="仿宋" w:cs="仿宋"/>
          <w:color w:val="000000" w:themeColor="text1"/>
          <w:sz w:val="32"/>
          <w:szCs w:val="32"/>
          <w:highlight w:val="none"/>
          <w:lang w:val="en-US" w:eastAsia="zh-CN"/>
          <w14:textFill>
            <w14:solidFill>
              <w14:schemeClr w14:val="tx1"/>
            </w14:solidFill>
          </w14:textFill>
        </w:rPr>
        <w:t>深圳</w:t>
      </w:r>
      <w:r>
        <w:rPr>
          <w:rFonts w:hint="eastAsia" w:ascii="仿宋" w:hAnsi="仿宋" w:eastAsia="仿宋" w:cs="仿宋"/>
          <w:color w:val="000000" w:themeColor="text1"/>
          <w:sz w:val="32"/>
          <w:szCs w:val="32"/>
          <w:highlight w:val="none"/>
          <w14:textFill>
            <w14:solidFill>
              <w14:schemeClr w14:val="tx1"/>
            </w14:solidFill>
          </w14:textFill>
        </w:rPr>
        <w:t>市</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以下简称“我市”</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永久</w:t>
      </w:r>
      <w:r>
        <w:rPr>
          <w:rFonts w:hint="eastAsia" w:ascii="仿宋" w:hAnsi="仿宋" w:eastAsia="仿宋" w:cs="仿宋"/>
          <w:color w:val="000000" w:themeColor="text1"/>
          <w:sz w:val="32"/>
          <w:szCs w:val="32"/>
          <w:highlight w:val="none"/>
          <w14:textFill>
            <w14:solidFill>
              <w14:schemeClr w14:val="tx1"/>
            </w14:solidFill>
          </w14:textFill>
        </w:rPr>
        <w:t>基本农田保护区内土地租赁招标投标活动</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实践证明，</w:t>
      </w:r>
      <w:r>
        <w:rPr>
          <w:rFonts w:hint="eastAsia" w:ascii="仿宋" w:hAnsi="仿宋" w:eastAsia="仿宋" w:cs="仿宋"/>
          <w:color w:val="000000" w:themeColor="text1"/>
          <w:sz w:val="32"/>
          <w:szCs w:val="32"/>
          <w:highlight w:val="none"/>
          <w14:textFill>
            <w14:solidFill>
              <w14:schemeClr w14:val="tx1"/>
            </w14:solidFill>
          </w14:textFill>
        </w:rPr>
        <w:t>《管理办法》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对我市有序开展永久基本农田的租赁工作并最终实现对永久基本农田的保护和有序管理发挥了重要作用。但依据</w:t>
      </w:r>
      <w:r>
        <w:rPr>
          <w:rFonts w:hint="eastAsia" w:ascii="仿宋" w:hAnsi="仿宋" w:eastAsia="仿宋" w:cs="仿宋"/>
          <w:color w:val="000000" w:themeColor="text1"/>
          <w:sz w:val="32"/>
          <w:szCs w:val="32"/>
          <w:highlight w:val="none"/>
          <w14:textFill>
            <w14:solidFill>
              <w14:schemeClr w14:val="tx1"/>
            </w14:solidFill>
          </w14:textFill>
        </w:rPr>
        <w:t>《管理办法》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第二十八条“</w:t>
      </w:r>
      <w:r>
        <w:rPr>
          <w:rFonts w:hint="eastAsia" w:ascii="仿宋" w:hAnsi="仿宋" w:eastAsia="仿宋" w:cs="仿宋"/>
          <w:color w:val="000000" w:themeColor="text1"/>
          <w:sz w:val="32"/>
          <w:szCs w:val="32"/>
          <w:highlight w:val="none"/>
          <w14:textFill>
            <w14:solidFill>
              <w14:schemeClr w14:val="tx1"/>
            </w14:solidFill>
          </w14:textFill>
        </w:rPr>
        <w:t>本办法自2015年9月15日起施行，有效期五年</w:t>
      </w:r>
      <w:r>
        <w:rPr>
          <w:rFonts w:hint="eastAsia" w:ascii="仿宋" w:hAnsi="仿宋" w:eastAsia="仿宋" w:cs="仿宋"/>
          <w:color w:val="000000" w:themeColor="text1"/>
          <w:sz w:val="32"/>
          <w:szCs w:val="32"/>
          <w:highlight w:val="none"/>
          <w:lang w:val="en-US" w:eastAsia="zh-CN"/>
          <w14:textFill>
            <w14:solidFill>
              <w14:schemeClr w14:val="tx1"/>
            </w14:solidFill>
          </w14:textFill>
        </w:rPr>
        <w:t>”之规定，</w:t>
      </w:r>
      <w:r>
        <w:rPr>
          <w:rFonts w:hint="eastAsia" w:ascii="仿宋" w:hAnsi="仿宋" w:eastAsia="仿宋" w:cs="仿宋"/>
          <w:color w:val="000000" w:themeColor="text1"/>
          <w:sz w:val="32"/>
          <w:szCs w:val="32"/>
          <w:highlight w:val="none"/>
          <w14:textFill>
            <w14:solidFill>
              <w14:schemeClr w14:val="tx1"/>
            </w14:solidFill>
          </w14:textFill>
        </w:rPr>
        <w:t>《管理办法》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目前已经失效。</w:t>
      </w:r>
    </w:p>
    <w:p>
      <w:pPr>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而自《管理办法》出台至今将近八年的时间中，党中央提倡的“</w:t>
      </w:r>
      <w:r>
        <w:rPr>
          <w:rFonts w:hint="eastAsia" w:ascii="仿宋" w:hAnsi="仿宋" w:eastAsia="仿宋" w:cs="仿宋"/>
          <w:color w:val="000000" w:themeColor="text1"/>
          <w:sz w:val="32"/>
          <w:szCs w:val="32"/>
          <w:highlight w:val="none"/>
          <w14:textFill>
            <w14:solidFill>
              <w14:schemeClr w14:val="tx1"/>
            </w14:solidFill>
          </w14:textFill>
        </w:rPr>
        <w:t>对基本农田实行永久性保护</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理念日益深入人心，社会各界对于永久基本农田保护与管理的重视度日渐攀升，例如，</w:t>
      </w:r>
      <w:r>
        <w:rPr>
          <w:rFonts w:hint="eastAsia" w:ascii="仿宋" w:hAnsi="仿宋" w:eastAsia="仿宋" w:cs="仿宋"/>
          <w:color w:val="000000" w:themeColor="text1"/>
          <w:sz w:val="32"/>
          <w:szCs w:val="32"/>
          <w:highlight w:val="none"/>
          <w14:textFill>
            <w14:solidFill>
              <w14:schemeClr w14:val="tx1"/>
            </w14:solidFill>
          </w14:textFill>
        </w:rPr>
        <w:t>全国人大常委会</w:t>
      </w:r>
      <w:r>
        <w:rPr>
          <w:rFonts w:hint="eastAsia" w:ascii="仿宋" w:hAnsi="仿宋" w:eastAsia="仿宋" w:cs="仿宋"/>
          <w:color w:val="000000" w:themeColor="text1"/>
          <w:sz w:val="32"/>
          <w:szCs w:val="32"/>
          <w:highlight w:val="none"/>
          <w:lang w:val="en-US" w:eastAsia="zh-CN"/>
          <w14:textFill>
            <w14:solidFill>
              <w14:schemeClr w14:val="tx1"/>
            </w14:solidFill>
          </w14:textFill>
        </w:rPr>
        <w:t>在2019年修正《</w:t>
      </w:r>
      <w:r>
        <w:rPr>
          <w:rFonts w:hint="eastAsia" w:ascii="仿宋" w:hAnsi="仿宋" w:eastAsia="仿宋" w:cs="仿宋"/>
          <w:color w:val="000000" w:themeColor="text1"/>
          <w:sz w:val="32"/>
          <w:szCs w:val="32"/>
          <w:highlight w:val="none"/>
          <w14:textFill>
            <w14:solidFill>
              <w14:schemeClr w14:val="tx1"/>
            </w14:solidFill>
          </w14:textFill>
        </w:rPr>
        <w:t>中华人民共和国土地管理法</w:t>
      </w:r>
      <w:r>
        <w:rPr>
          <w:rFonts w:hint="eastAsia" w:ascii="仿宋" w:hAnsi="仿宋" w:eastAsia="仿宋" w:cs="仿宋"/>
          <w:color w:val="000000" w:themeColor="text1"/>
          <w:sz w:val="32"/>
          <w:szCs w:val="32"/>
          <w:highlight w:val="none"/>
          <w:lang w:val="en-US" w:eastAsia="zh-CN"/>
          <w14:textFill>
            <w14:solidFill>
              <w14:schemeClr w14:val="tx1"/>
            </w14:solidFill>
          </w14:textFill>
        </w:rPr>
        <w:t>》时就明确将“基本农田”表述修改为“永久基本农田”。党的二十大报告更是高屋建瓴，提出“</w:t>
      </w:r>
      <w:r>
        <w:rPr>
          <w:rFonts w:hint="eastAsia" w:ascii="仿宋" w:hAnsi="仿宋" w:eastAsia="仿宋" w:cs="仿宋"/>
          <w:color w:val="000000" w:themeColor="text1"/>
          <w:sz w:val="32"/>
          <w:szCs w:val="32"/>
          <w:highlight w:val="none"/>
          <w14:textFill>
            <w14:solidFill>
              <w14:schemeClr w14:val="tx1"/>
            </w14:solidFill>
          </w14:textFill>
        </w:rPr>
        <w:t>全方位夯实粮食安全根基，全面落实粮食安全党政同责，牢牢守住十八亿亩耕地红线，逐步把永久基本农田全部建成高标准农田</w:t>
      </w:r>
      <w:r>
        <w:rPr>
          <w:rFonts w:hint="default" w:ascii="仿宋" w:hAnsi="仿宋" w:eastAsia="仿宋" w:cs="仿宋"/>
          <w:color w:val="000000" w:themeColor="text1"/>
          <w:sz w:val="32"/>
          <w:szCs w:val="32"/>
          <w:highlight w:val="none"/>
          <w:lang w:val="en-US"/>
          <w14:textFill>
            <w14:solidFill>
              <w14:schemeClr w14:val="tx1"/>
            </w14:solidFill>
          </w14:textFill>
        </w:rPr>
        <w:t>，深入实施种业振兴行动，强化农业科技和装备支撑，健全种粮农民收益保障机制和主产区利益补偿机制，确保中国人的饭碗牢牢端在自己手中</w:t>
      </w:r>
      <w:r>
        <w:rPr>
          <w:rFonts w:hint="eastAsia" w:ascii="仿宋" w:hAnsi="仿宋" w:eastAsia="仿宋" w:cs="仿宋"/>
          <w:color w:val="000000" w:themeColor="text1"/>
          <w:sz w:val="32"/>
          <w:szCs w:val="32"/>
          <w:highlight w:val="none"/>
          <w:lang w:val="en-US" w:eastAsia="zh-CN"/>
          <w14:textFill>
            <w14:solidFill>
              <w14:schemeClr w14:val="tx1"/>
            </w14:solidFill>
          </w14:textFill>
        </w:rPr>
        <w:t>”。因此，加强对包含租赁管理制度在内的永久基本农田保护管理制度建设，既是响应党中央号召的现实举措，也体现了我市“</w:t>
      </w:r>
      <w:r>
        <w:rPr>
          <w:rFonts w:hint="eastAsia" w:ascii="仿宋" w:hAnsi="仿宋" w:eastAsia="仿宋" w:cs="仿宋"/>
          <w:color w:val="000000" w:themeColor="text1"/>
          <w:sz w:val="32"/>
          <w:szCs w:val="32"/>
          <w:highlight w:val="none"/>
          <w14:textFill>
            <w14:solidFill>
              <w14:schemeClr w14:val="tx1"/>
            </w14:solidFill>
          </w14:textFill>
        </w:rPr>
        <w:t>创新高度城市化地区耕地和永久基本农田保护利用模式，逐步将永久基本农田全部建设成高标准农田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”的使命担当。</w:t>
      </w:r>
    </w:p>
    <w:p>
      <w:pPr>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在上述背景下，针对我市</w:t>
      </w:r>
      <w:r>
        <w:rPr>
          <w:rFonts w:hint="eastAsia" w:ascii="仿宋" w:hAnsi="仿宋" w:eastAsia="仿宋" w:cs="仿宋"/>
          <w:color w:val="000000" w:themeColor="text1"/>
          <w:sz w:val="32"/>
          <w:szCs w:val="32"/>
          <w:highlight w:val="none"/>
          <w14:textFill>
            <w14:solidFill>
              <w14:schemeClr w14:val="tx1"/>
            </w14:solidFill>
          </w14:textFill>
        </w:rPr>
        <w:t>永久基本农田保护区内土地租赁招标投标管理</w:t>
      </w:r>
      <w:r>
        <w:rPr>
          <w:rFonts w:hint="eastAsia" w:ascii="仿宋" w:hAnsi="仿宋" w:eastAsia="仿宋" w:cs="仿宋"/>
          <w:color w:val="000000" w:themeColor="text1"/>
          <w:sz w:val="32"/>
          <w:szCs w:val="32"/>
          <w:highlight w:val="none"/>
          <w:lang w:val="en-US" w:eastAsia="zh-CN"/>
          <w14:textFill>
            <w14:solidFill>
              <w14:schemeClr w14:val="tx1"/>
            </w14:solidFill>
          </w14:textFill>
        </w:rPr>
        <w:t>问题，起草新的规范性文件，势在必行。</w:t>
      </w:r>
    </w:p>
    <w:p>
      <w:pPr>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outlineLvl w:val="9"/>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二、立法必要性</w:t>
      </w:r>
    </w:p>
    <w:p>
      <w:pPr>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outlineLvl w:val="3"/>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近年来，在政府机构改革、相关政策法规调整及我市永久基本农田租赁管理现状变化等因素的共同作用下，拟订</w:t>
      </w:r>
      <w:r>
        <w:rPr>
          <w:rFonts w:hint="eastAsia" w:ascii="仿宋" w:hAnsi="仿宋" w:eastAsia="仿宋" w:cs="仿宋"/>
          <w:color w:val="000000" w:themeColor="text1"/>
          <w:sz w:val="32"/>
          <w:szCs w:val="32"/>
          <w14:textFill>
            <w14:solidFill>
              <w14:schemeClr w14:val="tx1"/>
            </w14:solidFill>
          </w14:textFill>
        </w:rPr>
        <w:t>《深圳市永久基本农田保护区内土地租赁招标投标管理办法（征求意见稿）</w:t>
      </w:r>
      <w:r>
        <w:rPr>
          <w:rFonts w:hint="eastAsia" w:ascii="仿宋" w:hAnsi="仿宋" w:eastAsia="仿宋" w:cs="仿宋"/>
          <w:color w:val="000000" w:themeColor="text1"/>
          <w:kern w:val="2"/>
          <w:sz w:val="32"/>
          <w:szCs w:val="32"/>
          <w:lang w:val="en-US" w:eastAsia="zh-CN" w:bidi="ar-SA"/>
          <w14:textFill>
            <w14:solidFill>
              <w14:schemeClr w14:val="tx1"/>
            </w14:solidFill>
          </w14:textFill>
        </w:rPr>
        <w:t>》（以下简称《</w:t>
      </w:r>
      <w:r>
        <w:rPr>
          <w:rFonts w:hint="eastAsia" w:ascii="仿宋" w:hAnsi="仿宋" w:eastAsia="仿宋" w:cs="仿宋"/>
          <w:color w:val="000000" w:themeColor="text1"/>
          <w:sz w:val="32"/>
          <w:szCs w:val="32"/>
          <w14:textFill>
            <w14:solidFill>
              <w14:schemeClr w14:val="tx1"/>
            </w14:solidFill>
          </w14:textFill>
        </w:rPr>
        <w:t>管理办法（征求意见稿）</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》）具备客观必要性，主要理由如下：</w:t>
      </w:r>
    </w:p>
    <w:p>
      <w:pPr>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2" w:firstLineChars="200"/>
        <w:textAlignment w:val="auto"/>
        <w:outlineLvl w:val="3"/>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一是为了契合机构改革后各行政机关的职能定位。</w:t>
      </w:r>
      <w:r>
        <w:rPr>
          <w:rFonts w:hint="eastAsia" w:ascii="仿宋" w:hAnsi="仿宋" w:eastAsia="仿宋" w:cs="仿宋"/>
          <w:color w:val="000000" w:themeColor="text1"/>
          <w:sz w:val="32"/>
          <w:szCs w:val="32"/>
          <w:lang w:val="en-US" w:eastAsia="zh-CN"/>
          <w14:textFill>
            <w14:solidFill>
              <w14:schemeClr w14:val="tx1"/>
            </w14:solidFill>
          </w14:textFill>
        </w:rPr>
        <w:t>2018年12月，</w:t>
      </w:r>
      <w:r>
        <w:rPr>
          <w:rFonts w:hint="eastAsia" w:ascii="仿宋" w:hAnsi="仿宋" w:eastAsia="仿宋" w:cs="仿宋"/>
          <w:color w:val="000000" w:themeColor="text1"/>
          <w:sz w:val="32"/>
          <w:szCs w:val="32"/>
          <w14:textFill>
            <w14:solidFill>
              <w14:schemeClr w14:val="tx1"/>
            </w14:solidFill>
          </w14:textFill>
        </w:rPr>
        <w:t>中国共产党深圳市深汕特别合作区工作委员会、深圳市深汕特别合作区管理委员会正式揭牌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深汕特别合作区成为深圳市委、市政府派出机构，由</w:t>
      </w:r>
      <w:r>
        <w:rPr>
          <w:rFonts w:hint="eastAsia" w:ascii="仿宋" w:hAnsi="仿宋" w:eastAsia="仿宋" w:cs="仿宋"/>
          <w:color w:val="000000" w:themeColor="text1"/>
          <w:sz w:val="32"/>
          <w:szCs w:val="32"/>
          <w:lang w:val="en-US" w:eastAsia="zh-CN"/>
          <w14:textFill>
            <w14:solidFill>
              <w14:schemeClr w14:val="tx1"/>
            </w14:solidFill>
          </w14:textFill>
        </w:rPr>
        <w:t>我市</w:t>
      </w:r>
      <w:r>
        <w:rPr>
          <w:rFonts w:hint="eastAsia" w:ascii="仿宋" w:hAnsi="仿宋" w:eastAsia="仿宋" w:cs="仿宋"/>
          <w:color w:val="000000" w:themeColor="text1"/>
          <w:sz w:val="32"/>
          <w:szCs w:val="32"/>
          <w14:textFill>
            <w14:solidFill>
              <w14:schemeClr w14:val="tx1"/>
            </w14:solidFill>
          </w14:textFill>
        </w:rPr>
        <w:t>全面负责建设管理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但</w:t>
      </w:r>
      <w:r>
        <w:rPr>
          <w:rFonts w:hint="eastAsia" w:ascii="仿宋" w:hAnsi="仿宋" w:eastAsia="仿宋" w:cs="仿宋"/>
          <w:color w:val="000000" w:themeColor="text1"/>
          <w:sz w:val="32"/>
          <w:szCs w:val="32"/>
          <w14:textFill>
            <w14:solidFill>
              <w14:schemeClr w14:val="tx1"/>
            </w14:solidFill>
          </w14:textFill>
        </w:rPr>
        <w:t>深汕特别合作区</w:t>
      </w:r>
      <w:r>
        <w:rPr>
          <w:rFonts w:hint="eastAsia" w:ascii="仿宋" w:hAnsi="仿宋" w:eastAsia="仿宋" w:cs="仿宋"/>
          <w:color w:val="000000" w:themeColor="text1"/>
          <w:sz w:val="32"/>
          <w:szCs w:val="32"/>
          <w:lang w:val="en-US" w:eastAsia="zh-CN"/>
          <w14:textFill>
            <w14:solidFill>
              <w14:schemeClr w14:val="tx1"/>
            </w14:solidFill>
          </w14:textFill>
        </w:rPr>
        <w:t>内永久基本农田不在2015年《管理办法》的规制范围内，且深汕特别合作区内永久基本农田与深圳市区内永久基本农田在权属上存在差异，适用法律依据方面也存在不同，不宜</w:t>
      </w:r>
      <w:r>
        <w:rPr>
          <w:rFonts w:hint="eastAsia" w:ascii="仿宋" w:hAnsi="仿宋" w:eastAsia="仿宋" w:cs="仿宋"/>
          <w:color w:val="000000" w:themeColor="text1"/>
          <w:sz w:val="32"/>
          <w:szCs w:val="32"/>
          <w14:textFill>
            <w14:solidFill>
              <w14:schemeClr w14:val="tx1"/>
            </w14:solidFill>
          </w14:textFill>
        </w:rPr>
        <w:t>一概而论 。2019年</w:t>
      </w:r>
      <w:r>
        <w:rPr>
          <w:rFonts w:hint="eastAsia" w:ascii="仿宋" w:hAnsi="仿宋" w:eastAsia="仿宋" w:cs="仿宋"/>
          <w:color w:val="000000" w:themeColor="text1"/>
          <w:sz w:val="32"/>
          <w:szCs w:val="32"/>
          <w:lang w:val="en-US" w:eastAsia="zh-CN"/>
          <w14:textFill>
            <w14:solidFill>
              <w14:schemeClr w14:val="tx1"/>
            </w14:solidFill>
          </w14:textFill>
        </w:rPr>
        <w:t>1月，</w:t>
      </w:r>
      <w:r>
        <w:rPr>
          <w:rFonts w:hint="eastAsia" w:ascii="仿宋" w:hAnsi="仿宋" w:eastAsia="仿宋" w:cs="仿宋"/>
          <w:color w:val="000000" w:themeColor="text1"/>
          <w:sz w:val="32"/>
          <w:szCs w:val="32"/>
          <w:lang w:eastAsia="zh-CN"/>
          <w14:textFill>
            <w14:solidFill>
              <w14:schemeClr w14:val="tx1"/>
            </w14:solidFill>
          </w14:textFill>
        </w:rPr>
        <w:t>我市印发的</w:t>
      </w:r>
      <w:r>
        <w:rPr>
          <w:rFonts w:hint="eastAsia" w:ascii="仿宋" w:hAnsi="仿宋" w:eastAsia="仿宋" w:cs="仿宋"/>
          <w:color w:val="000000" w:themeColor="text1"/>
          <w:sz w:val="32"/>
          <w:szCs w:val="32"/>
          <w:lang w:val="en-US" w:eastAsia="zh-CN"/>
          <w14:textFill>
            <w14:solidFill>
              <w14:schemeClr w14:val="tx1"/>
            </w14:solidFill>
          </w14:textFill>
        </w:rPr>
        <w:t>《深圳市机构改革方案》（深发〔2019〕2号）明确市经济贸易和信息化委员会的农业、畜牧业管理职责</w:t>
      </w:r>
      <w:bookmarkStart w:id="0" w:name="OLE_LINK1"/>
      <w:r>
        <w:rPr>
          <w:rFonts w:hint="eastAsia" w:ascii="仿宋" w:hAnsi="仿宋" w:eastAsia="仿宋" w:cs="仿宋"/>
          <w:color w:val="000000" w:themeColor="text1"/>
          <w:sz w:val="32"/>
          <w:szCs w:val="32"/>
          <w:lang w:val="en-US" w:eastAsia="zh-CN"/>
          <w14:textFill>
            <w14:solidFill>
              <w14:schemeClr w14:val="tx1"/>
            </w14:solidFill>
          </w14:textFill>
        </w:rPr>
        <w:t>由市市场监督管理局</w:t>
      </w:r>
      <w:bookmarkEnd w:id="0"/>
      <w:r>
        <w:rPr>
          <w:rFonts w:hint="eastAsia" w:ascii="仿宋" w:hAnsi="仿宋" w:eastAsia="仿宋" w:cs="仿宋"/>
          <w:color w:val="000000" w:themeColor="text1"/>
          <w:sz w:val="32"/>
          <w:szCs w:val="32"/>
          <w:lang w:val="en-US" w:eastAsia="zh-CN"/>
          <w14:textFill>
            <w14:solidFill>
              <w14:schemeClr w14:val="tx1"/>
            </w14:solidFill>
          </w14:textFill>
        </w:rPr>
        <w:t>（以下简称“我局”）承接，</w:t>
      </w:r>
      <w:r>
        <w:rPr>
          <w:rFonts w:hint="eastAsia" w:ascii="仿宋" w:hAnsi="仿宋" w:eastAsia="仿宋" w:cs="仿宋"/>
          <w:color w:val="000000" w:themeColor="text1"/>
          <w:sz w:val="32"/>
          <w:szCs w:val="32"/>
          <w:u w:val="none"/>
          <w:lang w:val="en-US" w:eastAsia="zh-CN"/>
          <w14:textFill>
            <w14:solidFill>
              <w14:schemeClr w14:val="tx1"/>
            </w14:solidFill>
          </w14:textFill>
        </w:rPr>
        <w:t>我局负责我市永久基本</w:t>
      </w:r>
      <w:r>
        <w:rPr>
          <w:rFonts w:hint="eastAsia" w:ascii="仿宋" w:hAnsi="仿宋" w:eastAsia="仿宋" w:cs="仿宋"/>
          <w:color w:val="000000" w:themeColor="text1"/>
          <w:sz w:val="32"/>
          <w:szCs w:val="32"/>
          <w:u w:val="none"/>
          <w14:textFill>
            <w14:solidFill>
              <w14:schemeClr w14:val="tx1"/>
            </w14:solidFill>
          </w14:textFill>
        </w:rPr>
        <w:t>农田保护区内土地租赁</w:t>
      </w:r>
      <w:r>
        <w:rPr>
          <w:rFonts w:hint="eastAsia" w:ascii="仿宋" w:hAnsi="仿宋" w:eastAsia="仿宋" w:cs="仿宋"/>
          <w:color w:val="000000" w:themeColor="text1"/>
          <w:sz w:val="32"/>
          <w:szCs w:val="32"/>
          <w:u w:val="none"/>
          <w:lang w:eastAsia="zh-CN"/>
          <w14:textFill>
            <w14:solidFill>
              <w14:schemeClr w14:val="tx1"/>
            </w14:solidFill>
          </w14:textFill>
        </w:rPr>
        <w:t>管理工作</w:t>
      </w:r>
      <w:r>
        <w:rPr>
          <w:rFonts w:hint="eastAsia" w:ascii="仿宋" w:hAnsi="仿宋" w:eastAsia="仿宋" w:cs="仿宋"/>
          <w:color w:val="000000" w:themeColor="text1"/>
          <w:sz w:val="32"/>
          <w:szCs w:val="32"/>
          <w:u w:val="none"/>
          <w:lang w:val="en-US" w:eastAsia="zh-CN"/>
          <w14:textFill>
            <w14:solidFill>
              <w14:schemeClr w14:val="tx1"/>
            </w14:solidFill>
          </w14:textFill>
        </w:rPr>
        <w:t>。因此，2015年《管理办法》中规定由</w:t>
      </w:r>
      <w:r>
        <w:rPr>
          <w:rFonts w:hint="eastAsia" w:ascii="仿宋" w:hAnsi="仿宋" w:eastAsia="仿宋" w:cs="仿宋"/>
          <w:color w:val="000000" w:themeColor="text1"/>
          <w:sz w:val="32"/>
          <w:szCs w:val="32"/>
          <w:u w:val="none"/>
          <w14:textFill>
            <w14:solidFill>
              <w14:schemeClr w14:val="tx1"/>
            </w14:solidFill>
          </w14:textFill>
        </w:rPr>
        <w:t>市经济贸易和信息化委员会</w:t>
      </w:r>
      <w:r>
        <w:rPr>
          <w:rFonts w:hint="eastAsia" w:ascii="仿宋" w:hAnsi="仿宋" w:eastAsia="仿宋" w:cs="仿宋"/>
          <w:color w:val="000000" w:themeColor="text1"/>
          <w:sz w:val="32"/>
          <w:szCs w:val="32"/>
          <w:u w:val="none"/>
          <w:lang w:val="en-US" w:eastAsia="zh-CN"/>
          <w14:textFill>
            <w14:solidFill>
              <w14:schemeClr w14:val="tx1"/>
            </w14:solidFill>
          </w14:textFill>
        </w:rPr>
        <w:t>承担永久基本农田</w:t>
      </w:r>
      <w:r>
        <w:rPr>
          <w:rFonts w:hint="eastAsia" w:ascii="仿宋" w:hAnsi="仿宋" w:eastAsia="仿宋" w:cs="仿宋"/>
          <w:color w:val="000000" w:themeColor="text1"/>
          <w:sz w:val="32"/>
          <w:szCs w:val="32"/>
          <w:u w:val="none"/>
          <w14:textFill>
            <w14:solidFill>
              <w14:schemeClr w14:val="tx1"/>
            </w14:solidFill>
          </w14:textFill>
        </w:rPr>
        <w:t>保护区内</w:t>
      </w:r>
      <w:r>
        <w:rPr>
          <w:rFonts w:hint="eastAsia" w:ascii="仿宋" w:hAnsi="仿宋" w:eastAsia="仿宋" w:cs="仿宋"/>
          <w:color w:val="000000" w:themeColor="text1"/>
          <w:sz w:val="32"/>
          <w:szCs w:val="32"/>
          <w:u w:val="none"/>
          <w:lang w:val="en-US" w:eastAsia="zh-CN"/>
          <w14:textFill>
            <w14:solidFill>
              <w14:schemeClr w14:val="tx1"/>
            </w14:solidFill>
          </w14:textFill>
        </w:rPr>
        <w:t>土地租赁招投标管理职责的相关规定，已经不能与机构改革后各行政机关的职能定位相契合，必须做出调整。</w:t>
      </w:r>
    </w:p>
    <w:p>
      <w:pPr>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2" w:firstLineChars="200"/>
        <w:textAlignment w:val="auto"/>
        <w:outlineLvl w:val="3"/>
        <w:rPr>
          <w:rFonts w:hint="eastAsia" w:ascii="仿宋" w:hAnsi="仿宋" w:eastAsia="仿宋" w:cs="仿宋"/>
          <w:color w:val="000000" w:themeColor="text1"/>
          <w:sz w:val="32"/>
          <w:szCs w:val="32"/>
          <w:lang w:val="en-US" w:eastAsia="zh-CN"/>
          <w14:textFill>
            <w14:solidFill>
              <w14:schemeClr w14:val="tx1"/>
            </w14:solidFill>
          </w14:textFill>
        </w:rPr>
      </w:pPr>
      <w:bookmarkStart w:id="1" w:name="_Hlk88574466"/>
      <w:r>
        <w:rPr>
          <w:rFonts w:hint="eastAsia" w:ascii="楷体" w:hAnsi="楷体" w:eastAsia="楷体" w:cs="楷体"/>
          <w:b/>
          <w:bCs/>
          <w:color w:val="000000" w:themeColor="text1"/>
          <w:sz w:val="32"/>
          <w:szCs w:val="32"/>
          <w:lang w:val="en-US" w:eastAsia="zh-CN"/>
          <w14:textFill>
            <w14:solidFill>
              <w14:schemeClr w14:val="tx1"/>
            </w14:solidFill>
          </w14:textFill>
        </w:rPr>
        <w:t>二是为了符合修改后的上位法要求。</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017年12月，全国人大常委会修正了《中华人民共和国招标投标法》；2018年11月，</w:t>
      </w:r>
      <w:r>
        <w:rPr>
          <w:rFonts w:hint="eastAsia" w:ascii="仿宋" w:hAnsi="仿宋" w:eastAsia="仿宋" w:cs="仿宋"/>
          <w:color w:val="000000" w:themeColor="text1"/>
          <w:sz w:val="32"/>
          <w:szCs w:val="32"/>
          <w14:textFill>
            <w14:solidFill>
              <w14:schemeClr w14:val="tx1"/>
            </w14:solidFill>
          </w14:textFill>
        </w:rPr>
        <w:t>广东省人民代表大会常务委员会</w:t>
      </w:r>
      <w:r>
        <w:rPr>
          <w:rFonts w:hint="eastAsia" w:ascii="仿宋" w:hAnsi="仿宋" w:eastAsia="仿宋" w:cs="仿宋"/>
          <w:color w:val="000000" w:themeColor="text1"/>
          <w:sz w:val="32"/>
          <w:szCs w:val="32"/>
          <w:lang w:val="en-US" w:eastAsia="zh-CN"/>
          <w14:textFill>
            <w14:solidFill>
              <w14:schemeClr w14:val="tx1"/>
            </w14:solidFill>
          </w14:textFill>
        </w:rPr>
        <w:t>修订了《广东省实施〈中华人民共和国招标投标法〉办法》。修订后的</w:t>
      </w:r>
      <w:r>
        <w:rPr>
          <w:rFonts w:hint="eastAsia" w:ascii="仿宋" w:hAnsi="仿宋" w:eastAsia="仿宋" w:cs="仿宋"/>
          <w:color w:val="000000" w:themeColor="text1"/>
          <w:sz w:val="32"/>
          <w:szCs w:val="32"/>
          <w14:textFill>
            <w14:solidFill>
              <w14:schemeClr w14:val="tx1"/>
            </w14:solidFill>
          </w14:textFill>
        </w:rPr>
        <w:t>《广东省实施〈中华人民共和国招标投标法〉办法》</w:t>
      </w:r>
      <w:r>
        <w:rPr>
          <w:rFonts w:hint="eastAsia" w:ascii="仿宋" w:hAnsi="仿宋" w:eastAsia="仿宋" w:cs="仿宋"/>
          <w:color w:val="000000" w:themeColor="text1"/>
          <w:sz w:val="32"/>
          <w:szCs w:val="32"/>
          <w:lang w:val="en-US" w:eastAsia="zh-CN"/>
          <w14:textFill>
            <w14:solidFill>
              <w14:schemeClr w14:val="tx1"/>
            </w14:solidFill>
          </w14:textFill>
        </w:rPr>
        <w:t>第六条第二款规定，“招标人及其委托的招标代理机构有权自行选择招标投标交易平台进行招标投标；任何单位和个人不得以任何方式指定招标投标交易平台，不得因招标投标交易平台建设主体、所处行业、地区、所有制的不同而对其限制、歧视”；修正后的《中华人民共和国招标投标法》对于评标委员会的专家组成也作了新的要求，该法第三十七条第三款规定评标专家“</w:t>
      </w:r>
      <w:r>
        <w:rPr>
          <w:rFonts w:hint="eastAsia" w:ascii="仿宋" w:hAnsi="仿宋" w:eastAsia="仿宋" w:cs="仿宋"/>
          <w:color w:val="000000" w:themeColor="text1"/>
          <w:sz w:val="32"/>
          <w:szCs w:val="32"/>
          <w14:textFill>
            <w14:solidFill>
              <w14:schemeClr w14:val="tx1"/>
            </w14:solidFill>
          </w14:textFill>
        </w:rPr>
        <w:t>由招标人从国务院有关部门或者省、自治区、直辖市人民政府有关部门提供的专家名册或者招标代理机构的专家库内的相关专业的专家名单中确定</w:t>
      </w:r>
      <w:r>
        <w:rPr>
          <w:rFonts w:hint="eastAsia" w:ascii="仿宋" w:hAnsi="仿宋" w:eastAsia="仿宋" w:cs="仿宋"/>
          <w:color w:val="000000" w:themeColor="text1"/>
          <w:sz w:val="32"/>
          <w:szCs w:val="32"/>
          <w:lang w:val="en-US" w:eastAsia="zh-CN"/>
          <w14:textFill>
            <w14:solidFill>
              <w14:schemeClr w14:val="tx1"/>
            </w14:solidFill>
          </w14:textFill>
        </w:rPr>
        <w:t>”。这些变动体现了我国在</w:t>
      </w:r>
      <w:r>
        <w:rPr>
          <w:rFonts w:hint="eastAsia" w:ascii="仿宋" w:hAnsi="仿宋" w:eastAsia="仿宋" w:cs="仿宋"/>
          <w:color w:val="000000" w:themeColor="text1"/>
          <w:sz w:val="32"/>
          <w:szCs w:val="32"/>
          <w14:textFill>
            <w14:solidFill>
              <w14:schemeClr w14:val="tx1"/>
            </w14:solidFill>
          </w14:textFill>
        </w:rPr>
        <w:t>招标投标活动</w:t>
      </w:r>
      <w:r>
        <w:rPr>
          <w:rFonts w:hint="eastAsia" w:ascii="仿宋" w:hAnsi="仿宋" w:eastAsia="仿宋" w:cs="仿宋"/>
          <w:color w:val="000000" w:themeColor="text1"/>
          <w:sz w:val="32"/>
          <w:szCs w:val="32"/>
          <w:lang w:val="en-US" w:eastAsia="zh-CN"/>
          <w14:textFill>
            <w14:solidFill>
              <w14:schemeClr w14:val="tx1"/>
            </w14:solidFill>
          </w14:textFill>
        </w:rPr>
        <w:t>管理上更加倡导市场竞争、更加开放的理念，而</w:t>
      </w:r>
      <w:r>
        <w:rPr>
          <w:rFonts w:hint="eastAsia" w:ascii="仿宋" w:hAnsi="仿宋" w:eastAsia="仿宋" w:cs="仿宋"/>
          <w:color w:val="000000" w:themeColor="text1"/>
          <w:sz w:val="32"/>
          <w:szCs w:val="32"/>
          <w14:textFill>
            <w14:solidFill>
              <w14:schemeClr w14:val="tx1"/>
            </w14:solidFill>
          </w14:textFill>
        </w:rPr>
        <w:t>《管理办法（征求意见稿）》</w:t>
      </w:r>
      <w:r>
        <w:rPr>
          <w:rFonts w:hint="eastAsia" w:ascii="仿宋" w:hAnsi="仿宋" w:eastAsia="仿宋" w:cs="仿宋"/>
          <w:color w:val="000000" w:themeColor="text1"/>
          <w:sz w:val="32"/>
          <w:szCs w:val="32"/>
          <w:lang w:val="en-US" w:eastAsia="zh-CN"/>
          <w14:textFill>
            <w14:solidFill>
              <w14:schemeClr w14:val="tx1"/>
            </w14:solidFill>
          </w14:textFill>
        </w:rPr>
        <w:t>中的规定也顺应了上位法的要求。</w:t>
      </w:r>
    </w:p>
    <w:bookmarkEnd w:id="1"/>
    <w:p>
      <w:pPr>
        <w:pageBreakBefore w:val="0"/>
        <w:widowControl w:val="0"/>
        <w:numPr>
          <w:ilvl w:val="-1"/>
          <w:numId w:val="0"/>
        </w:numPr>
        <w:kinsoku/>
        <w:wordWrap/>
        <w:overflowPunct/>
        <w:topLinePunct w:val="0"/>
        <w:autoSpaceDE/>
        <w:autoSpaceDN/>
        <w:bidi w:val="0"/>
        <w:adjustRightInd/>
        <w:snapToGrid/>
        <w:spacing w:after="0" w:afterLines="0" w:afterAutospacing="0" w:line="560" w:lineRule="exact"/>
        <w:ind w:left="0" w:leftChars="0" w:firstLine="642" w:firstLineChars="200"/>
        <w:jc w:val="left"/>
        <w:textAlignment w:val="auto"/>
        <w:outlineLvl w:val="3"/>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u w:val="none"/>
          <w:lang w:val="en-US" w:eastAsia="zh-CN" w:bidi="ar-SA"/>
          <w14:textFill>
            <w14:solidFill>
              <w14:schemeClr w14:val="tx1"/>
            </w14:solidFill>
          </w14:textFill>
        </w:rPr>
        <w:t>三是为了满足永久基本农田租赁招投标管理的现实需求。</w:t>
      </w:r>
      <w:r>
        <w:rPr>
          <w:rFonts w:hint="eastAsia" w:ascii="仿宋" w:hAnsi="仿宋" w:eastAsia="仿宋" w:cs="仿宋"/>
          <w:color w:val="000000" w:themeColor="text1"/>
          <w:sz w:val="32"/>
          <w:szCs w:val="32"/>
          <w:lang w:val="en-US" w:eastAsia="zh-CN"/>
          <w14:textFill>
            <w14:solidFill>
              <w14:schemeClr w14:val="tx1"/>
            </w14:solidFill>
          </w14:textFill>
        </w:rPr>
        <w:t>根据</w:t>
      </w:r>
      <w:r>
        <w:rPr>
          <w:rFonts w:hint="eastAsia" w:ascii="仿宋" w:hAnsi="仿宋" w:eastAsia="仿宋" w:cs="仿宋"/>
          <w:color w:val="000000" w:themeColor="text1"/>
          <w:sz w:val="32"/>
          <w:szCs w:val="32"/>
          <w14:textFill>
            <w14:solidFill>
              <w14:schemeClr w14:val="tx1"/>
            </w14:solidFill>
          </w14:textFill>
        </w:rPr>
        <w:t>《深圳市基本农田保护区管理办法》</w:t>
      </w:r>
      <w:r>
        <w:rPr>
          <w:rFonts w:hint="eastAsia" w:ascii="仿宋" w:hAnsi="仿宋" w:eastAsia="仿宋" w:cs="仿宋"/>
          <w:color w:val="000000" w:themeColor="text1"/>
          <w:sz w:val="32"/>
          <w:szCs w:val="32"/>
          <w:lang w:val="en-US" w:eastAsia="zh-CN"/>
          <w14:textFill>
            <w14:solidFill>
              <w14:schemeClr w14:val="tx1"/>
            </w14:solidFill>
          </w14:textFill>
        </w:rPr>
        <w:t>第二十条“</w:t>
      </w:r>
      <w:r>
        <w:rPr>
          <w:rFonts w:hint="eastAsia" w:ascii="仿宋" w:hAnsi="仿宋" w:eastAsia="仿宋" w:cs="仿宋"/>
          <w:color w:val="000000" w:themeColor="text1"/>
          <w:sz w:val="32"/>
          <w:szCs w:val="32"/>
          <w14:textFill>
            <w14:solidFill>
              <w14:schemeClr w14:val="tx1"/>
            </w14:solidFill>
          </w14:textFill>
        </w:rPr>
        <w:t>租赁期限为八年。出资参与本市基本农田改造的承租人以及采用协议方式确定的承租人，经市政府批准，其租赁期限可以适当延长</w:t>
      </w:r>
      <w:r>
        <w:rPr>
          <w:rFonts w:hint="eastAsia" w:ascii="仿宋" w:hAnsi="仿宋" w:eastAsia="仿宋" w:cs="仿宋"/>
          <w:color w:val="000000" w:themeColor="text1"/>
          <w:sz w:val="32"/>
          <w:szCs w:val="32"/>
          <w:lang w:val="en-US" w:eastAsia="zh-CN"/>
          <w14:textFill>
            <w14:solidFill>
              <w14:schemeClr w14:val="tx1"/>
            </w14:solidFill>
          </w14:textFill>
        </w:rPr>
        <w:t>”之</w:t>
      </w:r>
      <w:r>
        <w:rPr>
          <w:rFonts w:hint="eastAsia" w:ascii="仿宋" w:hAnsi="仿宋" w:eastAsia="仿宋" w:cs="仿宋"/>
          <w:color w:val="000000" w:themeColor="text1"/>
          <w:sz w:val="32"/>
          <w:szCs w:val="32"/>
          <w14:textFill>
            <w14:solidFill>
              <w14:schemeClr w14:val="tx1"/>
            </w14:solidFill>
          </w14:textFill>
        </w:rPr>
        <w:t>规定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我市市区内永久基本农田</w:t>
      </w:r>
      <w:r>
        <w:rPr>
          <w:rFonts w:hint="eastAsia" w:ascii="仿宋" w:hAnsi="仿宋" w:eastAsia="仿宋" w:cs="仿宋"/>
          <w:color w:val="000000" w:themeColor="text1"/>
          <w:sz w:val="32"/>
          <w:szCs w:val="32"/>
          <w14:textFill>
            <w14:solidFill>
              <w14:schemeClr w14:val="tx1"/>
            </w14:solidFill>
          </w14:textFill>
        </w:rPr>
        <w:t>租赁期限</w:t>
      </w:r>
      <w:r>
        <w:rPr>
          <w:rFonts w:hint="eastAsia" w:ascii="仿宋" w:hAnsi="仿宋" w:eastAsia="仿宋" w:cs="仿宋"/>
          <w:color w:val="000000" w:themeColor="text1"/>
          <w:sz w:val="32"/>
          <w:szCs w:val="32"/>
          <w:lang w:val="en-US" w:eastAsia="zh-CN"/>
          <w14:textFill>
            <w14:solidFill>
              <w14:schemeClr w14:val="tx1"/>
            </w14:solidFill>
          </w14:textFill>
        </w:rPr>
        <w:t>一般</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val="en-US"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因此，</w:t>
      </w:r>
      <w:r>
        <w:rPr>
          <w:rFonts w:hint="eastAsia" w:ascii="仿宋" w:hAnsi="仿宋" w:eastAsia="仿宋" w:cs="仿宋"/>
          <w:color w:val="000000" w:themeColor="text1"/>
          <w:sz w:val="32"/>
          <w:szCs w:val="32"/>
          <w14:textFill>
            <w14:solidFill>
              <w14:schemeClr w14:val="tx1"/>
            </w14:solidFill>
          </w14:textFill>
        </w:rPr>
        <w:t>到2022年，我市永久基本农田保护区内土地</w:t>
      </w:r>
      <w:r>
        <w:rPr>
          <w:rFonts w:hint="eastAsia" w:ascii="仿宋" w:hAnsi="仿宋" w:eastAsia="仿宋" w:cs="仿宋"/>
          <w:color w:val="000000" w:themeColor="text1"/>
          <w:sz w:val="32"/>
          <w:szCs w:val="32"/>
          <w:lang w:val="en-US" w:eastAsia="zh-CN"/>
          <w14:textFill>
            <w14:solidFill>
              <w14:schemeClr w14:val="tx1"/>
            </w14:solidFill>
          </w14:textFill>
        </w:rPr>
        <w:t>租期</w:t>
      </w:r>
      <w:r>
        <w:rPr>
          <w:rFonts w:hint="eastAsia" w:ascii="仿宋" w:hAnsi="仿宋" w:eastAsia="仿宋" w:cs="仿宋"/>
          <w:color w:val="000000" w:themeColor="text1"/>
          <w:sz w:val="32"/>
          <w:szCs w:val="32"/>
          <w14:textFill>
            <w14:solidFill>
              <w14:schemeClr w14:val="tx1"/>
            </w14:solidFill>
          </w14:textFill>
        </w:rPr>
        <w:t>集中</w:t>
      </w:r>
      <w:r>
        <w:rPr>
          <w:rFonts w:hint="eastAsia" w:ascii="仿宋" w:hAnsi="仿宋" w:eastAsia="仿宋" w:cs="仿宋"/>
          <w:color w:val="000000" w:themeColor="text1"/>
          <w:sz w:val="32"/>
          <w:szCs w:val="32"/>
          <w:lang w:val="en-US" w:eastAsia="zh-CN"/>
          <w14:textFill>
            <w14:solidFill>
              <w14:schemeClr w14:val="tx1"/>
            </w14:solidFill>
          </w14:textFill>
        </w:rPr>
        <w:t>届满</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u w:val="none"/>
          <w:lang w:eastAsia="zh-CN"/>
          <w14:textFill>
            <w14:solidFill>
              <w14:schemeClr w14:val="tx1"/>
            </w14:solidFill>
          </w14:textFill>
        </w:rPr>
        <w:t>为</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规范之后的土地租赁招投标活动，</w:t>
      </w:r>
      <w:r>
        <w:rPr>
          <w:rFonts w:hint="eastAsia" w:ascii="仿宋" w:hAnsi="仿宋" w:eastAsia="仿宋" w:cs="仿宋"/>
          <w:color w:val="000000" w:themeColor="text1"/>
          <w:sz w:val="32"/>
          <w:szCs w:val="32"/>
          <w:lang w:eastAsia="zh-CN"/>
          <w14:textFill>
            <w14:solidFill>
              <w14:schemeClr w14:val="tx1"/>
            </w14:solidFill>
          </w14:textFill>
        </w:rPr>
        <w:t>亟需出台新的土地租赁招标投标管理办法</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Lines="0" w:afterAutospacing="0" w:line="560" w:lineRule="exact"/>
        <w:ind w:left="0" w:leftChars="0" w:firstLine="640" w:firstLineChars="200"/>
        <w:jc w:val="left"/>
        <w:textAlignment w:val="auto"/>
        <w:outlineLvl w:val="9"/>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三、工作过程</w:t>
      </w:r>
    </w:p>
    <w:p>
      <w:pPr>
        <w:pageBreakBefore w:val="0"/>
        <w:widowControl w:val="0"/>
        <w:kinsoku/>
        <w:wordWrap/>
        <w:overflowPunct/>
        <w:topLinePunct w:val="0"/>
        <w:autoSpaceDE/>
        <w:autoSpaceDN/>
        <w:bidi w:val="0"/>
        <w:adjustRightInd/>
        <w:snapToGrid/>
        <w:spacing w:after="0" w:afterLines="0" w:afterAutospacing="0" w:line="560" w:lineRule="exact"/>
        <w:ind w:lef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2023年1月，我局开始推动</w:t>
      </w:r>
      <w:r>
        <w:rPr>
          <w:rFonts w:hint="eastAsia" w:ascii="仿宋" w:hAnsi="仿宋" w:eastAsia="仿宋" w:cs="仿宋"/>
          <w:color w:val="000000" w:themeColor="text1"/>
          <w:kern w:val="0"/>
          <w:sz w:val="32"/>
          <w:szCs w:val="32"/>
          <w:lang w:val="en-US" w:eastAsia="zh-CN" w:bidi="ar-SA"/>
          <w14:textFill>
            <w14:solidFill>
              <w14:schemeClr w14:val="tx1"/>
            </w14:solidFill>
          </w14:textFill>
        </w:rPr>
        <w:t>《管理办法（征求意见稿）》</w:t>
      </w:r>
      <w:r>
        <w:rPr>
          <w:rFonts w:hint="eastAsia" w:ascii="仿宋" w:hAnsi="仿宋" w:eastAsia="仿宋" w:cs="仿宋"/>
          <w:color w:val="000000" w:themeColor="text1"/>
          <w:kern w:val="2"/>
          <w:sz w:val="32"/>
          <w:szCs w:val="32"/>
          <w:lang w:val="en-US" w:eastAsia="zh-CN" w:bidi="ar-SA"/>
          <w14:textFill>
            <w14:solidFill>
              <w14:schemeClr w14:val="tx1"/>
            </w14:solidFill>
          </w14:textFill>
        </w:rPr>
        <w:t>起草工作。主要采取了以下工作措施：</w:t>
      </w:r>
    </w:p>
    <w:p>
      <w:pPr>
        <w:pageBreakBefore w:val="0"/>
        <w:widowControl w:val="0"/>
        <w:kinsoku/>
        <w:wordWrap/>
        <w:overflowPunct/>
        <w:topLinePunct w:val="0"/>
        <w:autoSpaceDE/>
        <w:autoSpaceDN/>
        <w:bidi w:val="0"/>
        <w:adjustRightInd/>
        <w:snapToGrid/>
        <w:spacing w:after="0" w:afterLines="0" w:afterAutospacing="0" w:line="560" w:lineRule="exact"/>
        <w:ind w:left="0" w:firstLine="642"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一是成立工作小组。</w:t>
      </w:r>
      <w:r>
        <w:rPr>
          <w:rFonts w:hint="eastAsia" w:ascii="仿宋" w:hAnsi="仿宋" w:eastAsia="仿宋" w:cs="仿宋"/>
          <w:color w:val="auto"/>
          <w:kern w:val="0"/>
          <w:sz w:val="32"/>
          <w:szCs w:val="32"/>
          <w:lang w:val="en-US" w:eastAsia="zh-CN" w:bidi="ar-SA"/>
        </w:rPr>
        <w:t>为按时间、保质量完成起草工作，我局相关处室牵头成立工作小组</w:t>
      </w:r>
      <w:bookmarkStart w:id="2" w:name="_GoBack"/>
      <w:bookmarkEnd w:id="2"/>
      <w:r>
        <w:rPr>
          <w:rFonts w:hint="eastAsia" w:ascii="仿宋" w:hAnsi="仿宋" w:eastAsia="仿宋" w:cs="仿宋"/>
          <w:color w:val="auto"/>
          <w:kern w:val="0"/>
          <w:sz w:val="32"/>
          <w:szCs w:val="32"/>
          <w:lang w:val="en-US" w:eastAsia="zh-CN" w:bidi="ar-SA"/>
        </w:rPr>
        <w:t>，全面梳理我市永久基本农田保护区内土地保护与管理现状，全面了解承租企业运营、土地质量提升、科研绩效产出等情况，摸清我市永久基本农田保护区内土地承租人结构及产业发展特点</w:t>
      </w:r>
      <w:r>
        <w:rPr>
          <w:rFonts w:hint="eastAsia" w:ascii="仿宋" w:hAnsi="仿宋" w:eastAsia="仿宋" w:cs="仿宋"/>
          <w:color w:val="auto"/>
          <w:kern w:val="2"/>
          <w:sz w:val="32"/>
          <w:szCs w:val="32"/>
          <w:lang w:val="en-US" w:eastAsia="zh-CN" w:bidi="ar-SA"/>
        </w:rPr>
        <w:t>。</w:t>
      </w:r>
    </w:p>
    <w:p>
      <w:pPr>
        <w:pageBreakBefore w:val="0"/>
        <w:widowControl w:val="0"/>
        <w:kinsoku/>
        <w:wordWrap/>
        <w:overflowPunct/>
        <w:topLinePunct w:val="0"/>
        <w:autoSpaceDE/>
        <w:autoSpaceDN/>
        <w:bidi w:val="0"/>
        <w:adjustRightInd/>
        <w:snapToGrid/>
        <w:spacing w:after="0" w:afterLines="0" w:afterAutospacing="0" w:line="560" w:lineRule="exact"/>
        <w:ind w:left="0" w:firstLine="642"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二是全面梳理政策法规。</w:t>
      </w:r>
      <w:r>
        <w:rPr>
          <w:rFonts w:hint="eastAsia" w:ascii="仿宋" w:hAnsi="仿宋" w:eastAsia="仿宋" w:cs="仿宋"/>
          <w:color w:val="auto"/>
          <w:kern w:val="2"/>
          <w:sz w:val="32"/>
          <w:szCs w:val="32"/>
          <w:lang w:val="en-US" w:eastAsia="zh-CN" w:bidi="ar-SA"/>
        </w:rPr>
        <w:t>重点梳理国家和省招标投标、土地管理、永久基本农田租赁等法律法规及相关政策文件，形成规范性文件编制数据库。</w:t>
      </w:r>
    </w:p>
    <w:p>
      <w:pPr>
        <w:pageBreakBefore w:val="0"/>
        <w:widowControl w:val="0"/>
        <w:kinsoku/>
        <w:wordWrap/>
        <w:overflowPunct/>
        <w:topLinePunct w:val="0"/>
        <w:autoSpaceDE/>
        <w:autoSpaceDN/>
        <w:bidi w:val="0"/>
        <w:adjustRightInd/>
        <w:snapToGrid/>
        <w:spacing w:after="0" w:afterLines="0" w:afterAutospacing="0" w:line="560" w:lineRule="exact"/>
        <w:ind w:left="0" w:firstLine="642"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三是广泛征求意见。</w:t>
      </w:r>
      <w:r>
        <w:rPr>
          <w:rFonts w:hint="eastAsia" w:ascii="仿宋" w:hAnsi="仿宋" w:eastAsia="仿宋" w:cs="仿宋"/>
          <w:color w:val="auto"/>
          <w:kern w:val="0"/>
          <w:sz w:val="32"/>
          <w:szCs w:val="32"/>
          <w:lang w:val="en-US" w:eastAsia="zh-CN" w:bidi="ar-SA"/>
        </w:rPr>
        <w:t>通过座谈会、现场考察等形式，了解企业在承租我市永久基本农田保护区内土地期间遇到的问题，永久基本农田保护与管理的痛点以及现实需求；积极听取农业、法律、规划</w:t>
      </w:r>
      <w:r>
        <w:rPr>
          <w:rFonts w:hint="eastAsia" w:ascii="仿宋" w:hAnsi="仿宋" w:eastAsia="仿宋" w:cs="仿宋"/>
          <w:color w:val="auto"/>
          <w:kern w:val="0"/>
          <w:sz w:val="32"/>
          <w:szCs w:val="32"/>
          <w:lang w:eastAsia="zh-CN"/>
        </w:rPr>
        <w:t>、招投标</w:t>
      </w:r>
      <w:r>
        <w:rPr>
          <w:rFonts w:hint="eastAsia" w:ascii="仿宋" w:hAnsi="仿宋" w:eastAsia="仿宋" w:cs="仿宋"/>
          <w:color w:val="auto"/>
          <w:kern w:val="0"/>
          <w:sz w:val="32"/>
          <w:szCs w:val="32"/>
          <w:lang w:val="en-US" w:eastAsia="zh-CN" w:bidi="ar-SA"/>
        </w:rPr>
        <w:t>等领域相关专家的意见。结合调研内容，反复修改形成《管理办法</w:t>
      </w:r>
      <w:r>
        <w:rPr>
          <w:rFonts w:hint="eastAsia" w:ascii="仿宋" w:hAnsi="仿宋" w:eastAsia="仿宋" w:cs="仿宋"/>
          <w:color w:val="000000" w:themeColor="text1"/>
          <w:kern w:val="0"/>
          <w:sz w:val="32"/>
          <w:szCs w:val="32"/>
          <w:lang w:val="en-US" w:eastAsia="zh-CN" w:bidi="ar-SA"/>
          <w14:textFill>
            <w14:solidFill>
              <w14:schemeClr w14:val="tx1"/>
            </w14:solidFill>
          </w14:textFill>
        </w:rPr>
        <w:t>（征求意见稿）</w:t>
      </w:r>
      <w:r>
        <w:rPr>
          <w:rFonts w:hint="eastAsia" w:ascii="仿宋" w:hAnsi="仿宋" w:eastAsia="仿宋" w:cs="仿宋"/>
          <w:color w:val="auto"/>
          <w:kern w:val="0"/>
          <w:sz w:val="32"/>
          <w:szCs w:val="32"/>
          <w:lang w:val="en-US" w:eastAsia="zh-CN" w:bidi="ar-SA"/>
        </w:rPr>
        <w:t>》。</w:t>
      </w:r>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0" w:leftChars="0"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四、亮点内容</w:t>
      </w:r>
    </w:p>
    <w:p>
      <w:pPr>
        <w:keepNext w:val="0"/>
        <w:keepLines w:val="0"/>
        <w:pageBreakBefore w:val="0"/>
        <w:widowControl w:val="0"/>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《管理办法</w:t>
      </w:r>
      <w:r>
        <w:rPr>
          <w:rFonts w:hint="eastAsia" w:ascii="仿宋" w:hAnsi="仿宋" w:eastAsia="仿宋" w:cs="仿宋"/>
          <w:color w:val="000000" w:themeColor="text1"/>
          <w:kern w:val="0"/>
          <w:sz w:val="32"/>
          <w:szCs w:val="32"/>
          <w:lang w:val="en-US" w:eastAsia="zh-CN" w:bidi="ar-SA"/>
          <w14:textFill>
            <w14:solidFill>
              <w14:schemeClr w14:val="tx1"/>
            </w14:solidFill>
          </w14:textFill>
        </w:rPr>
        <w:t>（征求意见稿）</w:t>
      </w:r>
      <w:r>
        <w:rPr>
          <w:rFonts w:hint="eastAsia" w:ascii="仿宋" w:hAnsi="仿宋" w:eastAsia="仿宋" w:cs="仿宋"/>
          <w:color w:val="auto"/>
          <w:kern w:val="0"/>
          <w:sz w:val="32"/>
          <w:szCs w:val="32"/>
          <w:u w:val="none"/>
          <w:lang w:val="en-US" w:eastAsia="zh-CN" w:bidi="ar-SA"/>
        </w:rPr>
        <w:t>》包含总则，职责分工，招标，投标，</w:t>
      </w:r>
      <w:r>
        <w:rPr>
          <w:rFonts w:hint="eastAsia" w:ascii="仿宋" w:hAnsi="仿宋" w:eastAsia="仿宋" w:cs="仿宋"/>
          <w:color w:val="auto"/>
          <w:kern w:val="0"/>
          <w:sz w:val="32"/>
          <w:szCs w:val="32"/>
          <w:u w:val="none"/>
        </w:rPr>
        <w:t>开标、评标和定标</w:t>
      </w:r>
      <w:r>
        <w:rPr>
          <w:rFonts w:hint="eastAsia" w:ascii="仿宋" w:hAnsi="仿宋" w:eastAsia="仿宋" w:cs="仿宋"/>
          <w:color w:val="auto"/>
          <w:kern w:val="0"/>
          <w:sz w:val="32"/>
          <w:szCs w:val="32"/>
          <w:u w:val="none"/>
          <w:lang w:eastAsia="zh-CN"/>
        </w:rPr>
        <w:t>，附则六章，</w:t>
      </w:r>
      <w:r>
        <w:rPr>
          <w:rFonts w:hint="eastAsia" w:ascii="仿宋" w:hAnsi="仿宋" w:eastAsia="仿宋" w:cs="仿宋"/>
          <w:color w:val="auto"/>
          <w:kern w:val="0"/>
          <w:sz w:val="32"/>
          <w:szCs w:val="32"/>
          <w:u w:val="none"/>
          <w:lang w:val="en-US" w:eastAsia="zh-CN"/>
        </w:rPr>
        <w:t>《管理办法（征求意见稿）》</w:t>
      </w:r>
      <w:r>
        <w:rPr>
          <w:rFonts w:hint="eastAsia" w:ascii="仿宋" w:hAnsi="仿宋" w:eastAsia="仿宋" w:cs="仿宋"/>
          <w:color w:val="auto"/>
          <w:kern w:val="0"/>
          <w:sz w:val="32"/>
          <w:szCs w:val="32"/>
          <w:u w:val="none"/>
          <w:lang w:eastAsia="zh-CN"/>
        </w:rPr>
        <w:t>整体框架</w:t>
      </w:r>
      <w:r>
        <w:rPr>
          <w:rFonts w:hint="eastAsia" w:ascii="仿宋" w:hAnsi="仿宋" w:eastAsia="仿宋" w:cs="仿宋"/>
          <w:color w:val="auto"/>
          <w:kern w:val="0"/>
          <w:sz w:val="32"/>
          <w:szCs w:val="32"/>
          <w:u w:val="none"/>
        </w:rPr>
        <w:t>与</w:t>
      </w:r>
      <w:r>
        <w:rPr>
          <w:rFonts w:hint="eastAsia" w:ascii="仿宋" w:hAnsi="仿宋" w:eastAsia="仿宋" w:cs="仿宋"/>
          <w:color w:val="auto"/>
          <w:kern w:val="0"/>
          <w:sz w:val="32"/>
          <w:szCs w:val="32"/>
          <w:u w:val="none"/>
          <w:lang w:eastAsia="zh-CN"/>
        </w:rPr>
        <w:t>2</w:t>
      </w:r>
      <w:r>
        <w:rPr>
          <w:rFonts w:hint="eastAsia" w:ascii="仿宋" w:hAnsi="仿宋" w:eastAsia="仿宋" w:cs="仿宋"/>
          <w:color w:val="auto"/>
          <w:kern w:val="0"/>
          <w:sz w:val="32"/>
          <w:szCs w:val="32"/>
          <w:u w:val="none"/>
          <w:lang w:val="en-US" w:eastAsia="zh-CN"/>
        </w:rPr>
        <w:t>015年</w:t>
      </w:r>
      <w:r>
        <w:rPr>
          <w:rFonts w:hint="eastAsia" w:ascii="仿宋" w:hAnsi="仿宋" w:eastAsia="仿宋" w:cs="仿宋"/>
          <w:color w:val="auto"/>
          <w:kern w:val="0"/>
          <w:sz w:val="32"/>
          <w:szCs w:val="32"/>
          <w:u w:val="none"/>
        </w:rPr>
        <w:t>《管理办法》</w:t>
      </w:r>
      <w:r>
        <w:rPr>
          <w:rFonts w:hint="eastAsia" w:ascii="仿宋" w:hAnsi="仿宋" w:eastAsia="仿宋" w:cs="仿宋"/>
          <w:color w:val="auto"/>
          <w:kern w:val="0"/>
          <w:sz w:val="32"/>
          <w:szCs w:val="32"/>
          <w:u w:val="none"/>
          <w:lang w:eastAsia="zh-CN"/>
        </w:rPr>
        <w:t>一致，主要</w:t>
      </w:r>
      <w:r>
        <w:rPr>
          <w:rFonts w:hint="eastAsia" w:ascii="仿宋" w:hAnsi="仿宋" w:eastAsia="仿宋" w:cs="仿宋"/>
          <w:color w:val="auto"/>
          <w:kern w:val="0"/>
          <w:sz w:val="32"/>
          <w:szCs w:val="32"/>
          <w:u w:val="none"/>
          <w:lang w:val="en-US" w:eastAsia="zh-CN"/>
        </w:rPr>
        <w:t>亮点</w:t>
      </w:r>
      <w:r>
        <w:rPr>
          <w:rFonts w:hint="eastAsia" w:ascii="仿宋" w:hAnsi="仿宋" w:eastAsia="仿宋" w:cs="仿宋"/>
          <w:color w:val="auto"/>
          <w:kern w:val="0"/>
          <w:sz w:val="32"/>
          <w:szCs w:val="32"/>
          <w:u w:val="none"/>
          <w:lang w:eastAsia="zh-CN"/>
        </w:rPr>
        <w:t>如下：</w:t>
      </w:r>
    </w:p>
    <w:p>
      <w:pPr>
        <w:keepNext w:val="0"/>
        <w:keepLines w:val="0"/>
        <w:pageBreakBefore w:val="0"/>
        <w:widowControl w:val="0"/>
        <w:kinsoku/>
        <w:wordWrap/>
        <w:overflowPunct/>
        <w:topLinePunct w:val="0"/>
        <w:autoSpaceDE/>
        <w:autoSpaceDN/>
        <w:bidi w:val="0"/>
        <w:adjustRightInd/>
        <w:snapToGrid/>
        <w:spacing w:afterLines="0" w:line="560" w:lineRule="exact"/>
        <w:ind w:left="0" w:firstLine="642" w:firstLineChars="200"/>
        <w:jc w:val="both"/>
        <w:textAlignment w:val="auto"/>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一是理清适用范围。</w:t>
      </w:r>
      <w:r>
        <w:rPr>
          <w:rFonts w:hint="eastAsia" w:ascii="仿宋" w:hAnsi="仿宋" w:eastAsia="仿宋" w:cs="仿宋"/>
          <w:color w:val="auto"/>
          <w:kern w:val="0"/>
          <w:sz w:val="32"/>
          <w:szCs w:val="32"/>
          <w:u w:val="none"/>
          <w:lang w:val="en-US" w:eastAsia="zh-CN"/>
        </w:rPr>
        <w:t>《管理办法（征求意见稿）》</w:t>
      </w:r>
      <w:r>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适用范围增加“不含深汕特别合作区”。因为</w:t>
      </w:r>
      <w:r>
        <w:rPr>
          <w:rFonts w:hint="eastAsia" w:ascii="仿宋" w:hAnsi="仿宋" w:eastAsia="仿宋" w:cs="仿宋"/>
          <w:i w:val="0"/>
          <w:iCs w:val="0"/>
          <w:caps w:val="0"/>
          <w:color w:val="000000" w:themeColor="text1"/>
          <w:spacing w:val="0"/>
          <w:kern w:val="2"/>
          <w:sz w:val="32"/>
          <w:szCs w:val="32"/>
          <w:shd w:val="clear" w:fill="FFFFFF"/>
          <w:lang w:val="en-US" w:eastAsia="zh-CN" w:bidi="ar-SA"/>
          <w14:textFill>
            <w14:solidFill>
              <w14:schemeClr w14:val="tx1"/>
            </w14:solidFill>
          </w14:textFill>
        </w:rPr>
        <w:t>根据《市规划国土委关于移交基本农田管理范围的函》（深规土函〔2015〕861号），原市规划国土部门仅将深圳市市区内的永久基本农田移交给原深圳市经济贸易和信息化委员会进行管理，不包含深汕特别合作区永久基本农田，我局无权对深汕特别合作区永久基本农田开展租赁管理工作。同时，根据《中华人民共和国土地管理法》第九条“城市市区的土地属于国家所有。农村和城市郊区的土地，除由法律规定属于国家所有的以外，属于农民集体所有；宅基地和自留地、自留山，属于农民集体所有”之规定，我市市区内永久基本农田和深汕特别合作区内永久农田存在权属差异，而权属差异会导致租赁管理不同。</w:t>
      </w:r>
    </w:p>
    <w:p>
      <w:pPr>
        <w:keepNext w:val="0"/>
        <w:keepLines w:val="0"/>
        <w:pageBreakBefore w:val="0"/>
        <w:widowControl w:val="0"/>
        <w:kinsoku/>
        <w:wordWrap/>
        <w:overflowPunct/>
        <w:topLinePunct w:val="0"/>
        <w:autoSpaceDE/>
        <w:autoSpaceDN/>
        <w:bidi w:val="0"/>
        <w:adjustRightInd/>
        <w:snapToGrid/>
        <w:spacing w:before="0" w:beforeAutospacing="0" w:afterLines="0" w:afterAutospacing="0" w:line="560" w:lineRule="exact"/>
        <w:ind w:left="0" w:firstLine="642"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二是对标上位法要求。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一是删除2015年《管理办法》指定招标投标交易平台及限制投标人资格为我市农业企业相关内容。二是删除本市建立专家库相关表述。三是修改评标委员会专家构成和抽取规则。</w:t>
      </w:r>
    </w:p>
    <w:p>
      <w:pPr>
        <w:spacing w:afterLines="0" w:line="560" w:lineRule="exact"/>
        <w:ind w:firstLine="642"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u w:val="none"/>
          <w:lang w:val="en-US" w:eastAsia="zh-CN" w:bidi="ar-SA"/>
          <w14:textFill>
            <w14:solidFill>
              <w14:schemeClr w14:val="tx1"/>
            </w14:solidFill>
          </w14:textFill>
        </w:rPr>
        <w:t>三是规范相关表述。</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一是依据2018年《国务院机构改革方案》将市规划国土主管部门修改为</w:t>
      </w:r>
      <w:r>
        <w:rPr>
          <w:rFonts w:hint="eastAsia" w:ascii="仿宋" w:hAnsi="仿宋" w:eastAsia="仿宋" w:cs="仿宋"/>
          <w:b w:val="0"/>
          <w:bCs w:val="0"/>
          <w:color w:val="000000" w:themeColor="text1"/>
          <w:sz w:val="32"/>
          <w:szCs w:val="32"/>
          <w14:textFill>
            <w14:solidFill>
              <w14:schemeClr w14:val="tx1"/>
            </w14:solidFill>
          </w14:textFill>
        </w:rPr>
        <w:t>市自然资源主管部门</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；二是将2015年《管理办法》中“招标机构”的表述修改为“招标代理机构”。</w:t>
      </w:r>
    </w:p>
    <w:p>
      <w:pPr>
        <w:pageBreakBefore w:val="0"/>
        <w:widowControl w:val="0"/>
        <w:numPr>
          <w:ilvl w:val="0"/>
          <w:numId w:val="0"/>
        </w:numPr>
        <w:kinsoku/>
        <w:wordWrap/>
        <w:overflowPunct/>
        <w:topLinePunct w:val="0"/>
        <w:autoSpaceDE/>
        <w:autoSpaceDN/>
        <w:bidi w:val="0"/>
        <w:adjustRightInd/>
        <w:snapToGrid/>
        <w:spacing w:beforeAutospacing="0" w:afterLines="0" w:afterAutospacing="0" w:line="560" w:lineRule="exact"/>
        <w:ind w:left="0" w:firstLine="640" w:firstLineChars="200"/>
        <w:jc w:val="left"/>
        <w:textAlignment w:val="auto"/>
        <w:outlineLvl w:val="9"/>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五、</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法律术语含义</w:t>
      </w:r>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Chars="0" w:firstLine="642" w:firstLineChars="200"/>
        <w:jc w:val="both"/>
        <w:textAlignment w:val="auto"/>
        <w:outlineLvl w:val="9"/>
        <w:rPr>
          <w:rFonts w:hint="eastAsia" w:ascii="仿宋" w:hAnsi="仿宋" w:eastAsia="仿宋" w:cs="仿宋"/>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pPr>
      <w:r>
        <w:rPr>
          <w:rFonts w:hint="eastAsia" w:ascii="楷体" w:hAnsi="楷体" w:eastAsia="楷体" w:cs="楷体"/>
          <w:b/>
          <w:bCs/>
          <w:i w:val="0"/>
          <w:iCs w:val="0"/>
          <w:caps w:val="0"/>
          <w:color w:val="000000" w:themeColor="text1"/>
          <w:spacing w:val="0"/>
          <w:kern w:val="2"/>
          <w:sz w:val="32"/>
          <w:szCs w:val="32"/>
          <w:shd w:val="clear" w:fill="auto"/>
          <w:lang w:val="en-US" w:eastAsia="zh-CN" w:bidi="ar-SA"/>
          <w14:textFill>
            <w14:solidFill>
              <w14:schemeClr w14:val="tx1"/>
            </w14:solidFill>
          </w14:textFill>
        </w:rPr>
        <w:t>永久基本农田：</w:t>
      </w:r>
      <w:r>
        <w:rPr>
          <w:rFonts w:hint="eastAsia" w:ascii="仿宋" w:hAnsi="仿宋" w:eastAsia="仿宋" w:cs="仿宋"/>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按照党中央</w:t>
      </w:r>
      <w:r>
        <w:rPr>
          <w:rFonts w:hint="eastAsia" w:ascii="仿宋" w:hAnsi="仿宋" w:eastAsia="仿宋" w:cs="仿宋"/>
          <w:color w:val="000000" w:themeColor="text1"/>
          <w:sz w:val="32"/>
          <w:szCs w:val="32"/>
          <w:highlight w:val="none"/>
          <w:shd w:val="clear" w:fill="FFFFFF"/>
          <w14:textFill>
            <w14:solidFill>
              <w14:schemeClr w14:val="tx1"/>
            </w14:solidFill>
          </w14:textFill>
        </w:rPr>
        <w:t>“对基本农田实行永久性保护”</w:t>
      </w:r>
      <w:r>
        <w:rPr>
          <w:rFonts w:hint="eastAsia" w:ascii="仿宋" w:hAnsi="仿宋" w:eastAsia="仿宋" w:cs="仿宋"/>
          <w:color w:val="000000" w:themeColor="text1"/>
          <w:sz w:val="32"/>
          <w:szCs w:val="32"/>
          <w:highlight w:val="none"/>
          <w:shd w:val="clear" w:fill="FFFFFF"/>
          <w:lang w:val="en-US" w:eastAsia="zh-CN"/>
          <w14:textFill>
            <w14:solidFill>
              <w14:schemeClr w14:val="tx1"/>
            </w14:solidFill>
          </w14:textFill>
        </w:rPr>
        <w:t>的要求及</w:t>
      </w:r>
      <w:r>
        <w:rPr>
          <w:rFonts w:hint="eastAsia" w:ascii="仿宋" w:hAnsi="仿宋" w:eastAsia="仿宋" w:cs="仿宋"/>
          <w:b w:val="0"/>
          <w:bCs w:val="0"/>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《基本农田保护条例》的规定，永久基本农田是按照一定时期人口和社会经济发展对农产品的需求，依据土地利用总体规划确定的不得占用的耕地。</w:t>
      </w:r>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Chars="0" w:firstLine="642" w:firstLineChars="200"/>
        <w:jc w:val="both"/>
        <w:textAlignment w:val="auto"/>
        <w:outlineLvl w:val="9"/>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b/>
          <w:bCs/>
          <w:i w:val="0"/>
          <w:iCs w:val="0"/>
          <w:caps w:val="0"/>
          <w:color w:val="000000" w:themeColor="text1"/>
          <w:spacing w:val="0"/>
          <w:kern w:val="2"/>
          <w:sz w:val="32"/>
          <w:szCs w:val="32"/>
          <w:shd w:val="clear" w:fill="auto"/>
          <w:lang w:val="en-US" w:eastAsia="zh-CN" w:bidi="ar-SA"/>
          <w14:textFill>
            <w14:solidFill>
              <w14:schemeClr w14:val="tx1"/>
            </w14:solidFill>
          </w14:textFill>
        </w:rPr>
        <w:t>永久基本农田保护区内土地：</w:t>
      </w:r>
      <w:r>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根据《深圳市基本农田保护区管理办法》，永久基本农田保护区内土地是指永久基本农田保护区内所有土地及水域，主要包括永久基本农田及其配套的设施农用地。</w:t>
      </w:r>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Chars="0" w:firstLine="642" w:firstLineChars="200"/>
        <w:jc w:val="both"/>
        <w:textAlignment w:val="auto"/>
        <w:outlineLvl w:val="9"/>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b/>
          <w:bCs/>
          <w:i w:val="0"/>
          <w:iCs w:val="0"/>
          <w:caps w:val="0"/>
          <w:color w:val="000000" w:themeColor="text1"/>
          <w:spacing w:val="0"/>
          <w:kern w:val="2"/>
          <w:sz w:val="32"/>
          <w:szCs w:val="32"/>
          <w:shd w:val="clear" w:fill="auto"/>
          <w:lang w:val="en-US" w:eastAsia="zh-CN" w:bidi="ar-SA"/>
          <w14:textFill>
            <w14:solidFill>
              <w14:schemeClr w14:val="tx1"/>
            </w14:solidFill>
          </w14:textFill>
        </w:rPr>
        <w:t>招标人：</w:t>
      </w:r>
      <w:r>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根据《中华人民共和国招标投标法》，招标人是依照《中华人民共和国招标投标法》规定提出招标项目、进行招标的法人或者其他组织。</w:t>
      </w:r>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Chars="0" w:firstLine="642" w:firstLineChars="200"/>
        <w:jc w:val="both"/>
        <w:textAlignment w:val="auto"/>
        <w:outlineLvl w:val="9"/>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b/>
          <w:bCs/>
          <w:i w:val="0"/>
          <w:iCs w:val="0"/>
          <w:caps w:val="0"/>
          <w:color w:val="000000" w:themeColor="text1"/>
          <w:spacing w:val="0"/>
          <w:kern w:val="2"/>
          <w:sz w:val="32"/>
          <w:szCs w:val="32"/>
          <w:shd w:val="clear" w:fill="auto"/>
          <w:lang w:val="en-US" w:eastAsia="zh-CN" w:bidi="ar-SA"/>
          <w14:textFill>
            <w14:solidFill>
              <w14:schemeClr w14:val="tx1"/>
            </w14:solidFill>
          </w14:textFill>
        </w:rPr>
        <w:t>投标人：</w:t>
      </w:r>
      <w:r>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根据《中华人民共和国招标投标法》，投标人是响应招标、参加投标竞争的法人或者其他组织。</w:t>
      </w:r>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Chars="0" w:firstLine="642" w:firstLineChars="200"/>
        <w:jc w:val="both"/>
        <w:textAlignment w:val="auto"/>
        <w:outlineLvl w:val="9"/>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楷体" w:hAnsi="楷体" w:eastAsia="楷体" w:cs="楷体"/>
          <w:b/>
          <w:bCs/>
          <w:i w:val="0"/>
          <w:iCs w:val="0"/>
          <w:caps w:val="0"/>
          <w:color w:val="000000" w:themeColor="text1"/>
          <w:spacing w:val="0"/>
          <w:kern w:val="2"/>
          <w:sz w:val="32"/>
          <w:szCs w:val="32"/>
          <w:shd w:val="clear" w:fill="auto"/>
          <w:lang w:val="en-US" w:eastAsia="zh-CN" w:bidi="ar-SA"/>
          <w14:textFill>
            <w14:solidFill>
              <w14:schemeClr w14:val="tx1"/>
            </w14:solidFill>
          </w14:textFill>
        </w:rPr>
        <w:t>招标代理机构：</w:t>
      </w:r>
      <w:r>
        <w:rPr>
          <w:rFonts w:hint="eastAsia" w:ascii="仿宋" w:hAnsi="仿宋" w:eastAsia="仿宋" w:cs="仿宋"/>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根据《中华人民共和国招标投标法》，招标代理机构是依法设立、从事招标代理业务并提供相关服务的社会中介组织。招标代理机构应当具备下列条件：有从事招标代理业务的营业场所和相应资金；有能够编制招标文件和组织评标的相应专业力量。</w:t>
      </w:r>
    </w:p>
    <w:p>
      <w:pPr>
        <w:keepNext/>
        <w:keepLines/>
        <w:pageBreakBefore w:val="0"/>
        <w:widowControl w:val="0"/>
        <w:numPr>
          <w:ilvl w:val="0"/>
          <w:numId w:val="1"/>
        </w:numPr>
        <w:kinsoku/>
        <w:wordWrap/>
        <w:overflowPunct/>
        <w:topLinePunct w:val="0"/>
        <w:autoSpaceDE/>
        <w:autoSpaceDN/>
        <w:bidi w:val="0"/>
        <w:adjustRightInd/>
        <w:snapToGrid/>
        <w:spacing w:before="0" w:beforeAutospacing="0" w:after="0" w:afterLines="0" w:afterAutospacing="0" w:line="560" w:lineRule="exact"/>
        <w:ind w:leftChars="0" w:firstLine="640" w:firstLineChars="200"/>
        <w:jc w:val="both"/>
        <w:textAlignment w:val="auto"/>
        <w:outlineLvl w:val="9"/>
        <w:rPr>
          <w:rFonts w:hint="eastAsia" w:ascii="黑体" w:hAnsi="黑体" w:eastAsia="黑体" w:cs="黑体"/>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黑体" w:hAnsi="黑体" w:eastAsia="黑体" w:cs="黑体"/>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起草依据</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lang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（一）</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14:textFill>
            <w14:solidFill>
              <w14:schemeClr w14:val="tx1"/>
            </w14:solidFill>
          </w14:textFill>
        </w:rPr>
        <w:t>高举中国特色社会主义伟大旗帜 为全面建设社会主义现代化国家而团结奋斗——在中国共产党第二十次全国代表大会上的报告</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lang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（二）</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14:textFill>
            <w14:solidFill>
              <w14:schemeClr w14:val="tx1"/>
            </w14:solidFill>
          </w14:textFill>
        </w:rPr>
        <w:t>深圳市人民政府办公厅关于推动现代农业高质量发展的实施意见</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（三）</w:t>
      </w:r>
      <w:r>
        <w:rPr>
          <w:rFonts w:hint="eastAsia" w:ascii="仿宋" w:hAnsi="仿宋" w:eastAsia="仿宋" w:cs="仿宋"/>
          <w:color w:val="000000" w:themeColor="text1"/>
          <w:sz w:val="32"/>
          <w:szCs w:val="32"/>
          <w:shd w:val="clear" w:fill="FFFFFF"/>
          <w14:textFill>
            <w14:solidFill>
              <w14:schemeClr w14:val="tx1"/>
            </w14:solidFill>
          </w14:textFill>
        </w:rPr>
        <w:t>《中华人民共和国招标投标法》</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（四）</w:t>
      </w:r>
      <w:r>
        <w:rPr>
          <w:rFonts w:hint="eastAsia" w:ascii="仿宋" w:hAnsi="仿宋" w:eastAsia="仿宋" w:cs="仿宋"/>
          <w:color w:val="000000" w:themeColor="text1"/>
          <w:sz w:val="32"/>
          <w:szCs w:val="32"/>
          <w:shd w:val="clear" w:fill="FFFFFF"/>
          <w14:textFill>
            <w14:solidFill>
              <w14:schemeClr w14:val="tx1"/>
            </w14:solidFill>
          </w14:textFill>
        </w:rPr>
        <w:t>《中华人民共和国</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土地管理</w:t>
      </w:r>
      <w:r>
        <w:rPr>
          <w:rFonts w:hint="eastAsia" w:ascii="仿宋" w:hAnsi="仿宋" w:eastAsia="仿宋" w:cs="仿宋"/>
          <w:color w:val="000000" w:themeColor="text1"/>
          <w:sz w:val="32"/>
          <w:szCs w:val="32"/>
          <w:shd w:val="clear" w:fill="FFFFFF"/>
          <w14:textFill>
            <w14:solidFill>
              <w14:schemeClr w14:val="tx1"/>
            </w14:solidFill>
          </w14:textFill>
        </w:rPr>
        <w:t>法</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（五）《</w:t>
      </w:r>
      <w:r>
        <w:rPr>
          <w:rFonts w:hint="eastAsia" w:ascii="仿宋" w:hAnsi="仿宋" w:eastAsia="仿宋" w:cs="仿宋"/>
          <w:color w:val="000000" w:themeColor="text1"/>
          <w:sz w:val="32"/>
          <w:szCs w:val="32"/>
          <w:shd w:val="clear" w:fill="FFFFFF"/>
          <w14:textFill>
            <w14:solidFill>
              <w14:schemeClr w14:val="tx1"/>
            </w14:solidFill>
          </w14:textFill>
        </w:rPr>
        <w:t>中华人民共和国招标投标法实施条例</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w:t>
      </w:r>
    </w:p>
    <w:p>
      <w:pPr>
        <w:pStyle w:val="2"/>
        <w:spacing w:afterLines="0" w:line="560" w:lineRule="exact"/>
        <w:rPr>
          <w:rFonts w:hint="default"/>
          <w:lang w:val="en-US" w:eastAsia="zh-CN"/>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 xml:space="preserve">    （六）《中华人民共和国土地管理法实施条例》</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（七）《</w:t>
      </w:r>
      <w:r>
        <w:rPr>
          <w:rFonts w:hint="eastAsia" w:ascii="仿宋" w:hAnsi="仿宋" w:eastAsia="仿宋" w:cs="仿宋"/>
          <w:color w:val="000000" w:themeColor="text1"/>
          <w:sz w:val="32"/>
          <w:szCs w:val="32"/>
          <w:shd w:val="clear" w:fill="FFFFFF"/>
          <w14:textFill>
            <w14:solidFill>
              <w14:schemeClr w14:val="tx1"/>
            </w14:solidFill>
          </w14:textFill>
        </w:rPr>
        <w:t>基本农田保护条例</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w:t>
      </w:r>
    </w:p>
    <w:p>
      <w:pPr>
        <w:pStyle w:val="2"/>
        <w:spacing w:afterLines="0" w:line="560" w:lineRule="exact"/>
        <w:rPr>
          <w:rFonts w:hint="default"/>
          <w:lang w:val="en-US" w:eastAsia="zh-CN"/>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 xml:space="preserve">    （八）《广东省实施〈中华人民共和国招标投标法〉办法》</w:t>
      </w:r>
    </w:p>
    <w:p>
      <w:pPr>
        <w:keepNext/>
        <w:keepLines/>
        <w:numPr>
          <w:ilvl w:val="0"/>
          <w:numId w:val="0"/>
        </w:numPr>
        <w:spacing w:afterLines="0" w:line="560" w:lineRule="exact"/>
        <w:ind w:firstLine="640" w:firstLineChars="200"/>
        <w:outlineLvl w:val="9"/>
        <w:rPr>
          <w:rFonts w:hint="eastAsia" w:ascii="仿宋" w:hAnsi="仿宋" w:eastAsia="仿宋" w:cs="仿宋"/>
          <w:color w:val="000000" w:themeColor="text1"/>
          <w:sz w:val="32"/>
          <w:szCs w:val="32"/>
          <w:shd w:val="clear" w:fill="FFFFFF"/>
          <w:lang w:eastAsia="zh-CN"/>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（九）《</w:t>
      </w:r>
      <w:r>
        <w:rPr>
          <w:rFonts w:hint="eastAsia" w:ascii="仿宋" w:hAnsi="仿宋" w:eastAsia="仿宋" w:cs="仿宋"/>
          <w:color w:val="000000" w:themeColor="text1"/>
          <w:sz w:val="32"/>
          <w:szCs w:val="32"/>
          <w:shd w:val="clear" w:fill="FFFFFF"/>
          <w14:textFill>
            <w14:solidFill>
              <w14:schemeClr w14:val="tx1"/>
            </w14:solidFill>
          </w14:textFill>
        </w:rPr>
        <w:t>深圳市基本农田保护区管理办法</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w:t>
      </w:r>
    </w:p>
    <w:sectPr>
      <w:pgSz w:w="11906" w:h="16838"/>
      <w:pgMar w:top="1440" w:right="1800" w:bottom="1440" w:left="16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22B02"/>
    <w:multiLevelType w:val="singleLevel"/>
    <w:tmpl w:val="ED622B0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ZDNiNWJiMWNlODJmMDYwZGMyNDI1ZDEzNzQ4NzIifQ=="/>
  </w:docVars>
  <w:rsids>
    <w:rsidRoot w:val="DBFB2024"/>
    <w:rsid w:val="00F46D15"/>
    <w:rsid w:val="028442B9"/>
    <w:rsid w:val="0654535D"/>
    <w:rsid w:val="072D4D2F"/>
    <w:rsid w:val="07A17A57"/>
    <w:rsid w:val="0889068B"/>
    <w:rsid w:val="0A780920"/>
    <w:rsid w:val="0AE55920"/>
    <w:rsid w:val="0B8D3891"/>
    <w:rsid w:val="0C04484A"/>
    <w:rsid w:val="0D690369"/>
    <w:rsid w:val="0D930F98"/>
    <w:rsid w:val="0EDB491E"/>
    <w:rsid w:val="100565B7"/>
    <w:rsid w:val="107C5732"/>
    <w:rsid w:val="13B83072"/>
    <w:rsid w:val="18903A65"/>
    <w:rsid w:val="1BCD6688"/>
    <w:rsid w:val="1BDBF469"/>
    <w:rsid w:val="1D719A91"/>
    <w:rsid w:val="1F33D5C8"/>
    <w:rsid w:val="20C15EEE"/>
    <w:rsid w:val="23F24E23"/>
    <w:rsid w:val="240F6354"/>
    <w:rsid w:val="28A349F9"/>
    <w:rsid w:val="28CD7CC8"/>
    <w:rsid w:val="2919309B"/>
    <w:rsid w:val="29C42F93"/>
    <w:rsid w:val="2BAC5D5B"/>
    <w:rsid w:val="2DF79672"/>
    <w:rsid w:val="2E271140"/>
    <w:rsid w:val="2F8F27EE"/>
    <w:rsid w:val="2FF5BC09"/>
    <w:rsid w:val="325F57F8"/>
    <w:rsid w:val="332D7CE1"/>
    <w:rsid w:val="34BD4190"/>
    <w:rsid w:val="34F605A6"/>
    <w:rsid w:val="379323FF"/>
    <w:rsid w:val="37D74411"/>
    <w:rsid w:val="38271F97"/>
    <w:rsid w:val="3977D261"/>
    <w:rsid w:val="3A935638"/>
    <w:rsid w:val="3C5462DE"/>
    <w:rsid w:val="3C850039"/>
    <w:rsid w:val="3E9018AF"/>
    <w:rsid w:val="3FBB6674"/>
    <w:rsid w:val="401C295B"/>
    <w:rsid w:val="418D4040"/>
    <w:rsid w:val="420D66A2"/>
    <w:rsid w:val="433504EC"/>
    <w:rsid w:val="443B0669"/>
    <w:rsid w:val="44451D70"/>
    <w:rsid w:val="46C75051"/>
    <w:rsid w:val="47114195"/>
    <w:rsid w:val="48BB76E5"/>
    <w:rsid w:val="49D979FF"/>
    <w:rsid w:val="4A317EDE"/>
    <w:rsid w:val="4BB3676F"/>
    <w:rsid w:val="4C8E267B"/>
    <w:rsid w:val="4D6E0ABA"/>
    <w:rsid w:val="4D7012FE"/>
    <w:rsid w:val="4F5F9870"/>
    <w:rsid w:val="53EA4E40"/>
    <w:rsid w:val="54300F87"/>
    <w:rsid w:val="55FB150F"/>
    <w:rsid w:val="56E35F03"/>
    <w:rsid w:val="58682DFB"/>
    <w:rsid w:val="59694BE8"/>
    <w:rsid w:val="59734CA9"/>
    <w:rsid w:val="5B4672E2"/>
    <w:rsid w:val="5B7FFC9B"/>
    <w:rsid w:val="5C1F8517"/>
    <w:rsid w:val="5CD1707F"/>
    <w:rsid w:val="5CFD2E28"/>
    <w:rsid w:val="5D3D7371"/>
    <w:rsid w:val="5D4E6EAC"/>
    <w:rsid w:val="5DFFAE65"/>
    <w:rsid w:val="5ED06112"/>
    <w:rsid w:val="60EB62E4"/>
    <w:rsid w:val="62CD2CEB"/>
    <w:rsid w:val="63360671"/>
    <w:rsid w:val="662326FA"/>
    <w:rsid w:val="680B1198"/>
    <w:rsid w:val="68623BE2"/>
    <w:rsid w:val="69D3453D"/>
    <w:rsid w:val="6A8A6E36"/>
    <w:rsid w:val="6C094A6B"/>
    <w:rsid w:val="6E6F4436"/>
    <w:rsid w:val="6E7FC442"/>
    <w:rsid w:val="6FB63FF2"/>
    <w:rsid w:val="6FF6A4D2"/>
    <w:rsid w:val="74176AB2"/>
    <w:rsid w:val="7577A7C4"/>
    <w:rsid w:val="770A361D"/>
    <w:rsid w:val="7DFE5402"/>
    <w:rsid w:val="7E2D336B"/>
    <w:rsid w:val="7E4A0CC3"/>
    <w:rsid w:val="7EF7F21D"/>
    <w:rsid w:val="7F57C662"/>
    <w:rsid w:val="7F7BE7BB"/>
    <w:rsid w:val="7FBC35CB"/>
    <w:rsid w:val="7FF4133B"/>
    <w:rsid w:val="B77B2637"/>
    <w:rsid w:val="BE354DE7"/>
    <w:rsid w:val="BF7D8193"/>
    <w:rsid w:val="BFDF6480"/>
    <w:rsid w:val="C5FADCFE"/>
    <w:rsid w:val="CBFBE419"/>
    <w:rsid w:val="CCFB5CE6"/>
    <w:rsid w:val="D6DE1CCB"/>
    <w:rsid w:val="D7FFAB76"/>
    <w:rsid w:val="DBBC316D"/>
    <w:rsid w:val="DBF3C5CC"/>
    <w:rsid w:val="DBFB2024"/>
    <w:rsid w:val="DEFF7343"/>
    <w:rsid w:val="DF9F5D95"/>
    <w:rsid w:val="EBFFD738"/>
    <w:rsid w:val="ECDE260D"/>
    <w:rsid w:val="EED661FF"/>
    <w:rsid w:val="EFDD3502"/>
    <w:rsid w:val="F59E3604"/>
    <w:rsid w:val="F77FA06D"/>
    <w:rsid w:val="FBFD95ED"/>
    <w:rsid w:val="FBFF83AB"/>
    <w:rsid w:val="FCBF9A58"/>
    <w:rsid w:val="FD3B666D"/>
    <w:rsid w:val="FEE7AB13"/>
    <w:rsid w:val="FF5FB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3356</Words>
  <Characters>3425</Characters>
  <Lines>0</Lines>
  <Paragraphs>0</Paragraphs>
  <TotalTime>27</TotalTime>
  <ScaleCrop>false</ScaleCrop>
  <LinksUpToDate>false</LinksUpToDate>
  <CharactersWithSpaces>3432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2023-05-28T14:33:00Z</dcterms:created>
  <dc:creator>liuyong1</dc:creator>
  <cp:lastModifiedBy>zengjg</cp:lastModifiedBy>
  <cp:lastPrinted>2023-06-20T23:33:00Z</cp:lastPrinted>
  <dcterms:modified xsi:type="dcterms:W3CDTF">2023-06-21T11:23:58Z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ABEE6DEA1BB0458C9A08FDAE01AC40C7_13</vt:lpwstr>
  </property>
</Properties>
</file>