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9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体系核查记录表</w:t>
      </w:r>
    </w:p>
    <w:tbl>
      <w:tblPr>
        <w:tblStyle w:val="3"/>
        <w:tblW w:w="87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7"/>
        <w:gridCol w:w="7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jc w:val="center"/>
        </w:trPr>
        <w:tc>
          <w:tcPr>
            <w:tcW w:w="1540" w:type="dxa"/>
            <w:vAlign w:val="center"/>
          </w:tcPr>
          <w:p>
            <w:pPr>
              <w:tabs>
                <w:tab w:val="left" w:pos="143"/>
              </w:tabs>
              <w:spacing w:line="320" w:lineRule="exact"/>
              <w:jc w:val="center"/>
              <w:rPr>
                <w:rFonts w:ascii="仿宋_GB2312" w:hAnsi="宋体" w:eastAsia="仿宋_GB2312"/>
                <w:sz w:val="28"/>
                <w:szCs w:val="28"/>
              </w:rPr>
            </w:pPr>
            <w:r>
              <w:rPr>
                <w:rFonts w:hint="eastAsia" w:ascii="仿宋_GB2312" w:hAnsi="宋体" w:eastAsia="仿宋_GB2312"/>
                <w:sz w:val="28"/>
                <w:szCs w:val="28"/>
              </w:rPr>
              <w:t>企业名称</w:t>
            </w:r>
          </w:p>
        </w:tc>
        <w:tc>
          <w:tcPr>
            <w:tcW w:w="7168" w:type="dxa"/>
            <w:gridSpan w:val="2"/>
            <w:vAlign w:val="center"/>
          </w:tcPr>
          <w:p>
            <w:pPr>
              <w:spacing w:line="320" w:lineRule="exact"/>
              <w:rPr>
                <w:rFonts w:ascii="仿宋_GB2312" w:hAnsi="宋体" w:eastAsia="仿宋_GB2312"/>
                <w:sz w:val="28"/>
                <w:szCs w:val="28"/>
              </w:rPr>
            </w:pPr>
            <w:r>
              <w:rPr>
                <w:rFonts w:hint="eastAsia" w:ascii="仿宋_GB2312" w:hAnsi="宋体" w:eastAsia="仿宋_GB2312"/>
                <w:sz w:val="28"/>
                <w:szCs w:val="28"/>
              </w:rPr>
              <w:t>深圳市老郎中电子有限公司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jc w:val="center"/>
        </w:trPr>
        <w:tc>
          <w:tcPr>
            <w:tcW w:w="1540" w:type="dxa"/>
            <w:vAlign w:val="center"/>
          </w:tcPr>
          <w:p>
            <w:pPr>
              <w:tabs>
                <w:tab w:val="left" w:pos="143"/>
              </w:tabs>
              <w:spacing w:line="320" w:lineRule="exact"/>
              <w:ind w:right="-611" w:rightChars="-291" w:firstLine="280" w:firstLineChars="100"/>
              <w:jc w:val="left"/>
              <w:rPr>
                <w:rFonts w:ascii="仿宋_GB2312" w:hAnsi="宋体" w:eastAsia="仿宋_GB2312"/>
                <w:sz w:val="28"/>
                <w:szCs w:val="28"/>
              </w:rPr>
            </w:pPr>
            <w:r>
              <w:rPr>
                <w:rFonts w:hint="eastAsia" w:ascii="仿宋_GB2312" w:hAnsi="宋体" w:eastAsia="仿宋_GB2312"/>
                <w:sz w:val="28"/>
                <w:szCs w:val="28"/>
              </w:rPr>
              <w:t xml:space="preserve">住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所</w:t>
            </w:r>
          </w:p>
        </w:tc>
        <w:tc>
          <w:tcPr>
            <w:tcW w:w="7168" w:type="dxa"/>
            <w:gridSpan w:val="2"/>
            <w:vAlign w:val="center"/>
          </w:tcPr>
          <w:p>
            <w:pPr>
              <w:spacing w:line="320" w:lineRule="exact"/>
              <w:rPr>
                <w:rFonts w:ascii="仿宋_GB2312" w:hAnsi="宋体" w:eastAsia="仿宋_GB2312"/>
                <w:sz w:val="28"/>
                <w:szCs w:val="28"/>
              </w:rPr>
            </w:pPr>
            <w:r>
              <w:rPr>
                <w:rFonts w:hint="eastAsia" w:ascii="仿宋_GB2312" w:hAnsi="宋体" w:eastAsia="仿宋_GB2312"/>
                <w:sz w:val="28"/>
                <w:szCs w:val="28"/>
              </w:rPr>
              <w:t>深圳市龙岗区龙岗街道南约社区炳坑工业区4栋4楼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jc w:val="center"/>
        </w:trPr>
        <w:tc>
          <w:tcPr>
            <w:tcW w:w="1540" w:type="dxa"/>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生产地址</w:t>
            </w:r>
          </w:p>
        </w:tc>
        <w:tc>
          <w:tcPr>
            <w:tcW w:w="7168" w:type="dxa"/>
            <w:gridSpan w:val="2"/>
            <w:vAlign w:val="center"/>
          </w:tcPr>
          <w:p>
            <w:pPr>
              <w:spacing w:line="320" w:lineRule="exact"/>
              <w:rPr>
                <w:rFonts w:ascii="仿宋_GB2312" w:hAnsi="宋体" w:eastAsia="仿宋_GB2312"/>
                <w:sz w:val="28"/>
                <w:szCs w:val="28"/>
              </w:rPr>
            </w:pPr>
            <w:r>
              <w:rPr>
                <w:rFonts w:hint="eastAsia" w:ascii="仿宋_GB2312" w:hAnsi="宋体" w:eastAsia="仿宋_GB2312"/>
                <w:sz w:val="28"/>
                <w:szCs w:val="28"/>
              </w:rPr>
              <w:t>深圳市龙岗区龙岗街道南约社区炳坑工业区4栋4楼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jc w:val="center"/>
        </w:trPr>
        <w:tc>
          <w:tcPr>
            <w:tcW w:w="1540" w:type="dxa"/>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检查日期</w:t>
            </w:r>
          </w:p>
        </w:tc>
        <w:tc>
          <w:tcPr>
            <w:tcW w:w="7168" w:type="dxa"/>
            <w:gridSpan w:val="2"/>
            <w:vAlign w:val="center"/>
          </w:tcPr>
          <w:p>
            <w:pPr>
              <w:spacing w:line="320" w:lineRule="exact"/>
              <w:rPr>
                <w:rFonts w:ascii="仿宋_GB2312" w:hAnsi="宋体" w:eastAsia="仿宋_GB2312"/>
                <w:sz w:val="28"/>
                <w:szCs w:val="28"/>
              </w:rPr>
            </w:pPr>
            <w:r>
              <w:rPr>
                <w:rFonts w:hint="eastAsia" w:ascii="仿宋_GB2312" w:hAnsi="宋体" w:eastAsia="仿宋_GB2312"/>
                <w:sz w:val="28"/>
                <w:szCs w:val="28"/>
              </w:rPr>
              <w:t>2018.3.16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jc w:val="center"/>
        </w:trPr>
        <w:tc>
          <w:tcPr>
            <w:tcW w:w="1540" w:type="dxa"/>
            <w:vAlign w:val="center"/>
          </w:tcPr>
          <w:p>
            <w:pPr>
              <w:tabs>
                <w:tab w:val="left" w:pos="218"/>
              </w:tabs>
              <w:spacing w:line="320" w:lineRule="exact"/>
              <w:jc w:val="center"/>
              <w:rPr>
                <w:rFonts w:ascii="仿宋_GB2312" w:hAnsi="宋体" w:eastAsia="仿宋_GB2312"/>
                <w:sz w:val="28"/>
                <w:szCs w:val="28"/>
              </w:rPr>
            </w:pPr>
            <w:r>
              <w:rPr>
                <w:rFonts w:hint="eastAsia" w:ascii="仿宋_GB2312" w:hAnsi="宋体" w:eastAsia="仿宋_GB2312"/>
                <w:sz w:val="28"/>
                <w:szCs w:val="28"/>
              </w:rPr>
              <w:t>产品类别</w:t>
            </w:r>
          </w:p>
        </w:tc>
        <w:tc>
          <w:tcPr>
            <w:tcW w:w="7168" w:type="dxa"/>
            <w:gridSpan w:val="2"/>
            <w:vAlign w:val="center"/>
          </w:tcPr>
          <w:p>
            <w:pPr>
              <w:spacing w:line="320" w:lineRule="exact"/>
              <w:rPr>
                <w:rFonts w:ascii="仿宋_GB2312" w:hAnsi="宋体" w:eastAsia="仿宋_GB2312"/>
                <w:bCs/>
                <w:sz w:val="28"/>
                <w:szCs w:val="28"/>
              </w:rPr>
            </w:pPr>
            <w:r>
              <w:rPr>
                <w:rFonts w:hint="eastAsia" w:ascii="仿宋_GB2312" w:hAnsi="宋体" w:eastAsia="仿宋_GB2312"/>
                <w:bCs/>
                <w:sz w:val="28"/>
                <w:szCs w:val="28"/>
              </w:rPr>
              <w:t>□无菌医疗器械  □植入性医疗器械  □体外诊断试剂</w:t>
            </w:r>
          </w:p>
          <w:p>
            <w:pPr>
              <w:spacing w:line="320" w:lineRule="exact"/>
              <w:rPr>
                <w:rFonts w:ascii="仿宋_GB2312" w:hAnsi="宋体" w:eastAsia="仿宋_GB2312"/>
                <w:sz w:val="28"/>
                <w:szCs w:val="28"/>
              </w:rPr>
            </w:pPr>
            <w:r>
              <w:rPr>
                <w:rFonts w:hint="eastAsia" w:ascii="仿宋_GB2312" w:hAnsi="仿宋" w:eastAsia="仿宋_GB2312" w:cs="仿宋"/>
                <w:sz w:val="28"/>
                <w:szCs w:val="28"/>
              </w:rPr>
              <w:t>■</w:t>
            </w:r>
            <w:r>
              <w:rPr>
                <w:rFonts w:hint="eastAsia" w:ascii="仿宋_GB2312" w:hAnsi="宋体" w:eastAsia="仿宋_GB2312"/>
                <w:bCs/>
                <w:sz w:val="28"/>
                <w:szCs w:val="28"/>
              </w:rPr>
              <w:t>其他医疗器械：（有源医疗器械）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jc w:val="center"/>
        </w:trPr>
        <w:tc>
          <w:tcPr>
            <w:tcW w:w="1540" w:type="dxa"/>
            <w:vAlign w:val="center"/>
          </w:tcPr>
          <w:p>
            <w:pPr>
              <w:spacing w:line="320" w:lineRule="exact"/>
              <w:jc w:val="center"/>
              <w:rPr>
                <w:rFonts w:ascii="仿宋_GB2312" w:hAnsi="宋体" w:eastAsia="仿宋_GB2312"/>
                <w:w w:val="80"/>
                <w:sz w:val="28"/>
                <w:szCs w:val="28"/>
              </w:rPr>
            </w:pPr>
            <w:r>
              <w:rPr>
                <w:rFonts w:hint="eastAsia" w:ascii="仿宋_GB2312" w:hAnsi="宋体" w:eastAsia="仿宋_GB2312"/>
                <w:sz w:val="28"/>
                <w:szCs w:val="28"/>
              </w:rPr>
              <w:t>产品名称</w:t>
            </w:r>
          </w:p>
        </w:tc>
        <w:tc>
          <w:tcPr>
            <w:tcW w:w="7168" w:type="dxa"/>
            <w:gridSpan w:val="2"/>
            <w:vAlign w:val="center"/>
          </w:tcPr>
          <w:p>
            <w:pPr>
              <w:spacing w:line="320" w:lineRule="exact"/>
              <w:rPr>
                <w:rFonts w:ascii="仿宋_GB2312" w:hAnsi="宋体" w:eastAsia="仿宋_GB2312"/>
                <w:w w:val="80"/>
                <w:sz w:val="28"/>
                <w:szCs w:val="28"/>
              </w:rPr>
            </w:pPr>
            <w:r>
              <w:rPr>
                <w:rFonts w:hint="eastAsia" w:ascii="仿宋_GB2312" w:hAnsi="宋体" w:eastAsia="仿宋_GB2312"/>
                <w:w w:val="80"/>
                <w:sz w:val="28"/>
                <w:szCs w:val="28"/>
              </w:rPr>
              <w:t>臂式电子血压计、电子体温计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1540" w:type="dxa"/>
            <w:vAlign w:val="center"/>
          </w:tcPr>
          <w:p>
            <w:pPr>
              <w:snapToGrid w:val="0"/>
              <w:spacing w:line="320" w:lineRule="exact"/>
              <w:jc w:val="center"/>
              <w:rPr>
                <w:rFonts w:ascii="仿宋_GB2312" w:hAnsi="宋体" w:eastAsia="仿宋_GB2312"/>
                <w:sz w:val="28"/>
                <w:szCs w:val="28"/>
              </w:rPr>
            </w:pPr>
            <w:r>
              <w:rPr>
                <w:rFonts w:hint="eastAsia" w:ascii="仿宋_GB2312" w:hAnsi="宋体" w:eastAsia="仿宋_GB2312"/>
                <w:sz w:val="28"/>
                <w:szCs w:val="28"/>
              </w:rPr>
              <w:t>检查目的</w:t>
            </w:r>
          </w:p>
          <w:p>
            <w:pPr>
              <w:snapToGrid w:val="0"/>
              <w:spacing w:line="320" w:lineRule="exact"/>
              <w:jc w:val="center"/>
              <w:rPr>
                <w:rFonts w:ascii="仿宋_GB2312" w:hAnsi="宋体" w:eastAsia="仿宋_GB2312"/>
                <w:sz w:val="28"/>
                <w:szCs w:val="28"/>
              </w:rPr>
            </w:pPr>
            <w:r>
              <w:rPr>
                <w:rFonts w:hint="eastAsia" w:ascii="仿宋_GB2312" w:hAnsi="宋体" w:eastAsia="仿宋_GB2312"/>
                <w:sz w:val="28"/>
                <w:szCs w:val="28"/>
              </w:rPr>
              <w:t>和范围</w:t>
            </w:r>
          </w:p>
        </w:tc>
        <w:tc>
          <w:tcPr>
            <w:tcW w:w="7168" w:type="dxa"/>
            <w:gridSpan w:val="2"/>
            <w:vAlign w:val="center"/>
          </w:tcPr>
          <w:p>
            <w:pPr>
              <w:spacing w:line="320" w:lineRule="exact"/>
              <w:rPr>
                <w:rFonts w:ascii="仿宋_GB2312" w:hAnsi="宋体" w:eastAsia="仿宋_GB2312"/>
                <w:w w:val="80"/>
                <w:sz w:val="28"/>
                <w:szCs w:val="28"/>
              </w:rPr>
            </w:pPr>
            <w:r>
              <w:rPr>
                <w:rFonts w:hint="eastAsia" w:ascii="仿宋_GB2312" w:hAnsi="宋体" w:eastAsia="仿宋_GB2312"/>
                <w:w w:val="80"/>
                <w:sz w:val="28"/>
                <w:szCs w:val="28"/>
              </w:rPr>
              <w:t>有因检查（产品抽查不合格）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0" w:hRule="atLeast"/>
          <w:jc w:val="center"/>
        </w:trPr>
        <w:tc>
          <w:tcPr>
            <w:tcW w:w="1540" w:type="dxa"/>
            <w:vAlign w:val="center"/>
          </w:tcPr>
          <w:p>
            <w:pPr>
              <w:spacing w:line="320" w:lineRule="exact"/>
              <w:jc w:val="center"/>
              <w:rPr>
                <w:rFonts w:ascii="仿宋_GB2312" w:hAnsi="宋体" w:eastAsia="仿宋_GB2312"/>
                <w:w w:val="80"/>
                <w:sz w:val="28"/>
                <w:szCs w:val="28"/>
              </w:rPr>
            </w:pPr>
            <w:r>
              <w:rPr>
                <w:rFonts w:hint="eastAsia" w:ascii="仿宋_GB2312" w:hAnsi="宋体" w:eastAsia="仿宋_GB2312"/>
                <w:sz w:val="28"/>
                <w:szCs w:val="28"/>
              </w:rPr>
              <w:t>检查依据</w:t>
            </w:r>
          </w:p>
        </w:tc>
        <w:tc>
          <w:tcPr>
            <w:tcW w:w="7168" w:type="dxa"/>
            <w:gridSpan w:val="2"/>
            <w:vAlign w:val="center"/>
          </w:tcPr>
          <w:p>
            <w:pPr>
              <w:spacing w:line="420" w:lineRule="exact"/>
              <w:jc w:val="left"/>
              <w:rPr>
                <w:rFonts w:ascii="仿宋_GB2312" w:hAnsi="宋体" w:eastAsia="仿宋_GB2312"/>
                <w:b/>
                <w:bCs/>
                <w:w w:val="80"/>
                <w:sz w:val="28"/>
                <w:szCs w:val="28"/>
              </w:rPr>
            </w:pPr>
            <w:r>
              <w:rPr>
                <w:rFonts w:hint="eastAsia" w:ascii="仿宋_GB2312" w:hAnsi="宋体" w:eastAsia="仿宋_GB2312"/>
                <w:sz w:val="28"/>
                <w:szCs w:val="28"/>
              </w:rPr>
              <w:t>《医疗器械生产质量管理规范》及相关附录、《医疗器械生产质量管理规范现场指导原则》、《深圳市食品药品监督管理局医疗器械生产质量管理体系评估检查工作程序》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1" w:hRule="atLeast"/>
          <w:jc w:val="center"/>
        </w:trPr>
        <w:tc>
          <w:tcPr>
            <w:tcW w:w="8708" w:type="dxa"/>
            <w:gridSpan w:val="3"/>
            <w:vAlign w:val="center"/>
          </w:tcPr>
          <w:p>
            <w:pPr>
              <w:snapToGrid w:val="0"/>
              <w:spacing w:afterLines="50" w:line="400" w:lineRule="exact"/>
              <w:jc w:val="center"/>
              <w:rPr>
                <w:rFonts w:ascii="仿宋_GB2312" w:hAnsi="宋体" w:eastAsia="仿宋_GB2312"/>
                <w:bCs/>
                <w:kern w:val="0"/>
                <w:sz w:val="28"/>
                <w:szCs w:val="28"/>
              </w:rPr>
            </w:pPr>
            <w:r>
              <w:rPr>
                <w:rFonts w:hint="eastAsia" w:ascii="仿宋_GB2312" w:hAnsi="宋体" w:eastAsia="仿宋_GB2312"/>
                <w:b/>
                <w:sz w:val="28"/>
                <w:szCs w:val="28"/>
              </w:rPr>
              <w:t>主要缺陷和问题及其判定依据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1547" w:type="dxa"/>
            <w:gridSpan w:val="2"/>
            <w:vAlign w:val="center"/>
          </w:tcPr>
          <w:p>
            <w:pPr>
              <w:snapToGrid w:val="0"/>
              <w:spacing w:line="320" w:lineRule="exact"/>
              <w:jc w:val="center"/>
              <w:rPr>
                <w:rFonts w:ascii="仿宋_GB2312" w:hAnsi="宋体" w:eastAsia="仿宋_GB2312"/>
                <w:sz w:val="28"/>
                <w:szCs w:val="28"/>
              </w:rPr>
            </w:pPr>
            <w:r>
              <w:rPr>
                <w:rFonts w:hint="eastAsia" w:ascii="仿宋_GB2312" w:hAnsi="宋体" w:eastAsia="仿宋_GB2312"/>
                <w:sz w:val="28"/>
                <w:szCs w:val="28"/>
              </w:rPr>
              <w:t>依据条款</w:t>
            </w:r>
          </w:p>
        </w:tc>
        <w:tc>
          <w:tcPr>
            <w:tcW w:w="7161" w:type="dxa"/>
            <w:vAlign w:val="center"/>
          </w:tcPr>
          <w:p>
            <w:pPr>
              <w:snapToGrid w:val="0"/>
              <w:spacing w:line="320" w:lineRule="exact"/>
              <w:jc w:val="center"/>
              <w:rPr>
                <w:rFonts w:ascii="仿宋_GB2312" w:hAnsi="宋体" w:eastAsia="仿宋_GB2312"/>
                <w:sz w:val="28"/>
                <w:szCs w:val="28"/>
              </w:rPr>
            </w:pPr>
            <w:r>
              <w:rPr>
                <w:rFonts w:hint="eastAsia" w:ascii="仿宋_GB2312" w:hAnsi="宋体" w:eastAsia="仿宋_GB2312"/>
                <w:sz w:val="28"/>
                <w:szCs w:val="28"/>
              </w:rPr>
              <w:t>缺陷和问题记实性描述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1547" w:type="dxa"/>
            <w:gridSpan w:val="2"/>
            <w:vAlign w:val="center"/>
          </w:tcPr>
          <w:p>
            <w:pPr>
              <w:snapToGrid w:val="0"/>
              <w:spacing w:line="320" w:lineRule="exact"/>
              <w:jc w:val="center"/>
              <w:rPr>
                <w:rFonts w:ascii="仿宋_GB2312" w:hAnsi="宋体" w:eastAsia="仿宋_GB2312"/>
                <w:sz w:val="28"/>
                <w:szCs w:val="28"/>
              </w:rPr>
            </w:pPr>
            <w:r>
              <w:rPr>
                <w:rFonts w:hint="eastAsia" w:ascii="仿宋_GB2312" w:hAnsi="宋体" w:eastAsia="仿宋_GB2312"/>
                <w:sz w:val="28"/>
                <w:szCs w:val="28"/>
              </w:rPr>
              <w:t>*1.2.5</w:t>
            </w:r>
          </w:p>
          <w:p>
            <w:pPr>
              <w:snapToGrid w:val="0"/>
              <w:spacing w:line="320" w:lineRule="exact"/>
              <w:jc w:val="center"/>
              <w:rPr>
                <w:rFonts w:ascii="仿宋_GB2312" w:hAnsi="宋体" w:eastAsia="仿宋_GB2312"/>
                <w:sz w:val="28"/>
                <w:szCs w:val="28"/>
              </w:rPr>
            </w:pPr>
          </w:p>
          <w:p>
            <w:pPr>
              <w:snapToGrid w:val="0"/>
              <w:spacing w:line="320" w:lineRule="exact"/>
              <w:jc w:val="center"/>
              <w:rPr>
                <w:rFonts w:ascii="仿宋_GB2312" w:hAnsi="宋体" w:eastAsia="仿宋_GB2312"/>
                <w:sz w:val="28"/>
                <w:szCs w:val="28"/>
              </w:rPr>
            </w:pPr>
          </w:p>
          <w:p>
            <w:pPr>
              <w:snapToGrid w:val="0"/>
              <w:spacing w:line="320" w:lineRule="exact"/>
              <w:jc w:val="center"/>
              <w:rPr>
                <w:rFonts w:ascii="仿宋_GB2312" w:hAnsi="宋体" w:eastAsia="仿宋_GB2312"/>
                <w:sz w:val="28"/>
                <w:szCs w:val="28"/>
              </w:rPr>
            </w:pPr>
          </w:p>
          <w:p>
            <w:pPr>
              <w:snapToGrid w:val="0"/>
              <w:spacing w:line="320" w:lineRule="exact"/>
              <w:jc w:val="center"/>
              <w:rPr>
                <w:rFonts w:ascii="仿宋_GB2312" w:hAnsi="宋体" w:eastAsia="仿宋_GB2312"/>
                <w:sz w:val="28"/>
                <w:szCs w:val="28"/>
              </w:rPr>
            </w:pPr>
            <w:r>
              <w:rPr>
                <w:rFonts w:ascii="仿宋_GB2312" w:hAnsi="宋体" w:eastAsia="仿宋_GB2312"/>
                <w:sz w:val="28"/>
                <w:szCs w:val="28"/>
              </w:rPr>
              <w:t>*1.6.1</w:t>
            </w:r>
          </w:p>
          <w:p>
            <w:pPr>
              <w:snapToGrid w:val="0"/>
              <w:spacing w:line="320" w:lineRule="exact"/>
              <w:jc w:val="center"/>
              <w:rPr>
                <w:rFonts w:ascii="仿宋_GB2312" w:hAnsi="宋体" w:eastAsia="仿宋_GB2312"/>
                <w:sz w:val="28"/>
                <w:szCs w:val="28"/>
              </w:rPr>
            </w:pPr>
            <w:r>
              <w:rPr>
                <w:rFonts w:ascii="仿宋_GB2312" w:hAnsi="宋体" w:eastAsia="仿宋_GB2312"/>
                <w:sz w:val="28"/>
                <w:szCs w:val="28"/>
              </w:rPr>
              <w:t>*3.3.1</w:t>
            </w:r>
          </w:p>
          <w:p>
            <w:pPr>
              <w:snapToGrid w:val="0"/>
              <w:spacing w:line="320" w:lineRule="exact"/>
              <w:jc w:val="center"/>
              <w:rPr>
                <w:rFonts w:ascii="仿宋_GB2312" w:hAnsi="宋体" w:eastAsia="仿宋_GB2312"/>
                <w:sz w:val="28"/>
                <w:szCs w:val="28"/>
              </w:rPr>
            </w:pPr>
            <w:r>
              <w:rPr>
                <w:rFonts w:ascii="仿宋_GB2312" w:hAnsi="宋体" w:eastAsia="仿宋_GB2312"/>
                <w:sz w:val="28"/>
                <w:szCs w:val="28"/>
              </w:rPr>
              <w:t>8.2.1</w:t>
            </w:r>
          </w:p>
          <w:p>
            <w:pPr>
              <w:snapToGrid w:val="0"/>
              <w:spacing w:line="320" w:lineRule="exact"/>
              <w:jc w:val="center"/>
              <w:rPr>
                <w:rFonts w:ascii="仿宋_GB2312" w:hAnsi="宋体" w:eastAsia="仿宋_GB2312"/>
                <w:sz w:val="28"/>
                <w:szCs w:val="28"/>
              </w:rPr>
            </w:pPr>
          </w:p>
          <w:p>
            <w:pPr>
              <w:snapToGrid w:val="0"/>
              <w:spacing w:line="320" w:lineRule="exact"/>
              <w:jc w:val="center"/>
              <w:rPr>
                <w:rFonts w:ascii="仿宋_GB2312" w:hAnsi="宋体" w:eastAsia="仿宋_GB2312"/>
                <w:sz w:val="28"/>
                <w:szCs w:val="28"/>
              </w:rPr>
            </w:pPr>
          </w:p>
          <w:p>
            <w:pPr>
              <w:snapToGrid w:val="0"/>
              <w:spacing w:line="320" w:lineRule="exact"/>
              <w:jc w:val="center"/>
              <w:rPr>
                <w:rFonts w:ascii="仿宋_GB2312" w:hAnsi="宋体" w:eastAsia="仿宋_GB2312"/>
                <w:sz w:val="28"/>
                <w:szCs w:val="28"/>
              </w:rPr>
            </w:pPr>
          </w:p>
          <w:p>
            <w:pPr>
              <w:snapToGrid w:val="0"/>
              <w:spacing w:line="320" w:lineRule="exact"/>
              <w:jc w:val="center"/>
              <w:rPr>
                <w:rFonts w:ascii="仿宋_GB2312" w:hAnsi="宋体" w:eastAsia="仿宋_GB2312"/>
                <w:sz w:val="28"/>
                <w:szCs w:val="28"/>
              </w:rPr>
            </w:pPr>
            <w:r>
              <w:rPr>
                <w:rFonts w:ascii="仿宋_GB2312" w:hAnsi="宋体" w:eastAsia="仿宋_GB2312"/>
                <w:sz w:val="28"/>
                <w:szCs w:val="28"/>
              </w:rPr>
              <w:t>2.4.1</w:t>
            </w:r>
          </w:p>
          <w:p>
            <w:pPr>
              <w:snapToGrid w:val="0"/>
              <w:spacing w:line="320" w:lineRule="exact"/>
              <w:jc w:val="center"/>
              <w:rPr>
                <w:rFonts w:ascii="仿宋_GB2312" w:hAnsi="宋体" w:eastAsia="仿宋_GB2312"/>
                <w:sz w:val="28"/>
                <w:szCs w:val="28"/>
              </w:rPr>
            </w:pPr>
          </w:p>
        </w:tc>
        <w:tc>
          <w:tcPr>
            <w:tcW w:w="7161" w:type="dxa"/>
            <w:vAlign w:val="center"/>
          </w:tcPr>
          <w:p>
            <w:pPr>
              <w:snapToGrid w:val="0"/>
              <w:spacing w:line="320" w:lineRule="exact"/>
              <w:rPr>
                <w:rFonts w:ascii="仿宋_GB2312" w:hAnsi="宋体" w:eastAsia="仿宋_GB2312"/>
                <w:sz w:val="28"/>
                <w:szCs w:val="28"/>
              </w:rPr>
            </w:pPr>
            <w:r>
              <w:rPr>
                <w:rFonts w:hint="eastAsia" w:ascii="仿宋_GB2312" w:hAnsi="宋体" w:eastAsia="仿宋_GB2312"/>
                <w:sz w:val="28"/>
                <w:szCs w:val="28"/>
              </w:rPr>
              <w:t>查医疗器械产品登记表，登载日期2015年8月11日，登载的产品注册证均已失效，3个产品注册证均于2016年进行了延续注册，现场检查时企业介绍近两年有生产。</w:t>
            </w:r>
          </w:p>
          <w:p>
            <w:pPr>
              <w:snapToGrid w:val="0"/>
              <w:spacing w:line="320" w:lineRule="exact"/>
              <w:rPr>
                <w:rFonts w:ascii="仿宋_GB2312" w:hAnsi="宋体" w:eastAsia="仿宋_GB2312"/>
                <w:sz w:val="28"/>
                <w:szCs w:val="28"/>
              </w:rPr>
            </w:pPr>
          </w:p>
          <w:p>
            <w:pPr>
              <w:snapToGrid w:val="0"/>
              <w:spacing w:line="320" w:lineRule="exact"/>
              <w:rPr>
                <w:rFonts w:ascii="仿宋_GB2312" w:hAnsi="宋体" w:eastAsia="仿宋_GB2312"/>
                <w:sz w:val="28"/>
                <w:szCs w:val="28"/>
              </w:rPr>
            </w:pPr>
            <w:r>
              <w:rPr>
                <w:rFonts w:hint="eastAsia" w:ascii="仿宋_GB2312" w:hAnsi="宋体" w:eastAsia="仿宋_GB2312"/>
                <w:sz w:val="28"/>
                <w:szCs w:val="28"/>
              </w:rPr>
              <w:t>现场检查时企业不能提供漏电流测试仪（Zentech CLC-203）使用说明书，同时查询相关网站该漏电流测试仪不能满足GB9706.1连续漏电流的测试要求，询问漏电流如何进行测试，企业回答很少做。同时未能提供耐压测试仪、漏电流测试仪的检定/校准证书；</w:t>
            </w:r>
          </w:p>
          <w:p>
            <w:pPr>
              <w:snapToGrid w:val="0"/>
              <w:spacing w:line="320" w:lineRule="exact"/>
              <w:rPr>
                <w:rFonts w:ascii="仿宋_GB2312" w:hAnsi="宋体" w:eastAsia="仿宋_GB2312"/>
                <w:sz w:val="28"/>
                <w:szCs w:val="28"/>
              </w:rPr>
            </w:pPr>
          </w:p>
          <w:p>
            <w:pPr>
              <w:snapToGrid w:val="0"/>
              <w:spacing w:line="320" w:lineRule="exact"/>
              <w:rPr>
                <w:rFonts w:ascii="仿宋_GB2312" w:hAnsi="宋体" w:eastAsia="仿宋_GB2312"/>
                <w:sz w:val="28"/>
                <w:szCs w:val="28"/>
              </w:rPr>
            </w:pPr>
            <w:r>
              <w:rPr>
                <w:rFonts w:hint="eastAsia" w:ascii="仿宋_GB2312" w:hAnsi="宋体" w:eastAsia="仿宋_GB2312"/>
                <w:sz w:val="28"/>
                <w:szCs w:val="28"/>
              </w:rPr>
              <w:t>电子料原料库无静电防护要求和措施；库房现场窗户为直接对外打开，缺少有效防止昆虫或其他动物进入设施。</w:t>
            </w:r>
          </w:p>
          <w:p>
            <w:pPr>
              <w:snapToGrid w:val="0"/>
              <w:spacing w:line="32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80" w:hRule="atLeast"/>
          <w:jc w:val="center"/>
        </w:trPr>
        <w:tc>
          <w:tcPr>
            <w:tcW w:w="1547" w:type="dxa"/>
            <w:gridSpan w:val="2"/>
          </w:tcPr>
          <w:p>
            <w:pPr>
              <w:snapToGrid w:val="0"/>
              <w:spacing w:line="320" w:lineRule="exact"/>
              <w:jc w:val="center"/>
              <w:rPr>
                <w:rFonts w:ascii="仿宋_GB2312" w:hAnsi="宋体" w:eastAsia="仿宋_GB2312"/>
                <w:sz w:val="28"/>
                <w:szCs w:val="28"/>
              </w:rPr>
            </w:pPr>
          </w:p>
          <w:p>
            <w:pPr>
              <w:snapToGrid w:val="0"/>
              <w:spacing w:line="320" w:lineRule="exact"/>
              <w:jc w:val="center"/>
              <w:rPr>
                <w:rFonts w:ascii="仿宋_GB2312" w:hAnsi="宋体" w:eastAsia="仿宋_GB2312"/>
                <w:sz w:val="28"/>
                <w:szCs w:val="28"/>
              </w:rPr>
            </w:pPr>
          </w:p>
          <w:p>
            <w:pPr>
              <w:snapToGrid w:val="0"/>
              <w:spacing w:line="320" w:lineRule="exact"/>
              <w:jc w:val="center"/>
              <w:rPr>
                <w:rFonts w:ascii="仿宋_GB2312" w:hAnsi="宋体" w:eastAsia="仿宋_GB2312"/>
                <w:sz w:val="28"/>
                <w:szCs w:val="28"/>
              </w:rPr>
            </w:pPr>
            <w:r>
              <w:rPr>
                <w:rFonts w:ascii="仿宋_GB2312" w:hAnsi="宋体" w:eastAsia="仿宋_GB2312"/>
                <w:sz w:val="28"/>
                <w:szCs w:val="28"/>
              </w:rPr>
              <w:t>2.6.2</w:t>
            </w:r>
          </w:p>
          <w:p>
            <w:pPr>
              <w:snapToGrid w:val="0"/>
              <w:spacing w:line="320" w:lineRule="exact"/>
              <w:jc w:val="center"/>
              <w:rPr>
                <w:rFonts w:ascii="仿宋_GB2312" w:hAnsi="宋体" w:eastAsia="仿宋_GB2312"/>
                <w:sz w:val="28"/>
                <w:szCs w:val="28"/>
              </w:rPr>
            </w:pPr>
          </w:p>
          <w:p>
            <w:pPr>
              <w:snapToGrid w:val="0"/>
              <w:spacing w:line="320" w:lineRule="exact"/>
              <w:jc w:val="center"/>
              <w:rPr>
                <w:rFonts w:ascii="仿宋_GB2312" w:hAnsi="宋体" w:eastAsia="仿宋_GB2312"/>
                <w:sz w:val="28"/>
                <w:szCs w:val="28"/>
              </w:rPr>
            </w:pPr>
          </w:p>
          <w:p>
            <w:pPr>
              <w:snapToGrid w:val="0"/>
              <w:spacing w:line="320" w:lineRule="exact"/>
              <w:jc w:val="center"/>
              <w:rPr>
                <w:rFonts w:ascii="仿宋_GB2312" w:hAnsi="宋体" w:eastAsia="仿宋_GB2312"/>
                <w:sz w:val="28"/>
                <w:szCs w:val="28"/>
              </w:rPr>
            </w:pPr>
            <w:r>
              <w:rPr>
                <w:rFonts w:ascii="仿宋_GB2312" w:hAnsi="宋体" w:eastAsia="仿宋_GB2312"/>
                <w:sz w:val="28"/>
                <w:szCs w:val="28"/>
              </w:rPr>
              <w:t>*5.4.1</w:t>
            </w:r>
          </w:p>
          <w:p>
            <w:pPr>
              <w:snapToGrid w:val="0"/>
              <w:spacing w:line="320" w:lineRule="exact"/>
              <w:jc w:val="center"/>
              <w:rPr>
                <w:rFonts w:ascii="仿宋_GB2312" w:hAnsi="宋体" w:eastAsia="仿宋_GB2312"/>
                <w:sz w:val="28"/>
                <w:szCs w:val="28"/>
              </w:rPr>
            </w:pPr>
          </w:p>
          <w:p>
            <w:pPr>
              <w:snapToGrid w:val="0"/>
              <w:spacing w:line="320" w:lineRule="exact"/>
              <w:jc w:val="center"/>
              <w:rPr>
                <w:rFonts w:ascii="仿宋_GB2312" w:hAnsi="宋体" w:eastAsia="仿宋_GB2312"/>
                <w:sz w:val="28"/>
                <w:szCs w:val="28"/>
              </w:rPr>
            </w:pPr>
          </w:p>
          <w:p>
            <w:pPr>
              <w:snapToGrid w:val="0"/>
              <w:spacing w:line="320" w:lineRule="exact"/>
              <w:jc w:val="center"/>
              <w:rPr>
                <w:rFonts w:ascii="仿宋_GB2312" w:hAnsi="宋体" w:eastAsia="仿宋_GB2312"/>
                <w:sz w:val="28"/>
                <w:szCs w:val="28"/>
              </w:rPr>
            </w:pPr>
            <w:r>
              <w:rPr>
                <w:rFonts w:ascii="仿宋_GB2312" w:hAnsi="宋体" w:eastAsia="仿宋_GB2312"/>
                <w:sz w:val="28"/>
                <w:szCs w:val="28"/>
              </w:rPr>
              <w:t>*5.10.3</w:t>
            </w:r>
          </w:p>
          <w:p>
            <w:pPr>
              <w:snapToGrid w:val="0"/>
              <w:spacing w:line="320" w:lineRule="exact"/>
              <w:jc w:val="center"/>
              <w:rPr>
                <w:rFonts w:ascii="仿宋_GB2312" w:hAnsi="宋体" w:eastAsia="仿宋_GB2312"/>
                <w:sz w:val="28"/>
                <w:szCs w:val="28"/>
              </w:rPr>
            </w:pPr>
          </w:p>
          <w:p>
            <w:pPr>
              <w:snapToGrid w:val="0"/>
              <w:spacing w:line="320" w:lineRule="exact"/>
              <w:jc w:val="center"/>
              <w:rPr>
                <w:rFonts w:ascii="仿宋_GB2312" w:hAnsi="宋体" w:eastAsia="仿宋_GB2312"/>
                <w:sz w:val="28"/>
                <w:szCs w:val="28"/>
              </w:rPr>
            </w:pPr>
          </w:p>
          <w:p>
            <w:pPr>
              <w:snapToGrid w:val="0"/>
              <w:spacing w:line="320" w:lineRule="exact"/>
              <w:jc w:val="center"/>
              <w:rPr>
                <w:rFonts w:ascii="仿宋_GB2312" w:hAnsi="宋体" w:eastAsia="仿宋_GB2312"/>
                <w:sz w:val="28"/>
                <w:szCs w:val="28"/>
              </w:rPr>
            </w:pPr>
          </w:p>
          <w:p>
            <w:pPr>
              <w:snapToGrid w:val="0"/>
              <w:spacing w:line="320" w:lineRule="exact"/>
              <w:jc w:val="center"/>
              <w:rPr>
                <w:rFonts w:ascii="仿宋_GB2312" w:hAnsi="宋体" w:eastAsia="仿宋_GB2312"/>
                <w:sz w:val="28"/>
                <w:szCs w:val="28"/>
              </w:rPr>
            </w:pPr>
          </w:p>
          <w:p>
            <w:pPr>
              <w:snapToGrid w:val="0"/>
              <w:spacing w:line="320" w:lineRule="exact"/>
              <w:jc w:val="center"/>
              <w:rPr>
                <w:rFonts w:ascii="仿宋_GB2312" w:hAnsi="宋体" w:eastAsia="仿宋_GB2312"/>
                <w:sz w:val="28"/>
                <w:szCs w:val="28"/>
              </w:rPr>
            </w:pPr>
          </w:p>
          <w:p>
            <w:pPr>
              <w:snapToGrid w:val="0"/>
              <w:spacing w:line="320" w:lineRule="exact"/>
              <w:jc w:val="center"/>
              <w:rPr>
                <w:rFonts w:ascii="仿宋_GB2312" w:hAnsi="宋体" w:eastAsia="仿宋_GB2312"/>
                <w:sz w:val="28"/>
                <w:szCs w:val="28"/>
              </w:rPr>
            </w:pPr>
          </w:p>
          <w:p>
            <w:pPr>
              <w:snapToGrid w:val="0"/>
              <w:spacing w:line="320" w:lineRule="exact"/>
              <w:jc w:val="center"/>
              <w:rPr>
                <w:rFonts w:ascii="仿宋_GB2312" w:hAnsi="宋体" w:eastAsia="仿宋_GB2312"/>
                <w:sz w:val="28"/>
                <w:szCs w:val="28"/>
              </w:rPr>
            </w:pPr>
          </w:p>
          <w:p>
            <w:pPr>
              <w:snapToGrid w:val="0"/>
              <w:spacing w:line="320" w:lineRule="exact"/>
              <w:jc w:val="center"/>
              <w:rPr>
                <w:rFonts w:ascii="仿宋_GB2312" w:hAnsi="宋体" w:eastAsia="仿宋_GB2312"/>
                <w:sz w:val="28"/>
                <w:szCs w:val="28"/>
              </w:rPr>
            </w:pPr>
            <w:r>
              <w:rPr>
                <w:rFonts w:ascii="仿宋_GB2312" w:hAnsi="宋体" w:eastAsia="仿宋_GB2312"/>
                <w:sz w:val="28"/>
                <w:szCs w:val="28"/>
              </w:rPr>
              <w:t>*6.1.2</w:t>
            </w:r>
          </w:p>
          <w:p>
            <w:pPr>
              <w:snapToGrid w:val="0"/>
              <w:spacing w:line="320" w:lineRule="exact"/>
              <w:jc w:val="center"/>
              <w:rPr>
                <w:rFonts w:ascii="仿宋_GB2312" w:hAnsi="宋体" w:eastAsia="仿宋_GB2312"/>
                <w:sz w:val="28"/>
                <w:szCs w:val="28"/>
              </w:rPr>
            </w:pPr>
          </w:p>
          <w:p>
            <w:pPr>
              <w:snapToGrid w:val="0"/>
              <w:spacing w:line="320" w:lineRule="exact"/>
              <w:jc w:val="center"/>
              <w:rPr>
                <w:rFonts w:ascii="仿宋_GB2312" w:hAnsi="宋体" w:eastAsia="仿宋_GB2312"/>
                <w:sz w:val="28"/>
                <w:szCs w:val="28"/>
              </w:rPr>
            </w:pPr>
          </w:p>
          <w:p>
            <w:pPr>
              <w:snapToGrid w:val="0"/>
              <w:spacing w:line="320" w:lineRule="exact"/>
              <w:jc w:val="center"/>
              <w:rPr>
                <w:rFonts w:ascii="仿宋_GB2312" w:hAnsi="宋体" w:eastAsia="仿宋_GB2312"/>
                <w:sz w:val="28"/>
                <w:szCs w:val="28"/>
              </w:rPr>
            </w:pPr>
          </w:p>
          <w:p>
            <w:pPr>
              <w:snapToGrid w:val="0"/>
              <w:spacing w:line="320" w:lineRule="exact"/>
              <w:jc w:val="center"/>
              <w:rPr>
                <w:rFonts w:ascii="仿宋_GB2312" w:hAnsi="宋体" w:eastAsia="仿宋_GB2312"/>
                <w:sz w:val="28"/>
                <w:szCs w:val="28"/>
              </w:rPr>
            </w:pPr>
            <w:r>
              <w:rPr>
                <w:rFonts w:ascii="仿宋_GB2312" w:hAnsi="宋体" w:eastAsia="仿宋_GB2312"/>
                <w:sz w:val="28"/>
                <w:szCs w:val="28"/>
              </w:rPr>
              <w:t>*6.5.3</w:t>
            </w:r>
          </w:p>
          <w:p>
            <w:pPr>
              <w:snapToGrid w:val="0"/>
              <w:spacing w:line="320" w:lineRule="exact"/>
              <w:jc w:val="center"/>
              <w:rPr>
                <w:rFonts w:ascii="仿宋_GB2312" w:hAnsi="宋体" w:eastAsia="仿宋_GB2312"/>
                <w:sz w:val="28"/>
                <w:szCs w:val="28"/>
              </w:rPr>
            </w:pPr>
          </w:p>
          <w:p>
            <w:pPr>
              <w:snapToGrid w:val="0"/>
              <w:spacing w:line="320" w:lineRule="exact"/>
              <w:jc w:val="center"/>
              <w:rPr>
                <w:rFonts w:ascii="仿宋_GB2312" w:hAnsi="宋体" w:eastAsia="仿宋_GB2312"/>
                <w:sz w:val="28"/>
                <w:szCs w:val="28"/>
              </w:rPr>
            </w:pPr>
          </w:p>
          <w:p>
            <w:pPr>
              <w:snapToGrid w:val="0"/>
              <w:spacing w:line="320" w:lineRule="exact"/>
              <w:jc w:val="center"/>
              <w:rPr>
                <w:rFonts w:ascii="仿宋_GB2312" w:hAnsi="宋体" w:eastAsia="仿宋_GB2312"/>
                <w:sz w:val="28"/>
                <w:szCs w:val="28"/>
              </w:rPr>
            </w:pPr>
          </w:p>
          <w:p>
            <w:pPr>
              <w:snapToGrid w:val="0"/>
              <w:spacing w:line="320" w:lineRule="exact"/>
              <w:jc w:val="center"/>
              <w:rPr>
                <w:rFonts w:ascii="仿宋_GB2312" w:hAnsi="宋体" w:eastAsia="仿宋_GB2312"/>
                <w:sz w:val="28"/>
                <w:szCs w:val="28"/>
              </w:rPr>
            </w:pPr>
            <w:r>
              <w:rPr>
                <w:rFonts w:ascii="仿宋_GB2312" w:hAnsi="宋体" w:eastAsia="仿宋_GB2312"/>
                <w:sz w:val="28"/>
                <w:szCs w:val="28"/>
              </w:rPr>
              <w:t>*7.6.1</w:t>
            </w:r>
          </w:p>
          <w:p>
            <w:pPr>
              <w:snapToGrid w:val="0"/>
              <w:spacing w:line="320" w:lineRule="exact"/>
              <w:jc w:val="center"/>
              <w:rPr>
                <w:rFonts w:ascii="仿宋_GB2312" w:hAnsi="宋体" w:eastAsia="仿宋_GB2312"/>
                <w:sz w:val="28"/>
                <w:szCs w:val="28"/>
              </w:rPr>
            </w:pPr>
          </w:p>
          <w:p>
            <w:pPr>
              <w:snapToGrid w:val="0"/>
              <w:spacing w:line="320" w:lineRule="exact"/>
              <w:jc w:val="center"/>
              <w:rPr>
                <w:rFonts w:ascii="仿宋_GB2312" w:hAnsi="宋体" w:eastAsia="仿宋_GB2312"/>
                <w:sz w:val="28"/>
                <w:szCs w:val="28"/>
              </w:rPr>
            </w:pPr>
          </w:p>
          <w:p>
            <w:pPr>
              <w:snapToGrid w:val="0"/>
              <w:spacing w:line="320" w:lineRule="exact"/>
              <w:jc w:val="center"/>
              <w:rPr>
                <w:rFonts w:ascii="仿宋_GB2312" w:hAnsi="宋体" w:eastAsia="仿宋_GB2312"/>
                <w:sz w:val="28"/>
                <w:szCs w:val="28"/>
              </w:rPr>
            </w:pPr>
          </w:p>
          <w:p>
            <w:pPr>
              <w:snapToGrid w:val="0"/>
              <w:spacing w:line="320" w:lineRule="exact"/>
              <w:jc w:val="center"/>
              <w:rPr>
                <w:rFonts w:ascii="仿宋_GB2312" w:hAnsi="宋体" w:eastAsia="仿宋_GB2312"/>
                <w:sz w:val="28"/>
                <w:szCs w:val="28"/>
              </w:rPr>
            </w:pPr>
          </w:p>
          <w:p>
            <w:pPr>
              <w:snapToGrid w:val="0"/>
              <w:spacing w:line="320" w:lineRule="exact"/>
              <w:jc w:val="center"/>
              <w:rPr>
                <w:rFonts w:ascii="仿宋_GB2312" w:hAnsi="宋体" w:eastAsia="仿宋_GB2312"/>
                <w:sz w:val="28"/>
                <w:szCs w:val="28"/>
              </w:rPr>
            </w:pPr>
            <w:r>
              <w:rPr>
                <w:rFonts w:ascii="仿宋_GB2312" w:hAnsi="宋体" w:eastAsia="仿宋_GB2312"/>
                <w:sz w:val="28"/>
                <w:szCs w:val="28"/>
              </w:rPr>
              <w:t>*7.10.1</w:t>
            </w:r>
          </w:p>
          <w:p>
            <w:pPr>
              <w:snapToGrid w:val="0"/>
              <w:spacing w:line="320" w:lineRule="exact"/>
              <w:jc w:val="center"/>
              <w:rPr>
                <w:rFonts w:ascii="仿宋_GB2312" w:hAnsi="宋体" w:eastAsia="仿宋_GB2312"/>
                <w:sz w:val="28"/>
                <w:szCs w:val="28"/>
              </w:rPr>
            </w:pPr>
          </w:p>
          <w:p>
            <w:pPr>
              <w:snapToGrid w:val="0"/>
              <w:spacing w:line="320" w:lineRule="exact"/>
              <w:jc w:val="center"/>
              <w:rPr>
                <w:rFonts w:ascii="仿宋_GB2312" w:hAnsi="宋体" w:eastAsia="仿宋_GB2312"/>
                <w:sz w:val="28"/>
                <w:szCs w:val="28"/>
              </w:rPr>
            </w:pPr>
          </w:p>
          <w:p>
            <w:pPr>
              <w:snapToGrid w:val="0"/>
              <w:spacing w:line="320" w:lineRule="exact"/>
              <w:jc w:val="center"/>
              <w:rPr>
                <w:rFonts w:ascii="仿宋_GB2312" w:hAnsi="宋体" w:eastAsia="仿宋_GB2312"/>
                <w:sz w:val="28"/>
                <w:szCs w:val="28"/>
              </w:rPr>
            </w:pPr>
          </w:p>
          <w:p>
            <w:pPr>
              <w:snapToGrid w:val="0"/>
              <w:spacing w:line="320" w:lineRule="exact"/>
              <w:jc w:val="center"/>
              <w:rPr>
                <w:rFonts w:ascii="仿宋_GB2312" w:hAnsi="宋体" w:eastAsia="仿宋_GB2312"/>
                <w:sz w:val="28"/>
                <w:szCs w:val="28"/>
              </w:rPr>
            </w:pPr>
            <w:r>
              <w:rPr>
                <w:rFonts w:ascii="仿宋_GB2312" w:hAnsi="宋体" w:eastAsia="仿宋_GB2312"/>
                <w:sz w:val="28"/>
                <w:szCs w:val="28"/>
              </w:rPr>
              <w:t>*8.5.1</w:t>
            </w:r>
          </w:p>
        </w:tc>
        <w:tc>
          <w:tcPr>
            <w:tcW w:w="7161" w:type="dxa"/>
          </w:tcPr>
          <w:p>
            <w:pPr>
              <w:snapToGrid w:val="0"/>
              <w:spacing w:line="320" w:lineRule="exact"/>
              <w:rPr>
                <w:rFonts w:ascii="仿宋_GB2312" w:hAnsi="宋体" w:eastAsia="仿宋_GB2312"/>
                <w:sz w:val="28"/>
                <w:szCs w:val="28"/>
              </w:rPr>
            </w:pPr>
          </w:p>
          <w:p>
            <w:pPr>
              <w:snapToGrid w:val="0"/>
              <w:spacing w:line="320" w:lineRule="exact"/>
              <w:rPr>
                <w:rFonts w:ascii="仿宋_GB2312" w:hAnsi="宋体" w:eastAsia="仿宋_GB2312"/>
                <w:sz w:val="28"/>
                <w:szCs w:val="28"/>
              </w:rPr>
            </w:pPr>
            <w:r>
              <w:rPr>
                <w:rFonts w:ascii="仿宋_GB2312" w:hAnsi="宋体" w:eastAsia="仿宋_GB2312"/>
                <w:sz w:val="28"/>
                <w:szCs w:val="28"/>
              </w:rPr>
              <w:t>库房现场存放的经营产品（血糖分析仪、雾化器）与生产成品未物理隔离；</w:t>
            </w:r>
          </w:p>
          <w:p>
            <w:pPr>
              <w:snapToGrid w:val="0"/>
              <w:spacing w:line="320" w:lineRule="exact"/>
              <w:rPr>
                <w:rFonts w:ascii="仿宋_GB2312" w:hAnsi="宋体" w:eastAsia="仿宋_GB2312"/>
                <w:sz w:val="28"/>
                <w:szCs w:val="28"/>
              </w:rPr>
            </w:pPr>
          </w:p>
          <w:p>
            <w:pPr>
              <w:snapToGrid w:val="0"/>
              <w:spacing w:line="320" w:lineRule="exact"/>
              <w:rPr>
                <w:rFonts w:ascii="仿宋_GB2312" w:hAnsi="宋体" w:eastAsia="仿宋_GB2312"/>
                <w:sz w:val="28"/>
                <w:szCs w:val="28"/>
              </w:rPr>
            </w:pPr>
            <w:r>
              <w:rPr>
                <w:rFonts w:hint="eastAsia" w:ascii="仿宋_GB2312" w:hAnsi="宋体" w:eastAsia="仿宋_GB2312"/>
                <w:sz w:val="28"/>
                <w:szCs w:val="28"/>
              </w:rPr>
              <w:t>现场查看</w:t>
            </w:r>
            <w:r>
              <w:rPr>
                <w:rFonts w:ascii="仿宋_GB2312" w:hAnsi="宋体" w:eastAsia="仿宋_GB2312"/>
                <w:sz w:val="28"/>
                <w:szCs w:val="28"/>
              </w:rPr>
              <w:t>设计和开发输出</w:t>
            </w:r>
            <w:r>
              <w:rPr>
                <w:rFonts w:hint="eastAsia" w:ascii="仿宋_GB2312" w:hAnsi="宋体" w:eastAsia="仿宋_GB2312"/>
                <w:sz w:val="28"/>
                <w:szCs w:val="28"/>
              </w:rPr>
              <w:t>资料，未能提供产品延续注册时</w:t>
            </w:r>
            <w:r>
              <w:rPr>
                <w:rFonts w:ascii="仿宋_GB2312" w:hAnsi="宋体" w:eastAsia="仿宋_GB2312"/>
                <w:sz w:val="28"/>
                <w:szCs w:val="28"/>
              </w:rPr>
              <w:t>提交给注册审批部门的文件</w:t>
            </w:r>
            <w:r>
              <w:rPr>
                <w:rFonts w:hint="eastAsia" w:ascii="仿宋_GB2312" w:hAnsi="宋体" w:eastAsia="仿宋_GB2312"/>
                <w:sz w:val="28"/>
                <w:szCs w:val="28"/>
              </w:rPr>
              <w:t>；</w:t>
            </w:r>
          </w:p>
          <w:p>
            <w:pPr>
              <w:snapToGrid w:val="0"/>
              <w:spacing w:line="320" w:lineRule="exact"/>
              <w:rPr>
                <w:rFonts w:ascii="仿宋_GB2312" w:hAnsi="宋体" w:eastAsia="仿宋_GB2312"/>
                <w:sz w:val="28"/>
                <w:szCs w:val="28"/>
              </w:rPr>
            </w:pPr>
          </w:p>
          <w:p>
            <w:pPr>
              <w:snapToGrid w:val="0"/>
              <w:spacing w:line="320" w:lineRule="exact"/>
              <w:rPr>
                <w:rFonts w:ascii="仿宋_GB2312" w:hAnsi="宋体" w:eastAsia="仿宋_GB2312"/>
                <w:sz w:val="28"/>
                <w:szCs w:val="28"/>
              </w:rPr>
            </w:pPr>
            <w:r>
              <w:rPr>
                <w:rFonts w:hint="eastAsia" w:ascii="仿宋_GB2312" w:hAnsi="宋体" w:eastAsia="仿宋_GB2312"/>
                <w:sz w:val="28"/>
                <w:szCs w:val="28"/>
              </w:rPr>
              <w:t>查臂式电子血压计L801C产品说明书（产品编号：171001088，生产日期：20171010）中描述产品可选配电源适配器，同时声称为II类内部电源设备，但查产品注册证、产品技术要求、注册检验报告、EMC报告均不包括电源适配器，同时产品技术要求中描述为内部电源设备。材料库现场存放有电源适配器和出入库记录，企业介绍如客户需要就配发电源适配器。</w:t>
            </w:r>
          </w:p>
          <w:p>
            <w:pPr>
              <w:snapToGrid w:val="0"/>
              <w:spacing w:line="320" w:lineRule="exact"/>
              <w:rPr>
                <w:rFonts w:ascii="仿宋_GB2312" w:hAnsi="宋体" w:eastAsia="仿宋_GB2312"/>
                <w:sz w:val="28"/>
                <w:szCs w:val="28"/>
              </w:rPr>
            </w:pPr>
          </w:p>
          <w:p>
            <w:pPr>
              <w:snapToGrid w:val="0"/>
              <w:spacing w:line="320" w:lineRule="exact"/>
              <w:rPr>
                <w:rFonts w:ascii="仿宋_GB2312" w:hAnsi="宋体" w:eastAsia="仿宋_GB2312"/>
                <w:sz w:val="28"/>
                <w:szCs w:val="28"/>
              </w:rPr>
            </w:pPr>
            <w:r>
              <w:rPr>
                <w:rFonts w:ascii="仿宋_GB2312" w:hAnsi="宋体" w:eastAsia="仿宋_GB2312"/>
                <w:sz w:val="28"/>
                <w:szCs w:val="28"/>
              </w:rPr>
              <w:t>臂式电子血压计A类物料“电磁阀”等物料的采购供方与产品技术要求</w:t>
            </w:r>
            <w:r>
              <w:rPr>
                <w:rFonts w:hint="eastAsia" w:ascii="仿宋_GB2312" w:hAnsi="宋体" w:eastAsia="仿宋_GB2312"/>
                <w:sz w:val="28"/>
                <w:szCs w:val="28"/>
              </w:rPr>
              <w:t>（粤械注准20162200472）</w:t>
            </w:r>
            <w:r>
              <w:rPr>
                <w:rFonts w:ascii="仿宋_GB2312" w:hAnsi="宋体" w:eastAsia="仿宋_GB2312"/>
                <w:sz w:val="28"/>
                <w:szCs w:val="28"/>
              </w:rPr>
              <w:t>中列明的供方不符；</w:t>
            </w:r>
          </w:p>
          <w:p>
            <w:pPr>
              <w:snapToGrid w:val="0"/>
              <w:spacing w:line="320" w:lineRule="exact"/>
              <w:rPr>
                <w:rFonts w:ascii="仿宋_GB2312" w:hAnsi="宋体" w:eastAsia="仿宋_GB2312"/>
                <w:sz w:val="28"/>
                <w:szCs w:val="28"/>
              </w:rPr>
            </w:pPr>
          </w:p>
          <w:p>
            <w:pPr>
              <w:snapToGrid w:val="0"/>
              <w:spacing w:line="320" w:lineRule="exact"/>
              <w:rPr>
                <w:rFonts w:ascii="仿宋_GB2312" w:hAnsi="宋体" w:eastAsia="仿宋_GB2312"/>
                <w:sz w:val="28"/>
                <w:szCs w:val="28"/>
              </w:rPr>
            </w:pPr>
            <w:r>
              <w:rPr>
                <w:rFonts w:ascii="仿宋_GB2312" w:hAnsi="宋体" w:eastAsia="仿宋_GB2312"/>
                <w:sz w:val="28"/>
                <w:szCs w:val="28"/>
              </w:rPr>
              <w:t>批</w:t>
            </w:r>
            <w:bookmarkStart w:id="0" w:name="_GoBack"/>
            <w:bookmarkEnd w:id="0"/>
            <w:r>
              <w:rPr>
                <w:rFonts w:ascii="仿宋_GB2312" w:hAnsi="宋体" w:eastAsia="仿宋_GB2312"/>
                <w:sz w:val="28"/>
                <w:szCs w:val="28"/>
              </w:rPr>
              <w:t>号1710的L801C型臂式电子血压计关键器件物料“电磁阀”（GSV13A，2017.6.4），不能提供该批次物料的采购追溯信息。</w:t>
            </w:r>
            <w:r>
              <w:rPr>
                <w:rFonts w:ascii="仿宋_GB2312" w:hAnsi="宋体" w:eastAsia="仿宋_GB2312"/>
                <w:sz w:val="28"/>
                <w:szCs w:val="28"/>
              </w:rPr>
              <w:br w:type="textWrapping"/>
            </w:r>
          </w:p>
          <w:p>
            <w:pPr>
              <w:snapToGrid w:val="0"/>
              <w:spacing w:line="320" w:lineRule="exact"/>
              <w:rPr>
                <w:rFonts w:ascii="仿宋_GB2312" w:hAnsi="宋体" w:eastAsia="仿宋_GB2312"/>
                <w:sz w:val="28"/>
                <w:szCs w:val="28"/>
              </w:rPr>
            </w:pPr>
            <w:r>
              <w:rPr>
                <w:rFonts w:ascii="仿宋_GB2312" w:hAnsi="宋体" w:eastAsia="仿宋_GB2312"/>
                <w:sz w:val="28"/>
                <w:szCs w:val="28"/>
              </w:rPr>
              <w:t>2018年1月28日成品入库单，入库数量1000个批号1801的L900B型电子体温计，生产工序流转卡（即生产记录）无生产日期；</w:t>
            </w:r>
          </w:p>
          <w:p>
            <w:pPr>
              <w:snapToGrid w:val="0"/>
              <w:spacing w:line="320" w:lineRule="exact"/>
              <w:rPr>
                <w:rFonts w:ascii="仿宋_GB2312" w:hAnsi="宋体" w:eastAsia="仿宋_GB2312"/>
                <w:sz w:val="28"/>
                <w:szCs w:val="28"/>
              </w:rPr>
            </w:pPr>
          </w:p>
          <w:p>
            <w:pPr>
              <w:snapToGrid w:val="0"/>
              <w:spacing w:line="320" w:lineRule="exact"/>
              <w:rPr>
                <w:rFonts w:ascii="仿宋_GB2312" w:hAnsi="宋体" w:eastAsia="仿宋_GB2312"/>
                <w:sz w:val="28"/>
                <w:szCs w:val="28"/>
              </w:rPr>
            </w:pPr>
            <w:r>
              <w:rPr>
                <w:rFonts w:hint="eastAsia" w:ascii="仿宋_GB2312" w:hAnsi="宋体" w:eastAsia="仿宋_GB2312"/>
                <w:sz w:val="28"/>
                <w:szCs w:val="28"/>
              </w:rPr>
              <w:t>查电子血压计L801C产品说明书（产品编号：171001088，生产日期：20171010）缺少电源开关符号的解释；</w:t>
            </w:r>
          </w:p>
          <w:p>
            <w:pPr>
              <w:snapToGrid w:val="0"/>
              <w:spacing w:line="320" w:lineRule="exact"/>
              <w:rPr>
                <w:rFonts w:ascii="仿宋_GB2312" w:hAnsi="宋体" w:eastAsia="仿宋_GB2312"/>
                <w:sz w:val="28"/>
                <w:szCs w:val="28"/>
              </w:rPr>
            </w:pPr>
          </w:p>
          <w:p>
            <w:pPr>
              <w:snapToGrid w:val="0"/>
              <w:spacing w:line="320" w:lineRule="exact"/>
              <w:rPr>
                <w:rFonts w:ascii="仿宋_GB2312" w:hAnsi="宋体" w:eastAsia="仿宋_GB2312"/>
                <w:sz w:val="28"/>
                <w:szCs w:val="28"/>
              </w:rPr>
            </w:pPr>
          </w:p>
          <w:p>
            <w:pPr>
              <w:snapToGrid w:val="0"/>
              <w:spacing w:line="320" w:lineRule="exact"/>
              <w:jc w:val="left"/>
              <w:rPr>
                <w:rFonts w:ascii="仿宋_GB2312" w:hAnsi="宋体" w:eastAsia="仿宋_GB2312"/>
                <w:sz w:val="28"/>
                <w:szCs w:val="28"/>
              </w:rPr>
            </w:pPr>
            <w:r>
              <w:rPr>
                <w:rFonts w:ascii="仿宋_GB2312" w:hAnsi="宋体" w:eastAsia="仿宋_GB2312"/>
                <w:sz w:val="28"/>
                <w:szCs w:val="28"/>
              </w:rPr>
              <w:t>批号1710的L801C型壁式血压计</w:t>
            </w:r>
            <w:r>
              <w:rPr>
                <w:rFonts w:hint="eastAsia" w:ascii="仿宋_GB2312" w:hAnsi="宋体" w:eastAsia="仿宋_GB2312"/>
                <w:sz w:val="28"/>
                <w:szCs w:val="28"/>
              </w:rPr>
              <w:t>：</w:t>
            </w:r>
          </w:p>
          <w:p>
            <w:pPr>
              <w:snapToGrid w:val="0"/>
              <w:spacing w:line="320" w:lineRule="exact"/>
              <w:jc w:val="left"/>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2017年10月10日（数量312台）成品检验报告，无批准人的签名；</w:t>
            </w:r>
          </w:p>
          <w:p>
            <w:pPr>
              <w:snapToGrid w:val="0"/>
              <w:spacing w:line="320" w:lineRule="exact"/>
              <w:jc w:val="left"/>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提供的《产品放行证书》无放行产品的数量。</w:t>
            </w:r>
          </w:p>
          <w:p>
            <w:pPr>
              <w:snapToGrid w:val="0"/>
              <w:spacing w:line="320" w:lineRule="exact"/>
              <w:jc w:val="left"/>
              <w:rPr>
                <w:rFonts w:ascii="仿宋_GB2312" w:hAnsi="宋体" w:eastAsia="仿宋_GB2312"/>
                <w:sz w:val="28"/>
                <w:szCs w:val="28"/>
              </w:rPr>
            </w:pPr>
            <w:r>
              <w:rPr>
                <w:rFonts w:hint="eastAsia" w:ascii="仿宋_GB2312" w:hAnsi="宋体" w:eastAsia="仿宋_GB2312"/>
                <w:sz w:val="28"/>
                <w:szCs w:val="28"/>
              </w:rPr>
              <w:t>3、</w:t>
            </w:r>
            <w:r>
              <w:rPr>
                <w:rFonts w:ascii="仿宋_GB2312" w:hAnsi="宋体" w:eastAsia="仿宋_GB2312"/>
                <w:sz w:val="28"/>
                <w:szCs w:val="28"/>
              </w:rPr>
              <w:t>《产品放行证书》放行人签名为黄金龙（企业负责人、总经理），但体系文件描述的总经理管理职责中无相关产品放行的职责。</w:t>
            </w:r>
          </w:p>
        </w:tc>
      </w:tr>
    </w:tbl>
    <w:p>
      <w:pPr>
        <w:rPr>
          <w:rFonts w:hint="eastAsia" w:eastAsiaTheme="minor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EC5964"/>
    <w:rsid w:val="65EC5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2018-04-02T08:52:00Z</dcterms:created>
  <dc:creator>邹慧婷</dc:creator>
  <cp:lastModifiedBy>邹慧婷</cp:lastModifiedBy>
  <dcterms:modified xsi:type="dcterms:W3CDTF">2018-04-02T09:01:55Z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