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F6" w:rsidRPr="000F6AFB" w:rsidRDefault="00047CF6" w:rsidP="00047CF6">
      <w:pPr>
        <w:widowControl/>
        <w:spacing w:line="600" w:lineRule="exact"/>
        <w:rPr>
          <w:rFonts w:ascii="黑体" w:eastAsia="黑体" w:hAnsi="黑体" w:cs="宋体" w:hint="eastAsia"/>
          <w:kern w:val="36"/>
          <w:sz w:val="32"/>
          <w:szCs w:val="32"/>
        </w:rPr>
      </w:pPr>
      <w:r w:rsidRPr="000F6AFB">
        <w:rPr>
          <w:rFonts w:ascii="黑体" w:eastAsia="黑体" w:hAnsi="黑体" w:cs="宋体" w:hint="eastAsia"/>
          <w:kern w:val="36"/>
          <w:sz w:val="32"/>
          <w:szCs w:val="32"/>
        </w:rPr>
        <w:t>附件4</w:t>
      </w:r>
    </w:p>
    <w:p w:rsidR="00047CF6" w:rsidRDefault="00047CF6" w:rsidP="00047CF6">
      <w:pPr>
        <w:widowControl/>
        <w:spacing w:line="600" w:lineRule="exact"/>
        <w:jc w:val="center"/>
        <w:rPr>
          <w:rFonts w:ascii="华文中宋" w:eastAsia="华文中宋" w:hAnsi="华文中宋" w:hint="eastAsia"/>
          <w:b/>
          <w:bCs/>
          <w:sz w:val="36"/>
          <w:szCs w:val="36"/>
        </w:rPr>
      </w:pPr>
      <w:r>
        <w:rPr>
          <w:rFonts w:ascii="华文中宋" w:eastAsia="华文中宋" w:hAnsi="华文中宋" w:hint="eastAsia"/>
          <w:b/>
          <w:bCs/>
          <w:sz w:val="36"/>
          <w:szCs w:val="36"/>
        </w:rPr>
        <w:t>第三方餐饮专业服务指导老师培训考核须知</w:t>
      </w:r>
    </w:p>
    <w:p w:rsidR="00047CF6" w:rsidRDefault="00047CF6" w:rsidP="00047CF6">
      <w:pPr>
        <w:pStyle w:val="msolistparagraph0"/>
        <w:widowControl/>
        <w:spacing w:line="360" w:lineRule="auto"/>
        <w:ind w:firstLine="647"/>
        <w:rPr>
          <w:rFonts w:ascii="黑体" w:eastAsia="黑体" w:hAnsi="黑体" w:hint="eastAsia"/>
          <w:sz w:val="32"/>
          <w:szCs w:val="32"/>
        </w:rPr>
      </w:pPr>
    </w:p>
    <w:p w:rsidR="00047CF6" w:rsidRDefault="00047CF6" w:rsidP="00047CF6">
      <w:pPr>
        <w:pStyle w:val="msolistparagraph0"/>
        <w:widowControl/>
        <w:spacing w:line="360" w:lineRule="auto"/>
        <w:ind w:firstLine="647"/>
        <w:rPr>
          <w:rFonts w:ascii="黑体" w:eastAsia="黑体" w:hAnsi="黑体"/>
          <w:sz w:val="32"/>
          <w:szCs w:val="32"/>
        </w:rPr>
      </w:pPr>
      <w:r>
        <w:rPr>
          <w:rFonts w:ascii="黑体" w:eastAsia="黑体" w:hAnsi="黑体" w:hint="eastAsia"/>
          <w:sz w:val="32"/>
          <w:szCs w:val="32"/>
        </w:rPr>
        <w:t>一、报名条件</w:t>
      </w:r>
    </w:p>
    <w:p w:rsidR="00047CF6" w:rsidRDefault="00047CF6" w:rsidP="00047CF6">
      <w:pPr>
        <w:spacing w:line="600" w:lineRule="exact"/>
        <w:ind w:firstLineChars="200" w:firstLine="647"/>
        <w:jc w:val="left"/>
        <w:rPr>
          <w:rFonts w:ascii="仿宋_GB2312" w:eastAsia="仿宋_GB2312" w:hAnsi="仿宋" w:hint="eastAsia"/>
          <w:sz w:val="32"/>
          <w:szCs w:val="32"/>
        </w:rPr>
      </w:pPr>
      <w:r>
        <w:rPr>
          <w:rFonts w:ascii="仿宋_GB2312" w:eastAsia="仿宋_GB2312" w:hAnsi="仿宋" w:hint="eastAsia"/>
          <w:sz w:val="32"/>
          <w:szCs w:val="32"/>
        </w:rPr>
        <w:t>（一）近三年内承接深圳市、区、街道</w:t>
      </w:r>
      <w:r>
        <w:rPr>
          <w:rFonts w:ascii="仿宋_GB2312" w:eastAsia="仿宋_GB2312" w:hAnsi="华文中宋" w:cs="宋体" w:hint="eastAsia"/>
          <w:kern w:val="36"/>
          <w:sz w:val="32"/>
          <w:szCs w:val="32"/>
        </w:rPr>
        <w:t>食品安全监管部门餐饮食品安全业务</w:t>
      </w:r>
      <w:r>
        <w:rPr>
          <w:rFonts w:ascii="仿宋_GB2312" w:eastAsia="仿宋_GB2312" w:hAnsi="仿宋" w:hint="eastAsia"/>
          <w:sz w:val="32"/>
          <w:szCs w:val="32"/>
        </w:rPr>
        <w:t>的第三方机构人员，年龄满18岁，身体健康，语言表达清楚，无不良记录，能熟悉检查用电脑及文书记录。</w:t>
      </w:r>
    </w:p>
    <w:p w:rsidR="00047CF6" w:rsidRDefault="00047CF6" w:rsidP="00047CF6">
      <w:pPr>
        <w:spacing w:line="600" w:lineRule="exact"/>
        <w:ind w:firstLineChars="200" w:firstLine="647"/>
        <w:jc w:val="left"/>
        <w:rPr>
          <w:rFonts w:ascii="仿宋_GB2312" w:eastAsia="仿宋_GB2312" w:hAnsi="华文中宋" w:cs="宋体" w:hint="eastAsia"/>
          <w:kern w:val="36"/>
          <w:sz w:val="32"/>
          <w:szCs w:val="32"/>
        </w:rPr>
      </w:pPr>
      <w:r>
        <w:rPr>
          <w:rFonts w:ascii="仿宋_GB2312" w:eastAsia="仿宋_GB2312" w:hAnsi="仿宋" w:hint="eastAsia"/>
          <w:sz w:val="32"/>
          <w:szCs w:val="32"/>
        </w:rPr>
        <w:t>（二）经市级、区级</w:t>
      </w:r>
      <w:r>
        <w:rPr>
          <w:rFonts w:ascii="仿宋_GB2312" w:eastAsia="仿宋_GB2312" w:hAnsi="华文中宋" w:cs="宋体" w:hint="eastAsia"/>
          <w:kern w:val="36"/>
          <w:sz w:val="32"/>
          <w:szCs w:val="32"/>
        </w:rPr>
        <w:t>食品安全监管部门</w:t>
      </w:r>
      <w:r>
        <w:rPr>
          <w:rFonts w:ascii="仿宋_GB2312" w:eastAsia="仿宋_GB2312" w:hAnsi="仿宋" w:hint="eastAsia"/>
          <w:sz w:val="32"/>
          <w:szCs w:val="32"/>
        </w:rPr>
        <w:t>推荐，以第三</w:t>
      </w:r>
      <w:proofErr w:type="gramStart"/>
      <w:r>
        <w:rPr>
          <w:rFonts w:ascii="仿宋_GB2312" w:eastAsia="仿宋_GB2312" w:hAnsi="仿宋" w:hint="eastAsia"/>
          <w:sz w:val="32"/>
          <w:szCs w:val="32"/>
        </w:rPr>
        <w:t>方专业</w:t>
      </w:r>
      <w:proofErr w:type="gramEnd"/>
      <w:r>
        <w:rPr>
          <w:rFonts w:ascii="仿宋_GB2312" w:eastAsia="仿宋_GB2312" w:hAnsi="仿宋" w:hint="eastAsia"/>
          <w:sz w:val="32"/>
          <w:szCs w:val="32"/>
        </w:rPr>
        <w:t>机构报名。</w:t>
      </w:r>
    </w:p>
    <w:p w:rsidR="00047CF6" w:rsidRDefault="00047CF6" w:rsidP="00047CF6">
      <w:pPr>
        <w:pStyle w:val="1"/>
        <w:spacing w:line="360" w:lineRule="auto"/>
        <w:ind w:firstLine="647"/>
        <w:rPr>
          <w:rFonts w:ascii="黑体" w:eastAsia="黑体"/>
          <w:sz w:val="32"/>
          <w:szCs w:val="32"/>
        </w:rPr>
      </w:pPr>
      <w:r>
        <w:rPr>
          <w:rFonts w:ascii="黑体" w:eastAsia="黑体" w:hAnsi="黑体" w:hint="eastAsia"/>
          <w:sz w:val="32"/>
          <w:szCs w:val="32"/>
        </w:rPr>
        <w:t>二、考核内容</w:t>
      </w:r>
    </w:p>
    <w:p w:rsidR="00047CF6" w:rsidRDefault="00047CF6" w:rsidP="00047CF6">
      <w:pPr>
        <w:pStyle w:val="1"/>
        <w:spacing w:line="360" w:lineRule="auto"/>
        <w:ind w:firstLine="649"/>
        <w:rPr>
          <w:rFonts w:ascii="仿宋_GB2312" w:eastAsia="仿宋_GB2312" w:hAnsi="仿宋"/>
          <w:b/>
          <w:sz w:val="32"/>
          <w:szCs w:val="32"/>
        </w:rPr>
      </w:pPr>
      <w:r>
        <w:rPr>
          <w:rFonts w:ascii="仿宋_GB2312" w:eastAsia="仿宋_GB2312" w:hAnsi="仿宋" w:hint="eastAsia"/>
          <w:b/>
          <w:sz w:val="32"/>
          <w:szCs w:val="32"/>
        </w:rPr>
        <w:t>（一）笔试</w:t>
      </w:r>
      <w:r>
        <w:rPr>
          <w:rFonts w:ascii="仿宋_GB2312" w:eastAsia="仿宋_GB2312" w:hAnsi="仿宋" w:hint="eastAsia"/>
          <w:bCs/>
          <w:sz w:val="32"/>
          <w:szCs w:val="32"/>
        </w:rPr>
        <w:t>（分值70分）</w:t>
      </w:r>
    </w:p>
    <w:p w:rsidR="00047CF6" w:rsidRDefault="00047CF6" w:rsidP="00047CF6">
      <w:pPr>
        <w:pStyle w:val="1"/>
        <w:spacing w:line="360" w:lineRule="auto"/>
        <w:ind w:firstLine="647"/>
        <w:rPr>
          <w:rFonts w:ascii="仿宋_GB2312" w:eastAsia="仿宋_GB2312" w:hAnsi="仿宋" w:hint="eastAsia"/>
          <w:sz w:val="32"/>
          <w:szCs w:val="32"/>
        </w:rPr>
      </w:pPr>
      <w:r>
        <w:rPr>
          <w:rFonts w:ascii="仿宋_GB2312" w:eastAsia="仿宋_GB2312" w:hAnsi="仿宋" w:hint="eastAsia"/>
          <w:sz w:val="32"/>
          <w:szCs w:val="32"/>
        </w:rPr>
        <w:t>集中闭卷考试，试题范围为本文附件1表中的培训内容，可参照《市食品药品监管局关于开展食品安全第三方餐饮专业服务指导老师培训考核工作的通知》（深食药〔2017〕140号）。</w:t>
      </w:r>
    </w:p>
    <w:p w:rsidR="00047CF6" w:rsidRDefault="00047CF6" w:rsidP="00047CF6">
      <w:pPr>
        <w:pStyle w:val="1"/>
        <w:spacing w:line="360" w:lineRule="auto"/>
        <w:ind w:firstLine="649"/>
        <w:rPr>
          <w:rFonts w:ascii="仿宋_GB2312" w:eastAsia="仿宋_GB2312" w:hAnsi="仿宋"/>
          <w:bCs/>
          <w:sz w:val="32"/>
          <w:szCs w:val="32"/>
        </w:rPr>
      </w:pPr>
      <w:r>
        <w:rPr>
          <w:rFonts w:ascii="仿宋_GB2312" w:eastAsia="仿宋_GB2312" w:hAnsi="仿宋" w:hint="eastAsia"/>
          <w:b/>
          <w:sz w:val="32"/>
          <w:szCs w:val="32"/>
        </w:rPr>
        <w:t>（二）面试</w:t>
      </w:r>
      <w:r>
        <w:rPr>
          <w:rFonts w:ascii="仿宋_GB2312" w:eastAsia="仿宋_GB2312" w:hAnsi="仿宋" w:hint="eastAsia"/>
          <w:bCs/>
          <w:sz w:val="32"/>
          <w:szCs w:val="32"/>
        </w:rPr>
        <w:t>（分值30分）</w:t>
      </w:r>
    </w:p>
    <w:p w:rsidR="00047CF6" w:rsidRDefault="00047CF6" w:rsidP="00047CF6">
      <w:pPr>
        <w:pStyle w:val="1"/>
        <w:spacing w:line="360" w:lineRule="auto"/>
        <w:ind w:firstLine="647"/>
        <w:rPr>
          <w:rFonts w:ascii="仿宋_GB2312" w:eastAsia="仿宋_GB2312" w:hAnsi="仿宋" w:hint="eastAsia"/>
          <w:sz w:val="32"/>
          <w:szCs w:val="32"/>
        </w:rPr>
      </w:pPr>
      <w:r>
        <w:rPr>
          <w:rFonts w:ascii="仿宋_GB2312" w:eastAsia="仿宋_GB2312" w:hAnsi="仿宋" w:hint="eastAsia"/>
          <w:sz w:val="32"/>
          <w:szCs w:val="32"/>
        </w:rPr>
        <w:t>笔试成绩分值≧42分者，方能进入面试。面试以语言表达、检查指导能力等内容进行测评。</w:t>
      </w:r>
    </w:p>
    <w:p w:rsidR="00047CF6" w:rsidRDefault="00047CF6" w:rsidP="00047CF6">
      <w:pPr>
        <w:pStyle w:val="1"/>
        <w:spacing w:line="360" w:lineRule="auto"/>
        <w:ind w:firstLine="647"/>
        <w:rPr>
          <w:rFonts w:ascii="黑体" w:eastAsia="黑体" w:hAnsi="黑体"/>
          <w:bCs/>
          <w:sz w:val="32"/>
          <w:szCs w:val="32"/>
        </w:rPr>
      </w:pPr>
      <w:r>
        <w:rPr>
          <w:rFonts w:ascii="黑体" w:eastAsia="黑体" w:hAnsi="黑体" w:hint="eastAsia"/>
          <w:bCs/>
          <w:sz w:val="32"/>
          <w:szCs w:val="32"/>
        </w:rPr>
        <w:t>三、时间安排</w:t>
      </w:r>
    </w:p>
    <w:p w:rsidR="00047CF6" w:rsidRDefault="00047CF6" w:rsidP="00047CF6">
      <w:pPr>
        <w:pStyle w:val="1"/>
        <w:spacing w:line="360" w:lineRule="auto"/>
        <w:ind w:firstLine="649"/>
        <w:rPr>
          <w:rFonts w:ascii="仿宋_GB2312" w:eastAsia="仿宋_GB2312" w:hAnsi="仿宋"/>
          <w:color w:val="000000"/>
          <w:sz w:val="32"/>
          <w:szCs w:val="32"/>
        </w:rPr>
      </w:pPr>
      <w:r>
        <w:rPr>
          <w:rFonts w:ascii="仿宋_GB2312" w:eastAsia="仿宋_GB2312" w:hAnsi="仿宋" w:hint="eastAsia"/>
          <w:b/>
          <w:sz w:val="32"/>
          <w:szCs w:val="32"/>
        </w:rPr>
        <w:t>（一）报名</w:t>
      </w:r>
      <w:r>
        <w:rPr>
          <w:rFonts w:ascii="仿宋_GB2312" w:eastAsia="仿宋_GB2312" w:hAnsi="仿宋" w:hint="eastAsia"/>
          <w:sz w:val="32"/>
          <w:szCs w:val="32"/>
        </w:rPr>
        <w:t>：</w:t>
      </w:r>
      <w:proofErr w:type="gramStart"/>
      <w:r>
        <w:rPr>
          <w:rFonts w:ascii="仿宋_GB2312" w:eastAsia="仿宋_GB2312" w:hAnsi="仿宋" w:hint="eastAsia"/>
          <w:sz w:val="32"/>
          <w:szCs w:val="32"/>
        </w:rPr>
        <w:t>请符合</w:t>
      </w:r>
      <w:proofErr w:type="gramEnd"/>
      <w:r>
        <w:rPr>
          <w:rFonts w:ascii="仿宋_GB2312" w:eastAsia="仿宋_GB2312" w:hAnsi="仿宋" w:hint="eastAsia"/>
          <w:sz w:val="32"/>
          <w:szCs w:val="32"/>
        </w:rPr>
        <w:t>条件的第三方机构组织本单位人员进行报名，机构统一填写报名表，并于</w:t>
      </w:r>
      <w:r>
        <w:rPr>
          <w:rFonts w:ascii="仿宋_GB2312" w:eastAsia="仿宋_GB2312" w:hAnsi="仿宋" w:hint="eastAsia"/>
          <w:color w:val="000000"/>
          <w:sz w:val="32"/>
          <w:szCs w:val="32"/>
        </w:rPr>
        <w:t xml:space="preserve">2018年8月3日前将电子材料发送至承办单位邮箱：pxsalw@ifoodpxsa.com。过期不予受理。  </w:t>
      </w:r>
    </w:p>
    <w:p w:rsidR="00047CF6" w:rsidRDefault="00047CF6" w:rsidP="00047CF6">
      <w:pPr>
        <w:pStyle w:val="1"/>
        <w:spacing w:line="360" w:lineRule="auto"/>
        <w:ind w:firstLine="649"/>
        <w:rPr>
          <w:rFonts w:ascii="仿宋_GB2312" w:eastAsia="仿宋_GB2312" w:hAnsi="仿宋"/>
          <w:b/>
          <w:color w:val="000000"/>
          <w:sz w:val="32"/>
          <w:szCs w:val="32"/>
        </w:rPr>
      </w:pPr>
      <w:r>
        <w:rPr>
          <w:rFonts w:ascii="仿宋_GB2312" w:eastAsia="仿宋_GB2312" w:hAnsi="仿宋" w:hint="eastAsia"/>
          <w:b/>
          <w:sz w:val="32"/>
          <w:szCs w:val="32"/>
        </w:rPr>
        <w:t>（二）初审</w:t>
      </w:r>
      <w:r>
        <w:rPr>
          <w:rFonts w:ascii="仿宋_GB2312" w:eastAsia="仿宋_GB2312" w:hAnsi="仿宋" w:hint="eastAsia"/>
          <w:sz w:val="32"/>
          <w:szCs w:val="32"/>
        </w:rPr>
        <w:t>：2018年</w:t>
      </w:r>
      <w:r>
        <w:rPr>
          <w:rFonts w:ascii="仿宋_GB2312" w:eastAsia="仿宋_GB2312" w:hAnsi="仿宋" w:hint="eastAsia"/>
          <w:color w:val="000000"/>
          <w:sz w:val="32"/>
          <w:szCs w:val="32"/>
        </w:rPr>
        <w:t>8月4日-8月10日，审核报名条件是</w:t>
      </w:r>
      <w:r>
        <w:rPr>
          <w:rFonts w:ascii="仿宋_GB2312" w:eastAsia="仿宋_GB2312" w:hAnsi="仿宋" w:hint="eastAsia"/>
          <w:color w:val="000000"/>
          <w:sz w:val="32"/>
          <w:szCs w:val="32"/>
        </w:rPr>
        <w:lastRenderedPageBreak/>
        <w:t>否符合要求，对符合要求者通知进入培训环节。</w:t>
      </w:r>
    </w:p>
    <w:p w:rsidR="00047CF6" w:rsidRDefault="00047CF6" w:rsidP="00047CF6">
      <w:pPr>
        <w:pStyle w:val="1"/>
        <w:spacing w:line="360" w:lineRule="auto"/>
        <w:ind w:firstLine="649"/>
        <w:rPr>
          <w:rFonts w:ascii="仿宋_GB2312" w:eastAsia="仿宋_GB2312" w:hAnsi="仿宋"/>
          <w:color w:val="000000"/>
          <w:sz w:val="32"/>
          <w:szCs w:val="32"/>
        </w:rPr>
      </w:pPr>
      <w:r>
        <w:rPr>
          <w:rFonts w:ascii="仿宋_GB2312" w:eastAsia="仿宋_GB2312" w:hAnsi="仿宋" w:hint="eastAsia"/>
          <w:b/>
          <w:color w:val="000000"/>
          <w:sz w:val="32"/>
          <w:szCs w:val="32"/>
        </w:rPr>
        <w:t>（三）培训</w:t>
      </w:r>
      <w:r>
        <w:rPr>
          <w:rFonts w:ascii="仿宋_GB2312" w:eastAsia="仿宋_GB2312" w:hAnsi="仿宋" w:hint="eastAsia"/>
          <w:color w:val="000000"/>
          <w:sz w:val="32"/>
          <w:szCs w:val="32"/>
        </w:rPr>
        <w:t>：2018年8月11日-8月31日，组织系统培训，具体培训时间地点另行通知。</w:t>
      </w:r>
    </w:p>
    <w:p w:rsidR="00047CF6" w:rsidRDefault="00047CF6" w:rsidP="00047CF6">
      <w:pPr>
        <w:pStyle w:val="1"/>
        <w:spacing w:line="360" w:lineRule="auto"/>
        <w:ind w:firstLine="649"/>
        <w:rPr>
          <w:rFonts w:ascii="仿宋_GB2312" w:eastAsia="仿宋_GB2312" w:hAnsi="仿宋"/>
          <w:b/>
          <w:sz w:val="32"/>
          <w:szCs w:val="32"/>
        </w:rPr>
      </w:pPr>
      <w:r>
        <w:rPr>
          <w:rFonts w:ascii="仿宋_GB2312" w:eastAsia="仿宋_GB2312" w:hAnsi="仿宋" w:hint="eastAsia"/>
          <w:b/>
          <w:color w:val="000000"/>
          <w:sz w:val="32"/>
          <w:szCs w:val="32"/>
        </w:rPr>
        <w:t>（四）考核：</w:t>
      </w:r>
      <w:r>
        <w:rPr>
          <w:rFonts w:ascii="仿宋_GB2312" w:eastAsia="仿宋_GB2312" w:hAnsi="仿宋" w:hint="eastAsia"/>
          <w:color w:val="000000"/>
          <w:sz w:val="32"/>
          <w:szCs w:val="32"/>
        </w:rPr>
        <w:t>2018年9月1日-9月29日，组织考核和面试，</w:t>
      </w:r>
      <w:r>
        <w:rPr>
          <w:rFonts w:ascii="仿宋_GB2312" w:eastAsia="仿宋_GB2312" w:hAnsi="仿宋" w:hint="eastAsia"/>
          <w:sz w:val="32"/>
          <w:szCs w:val="32"/>
        </w:rPr>
        <w:t>具体考核时间地点另行通知。</w:t>
      </w:r>
    </w:p>
    <w:p w:rsidR="00047CF6" w:rsidRDefault="00047CF6" w:rsidP="00047CF6">
      <w:pPr>
        <w:pStyle w:val="1"/>
        <w:spacing w:line="360" w:lineRule="auto"/>
        <w:ind w:firstLine="649"/>
        <w:rPr>
          <w:rFonts w:ascii="仿宋_GB2312" w:eastAsia="仿宋_GB2312" w:hAnsi="仿宋" w:hint="eastAsia"/>
          <w:bCs/>
          <w:color w:val="000000"/>
          <w:sz w:val="32"/>
          <w:szCs w:val="32"/>
        </w:rPr>
      </w:pPr>
      <w:r>
        <w:rPr>
          <w:rFonts w:ascii="仿宋_GB2312" w:eastAsia="仿宋_GB2312" w:hAnsi="仿宋" w:hint="eastAsia"/>
          <w:b/>
          <w:color w:val="000000"/>
          <w:sz w:val="32"/>
          <w:szCs w:val="32"/>
        </w:rPr>
        <w:t>（五）公示：</w:t>
      </w:r>
      <w:r>
        <w:rPr>
          <w:rFonts w:ascii="仿宋_GB2312" w:eastAsia="仿宋_GB2312" w:hAnsi="仿宋" w:hint="eastAsia"/>
          <w:bCs/>
          <w:color w:val="000000"/>
          <w:sz w:val="32"/>
          <w:szCs w:val="32"/>
        </w:rPr>
        <w:t>进入面试的人员，面试分值≧18分者，视为考核合格，予以名单公示。</w:t>
      </w:r>
    </w:p>
    <w:p w:rsidR="00047CF6" w:rsidRDefault="00047CF6" w:rsidP="00047CF6">
      <w:pPr>
        <w:pStyle w:val="1"/>
        <w:spacing w:line="360" w:lineRule="auto"/>
        <w:ind w:firstLineChars="129" w:firstLine="419"/>
        <w:rPr>
          <w:rFonts w:ascii="仿宋_GB2312" w:eastAsia="仿宋_GB2312" w:hAnsi="仿宋" w:hint="eastAsia"/>
          <w:b/>
          <w:color w:val="000000"/>
          <w:sz w:val="32"/>
          <w:szCs w:val="32"/>
        </w:rPr>
        <w:sectPr w:rsidR="00047CF6" w:rsidSect="00643938">
          <w:pgSz w:w="11906" w:h="16838"/>
          <w:pgMar w:top="1587" w:right="1474" w:bottom="1587" w:left="1474" w:header="851" w:footer="992" w:gutter="0"/>
          <w:pgNumType w:fmt="numberInDash"/>
          <w:cols w:space="720"/>
          <w:titlePg/>
          <w:docGrid w:type="linesAndChars" w:linePitch="319" w:charSpace="672"/>
        </w:sectPr>
      </w:pPr>
    </w:p>
    <w:p w:rsidR="008763AE" w:rsidRPr="00047CF6" w:rsidRDefault="008763AE"/>
    <w:sectPr w:rsidR="008763AE" w:rsidRPr="00047CF6" w:rsidSect="008763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DB7" w:rsidRDefault="00C55DB7" w:rsidP="00047CF6">
      <w:r>
        <w:separator/>
      </w:r>
    </w:p>
  </w:endnote>
  <w:endnote w:type="continuationSeparator" w:id="0">
    <w:p w:rsidR="00C55DB7" w:rsidRDefault="00C55DB7" w:rsidP="00047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DB7" w:rsidRDefault="00C55DB7" w:rsidP="00047CF6">
      <w:r>
        <w:separator/>
      </w:r>
    </w:p>
  </w:footnote>
  <w:footnote w:type="continuationSeparator" w:id="0">
    <w:p w:rsidR="00C55DB7" w:rsidRDefault="00C55DB7" w:rsidP="00047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CF6"/>
    <w:rsid w:val="00047CF6"/>
    <w:rsid w:val="008763AE"/>
    <w:rsid w:val="00C55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C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7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7CF6"/>
    <w:rPr>
      <w:sz w:val="18"/>
      <w:szCs w:val="18"/>
    </w:rPr>
  </w:style>
  <w:style w:type="paragraph" w:styleId="a4">
    <w:name w:val="footer"/>
    <w:basedOn w:val="a"/>
    <w:link w:val="Char0"/>
    <w:uiPriority w:val="99"/>
    <w:semiHidden/>
    <w:unhideWhenUsed/>
    <w:rsid w:val="00047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47CF6"/>
    <w:rPr>
      <w:sz w:val="18"/>
      <w:szCs w:val="18"/>
    </w:rPr>
  </w:style>
  <w:style w:type="paragraph" w:customStyle="1" w:styleId="1">
    <w:name w:val="列出段落1"/>
    <w:basedOn w:val="a"/>
    <w:qFormat/>
    <w:rsid w:val="00047CF6"/>
    <w:pPr>
      <w:ind w:firstLineChars="200" w:firstLine="420"/>
    </w:pPr>
    <w:rPr>
      <w:rFonts w:ascii="Calibri" w:hAnsi="Calibri"/>
      <w:szCs w:val="21"/>
    </w:rPr>
  </w:style>
  <w:style w:type="paragraph" w:customStyle="1" w:styleId="msolistparagraph0">
    <w:name w:val="msolistparagraph"/>
    <w:basedOn w:val="a"/>
    <w:qFormat/>
    <w:rsid w:val="00047CF6"/>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Words>
  <Characters>502</Characters>
  <Application>Microsoft Office Word</Application>
  <DocSecurity>0</DocSecurity>
  <Lines>4</Lines>
  <Paragraphs>1</Paragraphs>
  <ScaleCrop>false</ScaleCrop>
  <Company>Chinese ORG</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潘圣恩</dc:creator>
  <cp:keywords/>
  <dc:description/>
  <cp:lastModifiedBy>潘圣恩</cp:lastModifiedBy>
  <cp:revision>2</cp:revision>
  <dcterms:created xsi:type="dcterms:W3CDTF">2018-07-30T07:11:00Z</dcterms:created>
  <dcterms:modified xsi:type="dcterms:W3CDTF">2018-07-30T07:12:00Z</dcterms:modified>
</cp:coreProperties>
</file>