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B1" w:rsidRDefault="00626CF6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 </w:t>
      </w: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D159B1" w:rsidRDefault="00C15A6D">
      <w:pPr>
        <w:jc w:val="center"/>
        <w:rPr>
          <w:rFonts w:ascii="Times New Roman" w:eastAsia="宋体" w:hAnsi="Times New Roman" w:cs="Times New Roman"/>
          <w:b/>
          <w:sz w:val="32"/>
          <w:szCs w:val="28"/>
        </w:rPr>
      </w:pPr>
      <w:r>
        <w:rPr>
          <w:rFonts w:ascii="Times New Roman" w:eastAsia="宋体" w:hAnsi="Times New Roman" w:cs="Times New Roman" w:hint="eastAsia"/>
          <w:b/>
          <w:sz w:val="32"/>
          <w:szCs w:val="28"/>
        </w:rPr>
        <w:t>深圳市标准化指导性技术文件</w:t>
      </w: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D159B1" w:rsidRDefault="00CD512A">
      <w:pPr>
        <w:jc w:val="center"/>
        <w:rPr>
          <w:rFonts w:ascii="Times New Roman" w:eastAsia="宋体" w:hAnsi="Times New Roman" w:cs="Times New Roman"/>
          <w:b/>
          <w:sz w:val="48"/>
          <w:szCs w:val="48"/>
        </w:rPr>
      </w:pPr>
      <w:r>
        <w:rPr>
          <w:rFonts w:ascii="Times New Roman" w:eastAsia="宋体" w:hAnsi="Times New Roman" w:cs="Times New Roman" w:hint="eastAsia"/>
          <w:b/>
          <w:sz w:val="48"/>
          <w:szCs w:val="48"/>
        </w:rPr>
        <w:t>社区药品</w:t>
      </w:r>
      <w:r>
        <w:rPr>
          <w:rFonts w:ascii="Times New Roman" w:eastAsia="宋体" w:hAnsi="Times New Roman" w:cs="Times New Roman"/>
          <w:b/>
          <w:sz w:val="48"/>
          <w:szCs w:val="48"/>
        </w:rPr>
        <w:t>安全</w:t>
      </w:r>
      <w:r w:rsidR="00A84CCB">
        <w:rPr>
          <w:rFonts w:ascii="Times New Roman" w:eastAsia="宋体" w:hAnsi="Times New Roman" w:cs="Times New Roman" w:hint="eastAsia"/>
          <w:b/>
          <w:sz w:val="48"/>
          <w:szCs w:val="48"/>
        </w:rPr>
        <w:t xml:space="preserve">  </w:t>
      </w:r>
      <w:r w:rsidR="004D3709">
        <w:rPr>
          <w:rFonts w:ascii="Times New Roman" w:eastAsia="宋体" w:hAnsi="Times New Roman" w:cs="Times New Roman" w:hint="eastAsia"/>
          <w:b/>
          <w:sz w:val="48"/>
          <w:szCs w:val="48"/>
        </w:rPr>
        <w:t>个案</w:t>
      </w:r>
      <w:r w:rsidR="004D3709">
        <w:rPr>
          <w:rFonts w:ascii="Times New Roman" w:eastAsia="宋体" w:hAnsi="Times New Roman" w:cs="Times New Roman"/>
          <w:b/>
          <w:sz w:val="48"/>
          <w:szCs w:val="48"/>
        </w:rPr>
        <w:t>服务</w:t>
      </w:r>
      <w:r>
        <w:rPr>
          <w:rFonts w:ascii="Times New Roman" w:eastAsia="宋体" w:hAnsi="Times New Roman" w:cs="Times New Roman"/>
          <w:b/>
          <w:sz w:val="48"/>
          <w:szCs w:val="48"/>
        </w:rPr>
        <w:t>规范</w:t>
      </w: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D159B1" w:rsidRPr="00E04DCA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D159B1" w:rsidRDefault="00C15A6D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编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制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说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明</w:t>
      </w: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A84CCB" w:rsidRDefault="00A84CCB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A84CCB" w:rsidRDefault="00A84CCB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D159B1" w:rsidRDefault="000C5D7F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深圳市</w:t>
      </w:r>
      <w:r>
        <w:rPr>
          <w:rFonts w:ascii="Times New Roman" w:eastAsia="宋体" w:hAnsi="Times New Roman" w:cs="Times New Roman"/>
          <w:sz w:val="32"/>
          <w:szCs w:val="32"/>
        </w:rPr>
        <w:t>食品药品监督管理局</w:t>
      </w:r>
    </w:p>
    <w:p w:rsidR="00D159B1" w:rsidRDefault="00C15A6D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br w:type="page"/>
      </w:r>
    </w:p>
    <w:p w:rsidR="00D159B1" w:rsidRDefault="00C15A6D" w:rsidP="006B4AB1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 xml:space="preserve">任务来源 </w:t>
      </w:r>
    </w:p>
    <w:p w:rsidR="00D159B1" w:rsidRDefault="00C15A6D" w:rsidP="00401A14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深圳市食品药品监督管理局经前期调研与论证，就</w:t>
      </w:r>
      <w:r w:rsidR="009C16AD">
        <w:rPr>
          <w:rFonts w:ascii="Times New Roman" w:eastAsia="宋体" w:hAnsi="Times New Roman" w:cs="Times New Roman" w:hint="eastAsia"/>
          <w:sz w:val="24"/>
          <w:szCs w:val="24"/>
        </w:rPr>
        <w:t>《社区</w:t>
      </w:r>
      <w:r w:rsidR="009C16AD">
        <w:rPr>
          <w:rFonts w:ascii="Times New Roman" w:eastAsia="宋体" w:hAnsi="Times New Roman" w:cs="Times New Roman"/>
          <w:sz w:val="24"/>
          <w:szCs w:val="24"/>
        </w:rPr>
        <w:t>药品安全</w:t>
      </w:r>
      <w:r w:rsidR="009C16A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C16AD">
        <w:rPr>
          <w:rFonts w:ascii="Times New Roman" w:eastAsia="宋体" w:hAnsi="Times New Roman" w:cs="Times New Roman" w:hint="eastAsia"/>
          <w:sz w:val="24"/>
          <w:szCs w:val="24"/>
        </w:rPr>
        <w:t>个案</w:t>
      </w:r>
      <w:r w:rsidR="009C16AD">
        <w:rPr>
          <w:rFonts w:ascii="Times New Roman" w:eastAsia="宋体" w:hAnsi="Times New Roman" w:cs="Times New Roman"/>
          <w:sz w:val="24"/>
          <w:szCs w:val="24"/>
        </w:rPr>
        <w:t>服务</w:t>
      </w:r>
      <w:r w:rsidR="009C16AD">
        <w:rPr>
          <w:rFonts w:ascii="Times New Roman" w:eastAsia="宋体" w:hAnsi="Times New Roman" w:cs="Times New Roman" w:hint="eastAsia"/>
          <w:sz w:val="24"/>
          <w:szCs w:val="24"/>
        </w:rPr>
        <w:t>规范》</w:t>
      </w:r>
      <w:r>
        <w:rPr>
          <w:rFonts w:ascii="Times New Roman" w:eastAsia="宋体" w:hAnsi="Times New Roman" w:cs="Times New Roman" w:hint="eastAsia"/>
          <w:sz w:val="24"/>
          <w:szCs w:val="24"/>
        </w:rPr>
        <w:t>向深圳市市场</w:t>
      </w:r>
      <w:r>
        <w:rPr>
          <w:rFonts w:ascii="Times New Roman" w:eastAsia="宋体" w:hAnsi="Times New Roman" w:cs="Times New Roman"/>
          <w:sz w:val="24"/>
          <w:szCs w:val="24"/>
        </w:rPr>
        <w:t>监督管理局申请立项。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深圳市市场监督管理局于</w:t>
      </w: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月正式批准立项，将项目列入《</w:t>
      </w: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年深圳市技术标准文件</w:t>
      </w:r>
      <w:r w:rsidR="0005484D">
        <w:rPr>
          <w:rFonts w:ascii="Times New Roman" w:eastAsia="宋体" w:hAnsi="Times New Roman" w:cs="Times New Roman" w:hint="eastAsia"/>
          <w:sz w:val="24"/>
          <w:szCs w:val="24"/>
        </w:rPr>
        <w:t>计划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 w:rsidR="0005484D">
        <w:rPr>
          <w:rFonts w:ascii="Times New Roman" w:eastAsia="宋体" w:hAnsi="Times New Roman" w:cs="Times New Roman" w:hint="eastAsia"/>
          <w:sz w:val="24"/>
          <w:szCs w:val="24"/>
        </w:rPr>
        <w:t>汇总</w:t>
      </w:r>
      <w:r>
        <w:rPr>
          <w:rFonts w:ascii="Times New Roman" w:eastAsia="宋体" w:hAnsi="Times New Roman" w:cs="Times New Roman" w:hint="eastAsia"/>
          <w:sz w:val="24"/>
          <w:szCs w:val="24"/>
        </w:rPr>
        <w:t>表》。</w:t>
      </w:r>
    </w:p>
    <w:p w:rsidR="00D159B1" w:rsidRDefault="00C15A6D" w:rsidP="00401A14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本标准由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深圳市食品药品监督管理局牵头，会同深圳市标准技术研究院、</w:t>
      </w:r>
      <w:r w:rsidR="00CD512A">
        <w:rPr>
          <w:rFonts w:ascii="Times New Roman" w:eastAsia="宋体" w:hAnsi="Times New Roman" w:cs="Times New Roman" w:hint="eastAsia"/>
          <w:sz w:val="24"/>
          <w:szCs w:val="24"/>
        </w:rPr>
        <w:t>深圳市振</w:t>
      </w:r>
      <w:proofErr w:type="gramStart"/>
      <w:r w:rsidR="00CD512A">
        <w:rPr>
          <w:rFonts w:ascii="Times New Roman" w:eastAsia="宋体" w:hAnsi="Times New Roman" w:cs="Times New Roman" w:hint="eastAsia"/>
          <w:sz w:val="24"/>
          <w:szCs w:val="24"/>
        </w:rPr>
        <w:t>鹏</w:t>
      </w:r>
      <w:r w:rsidR="00CD512A">
        <w:rPr>
          <w:rFonts w:ascii="Times New Roman" w:eastAsia="宋体" w:hAnsi="Times New Roman" w:cs="Times New Roman"/>
          <w:sz w:val="24"/>
          <w:szCs w:val="24"/>
        </w:rPr>
        <w:t>质量</w:t>
      </w:r>
      <w:proofErr w:type="gramEnd"/>
      <w:r w:rsidR="00CD512A">
        <w:rPr>
          <w:rFonts w:ascii="Times New Roman" w:eastAsia="宋体" w:hAnsi="Times New Roman" w:cs="Times New Roman"/>
          <w:sz w:val="24"/>
          <w:szCs w:val="24"/>
        </w:rPr>
        <w:t>与品牌促进中心及深圳市社会工作者协会</w:t>
      </w:r>
      <w:r>
        <w:rPr>
          <w:rFonts w:ascii="Times New Roman" w:eastAsia="宋体" w:hAnsi="Times New Roman" w:cs="Times New Roman" w:hint="eastAsia"/>
          <w:sz w:val="24"/>
          <w:szCs w:val="24"/>
        </w:rPr>
        <w:t>共同</w:t>
      </w:r>
      <w:r>
        <w:rPr>
          <w:rFonts w:ascii="Times New Roman" w:eastAsia="宋体" w:hAnsi="Times New Roman" w:cs="Times New Roman"/>
          <w:sz w:val="24"/>
          <w:szCs w:val="24"/>
        </w:rPr>
        <w:t>起草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D159B1" w:rsidRDefault="00C15A6D" w:rsidP="006B4AB1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背景及意义</w:t>
      </w:r>
    </w:p>
    <w:p w:rsidR="00A21640" w:rsidRDefault="00EE6501" w:rsidP="00A04A6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社区药品安全服务以社区居民为直接目标人群，通过开展药品安全知识宣传、特殊人群用药指导、家庭过期药品回收等服务，致力于优化社区药品安全环境和提升社区居民安全用药知识水平。</w:t>
      </w:r>
      <w:r w:rsidR="00A21640">
        <w:rPr>
          <w:rFonts w:ascii="Times New Roman" w:eastAsia="宋体" w:hAnsi="Times New Roman" w:cs="Times New Roman" w:hint="eastAsia"/>
          <w:sz w:val="24"/>
          <w:szCs w:val="24"/>
        </w:rPr>
        <w:t>我国和广东省“十三五”药品发展规划提出：加大执业药师在社区中比例，提倡执业药师开展社区药学服务。</w:t>
      </w:r>
    </w:p>
    <w:p w:rsidR="00673FF6" w:rsidRDefault="00673FF6" w:rsidP="00A04A6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在我国，根据服务对象的不同，将社会个案工作分为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种类型：家庭社会个案工作、医院社会个案工作、儿童社会个案工作、学校社会个案工作和精神社会个案工作</w:t>
      </w:r>
      <w:r w:rsidR="00A21640">
        <w:rPr>
          <w:rFonts w:ascii="Times New Roman" w:eastAsia="宋体" w:hAnsi="Times New Roman" w:cs="Times New Roman" w:hint="eastAsia"/>
          <w:sz w:val="24"/>
          <w:szCs w:val="24"/>
        </w:rPr>
        <w:t>，医院社会个案工作虽然也包括医药常识，但其实施场所是在医院而不是社区。</w:t>
      </w:r>
      <w:proofErr w:type="gramStart"/>
      <w:r w:rsidR="001C4233">
        <w:rPr>
          <w:rFonts w:ascii="Times New Roman" w:eastAsia="宋体" w:hAnsi="Times New Roman" w:cs="Times New Roman" w:hint="eastAsia"/>
          <w:sz w:val="24"/>
          <w:szCs w:val="24"/>
        </w:rPr>
        <w:t>且开展</w:t>
      </w:r>
      <w:proofErr w:type="gramEnd"/>
      <w:r w:rsidR="001C4233">
        <w:rPr>
          <w:rFonts w:ascii="Times New Roman" w:eastAsia="宋体" w:hAnsi="Times New Roman" w:cs="Times New Roman" w:hint="eastAsia"/>
          <w:sz w:val="24"/>
          <w:szCs w:val="24"/>
        </w:rPr>
        <w:t>社区药品安全个案服务，学科交叉性强，服务人员专业性求高；基层工作人员流动性大，工作量多；目标服务人群数量大，用户体验要求高，服务质量至关重要。</w:t>
      </w:r>
      <w:r w:rsidR="00A21640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763F08" w:rsidRPr="00A04A66" w:rsidRDefault="00CE5980" w:rsidP="00891FB9">
      <w:pPr>
        <w:spacing w:line="360" w:lineRule="auto"/>
        <w:ind w:leftChars="100" w:left="210"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目前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关于个案</w:t>
      </w:r>
      <w:r>
        <w:rPr>
          <w:rFonts w:ascii="Times New Roman" w:eastAsia="宋体" w:hAnsi="Times New Roman" w:cs="Times New Roman"/>
          <w:sz w:val="24"/>
          <w:szCs w:val="24"/>
        </w:rPr>
        <w:t>工作的标准只有民政部发布的</w:t>
      </w:r>
      <w:r>
        <w:rPr>
          <w:rFonts w:ascii="Times New Roman" w:eastAsia="宋体" w:hAnsi="Times New Roman" w:cs="Times New Roman" w:hint="eastAsia"/>
          <w:sz w:val="24"/>
          <w:szCs w:val="24"/>
        </w:rPr>
        <w:t>《</w:t>
      </w:r>
      <w:r>
        <w:rPr>
          <w:rFonts w:ascii="Times New Roman" w:eastAsia="宋体" w:hAnsi="Times New Roman" w:cs="Times New Roman" w:hint="eastAsia"/>
          <w:sz w:val="24"/>
          <w:szCs w:val="24"/>
        </w:rPr>
        <w:t>MZ/T 094</w:t>
      </w:r>
      <w:r>
        <w:rPr>
          <w:rFonts w:ascii="Times New Roman" w:eastAsia="宋体" w:hAnsi="Times New Roman" w:cs="Times New Roman"/>
          <w:sz w:val="24"/>
          <w:szCs w:val="24"/>
        </w:rPr>
        <w:t>-2017</w:t>
      </w:r>
      <w:r>
        <w:rPr>
          <w:rFonts w:ascii="Times New Roman" w:eastAsia="宋体" w:hAnsi="Times New Roman" w:cs="Times New Roman" w:hint="eastAsia"/>
          <w:sz w:val="24"/>
          <w:szCs w:val="24"/>
        </w:rPr>
        <w:t>社会</w:t>
      </w:r>
      <w:r>
        <w:rPr>
          <w:rFonts w:ascii="Times New Roman" w:eastAsia="宋体" w:hAnsi="Times New Roman" w:cs="Times New Roman"/>
          <w:sz w:val="24"/>
          <w:szCs w:val="24"/>
        </w:rPr>
        <w:t>工作</w:t>
      </w:r>
      <w:r>
        <w:rPr>
          <w:rFonts w:ascii="Times New Roman" w:eastAsia="宋体" w:hAnsi="Times New Roman" w:cs="Times New Roman" w:hint="eastAsia"/>
          <w:sz w:val="24"/>
          <w:szCs w:val="24"/>
        </w:rPr>
        <w:t>方法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个案</w:t>
      </w:r>
      <w:r>
        <w:rPr>
          <w:rFonts w:ascii="Times New Roman" w:eastAsia="宋体" w:hAnsi="Times New Roman" w:cs="Times New Roman"/>
          <w:sz w:val="24"/>
          <w:szCs w:val="24"/>
        </w:rPr>
        <w:t>工作</w:t>
      </w:r>
      <w:r>
        <w:rPr>
          <w:rFonts w:ascii="Times New Roman" w:eastAsia="宋体" w:hAnsi="Times New Roman" w:cs="Times New Roman" w:hint="eastAsia"/>
          <w:sz w:val="24"/>
          <w:szCs w:val="24"/>
        </w:rPr>
        <w:t>》推荐性</w:t>
      </w:r>
      <w:r>
        <w:rPr>
          <w:rFonts w:ascii="Times New Roman" w:eastAsia="宋体" w:hAnsi="Times New Roman" w:cs="Times New Roman"/>
          <w:sz w:val="24"/>
          <w:szCs w:val="24"/>
        </w:rPr>
        <w:t>行业标准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1C4233">
        <w:rPr>
          <w:rFonts w:ascii="Times New Roman" w:eastAsia="宋体" w:hAnsi="Times New Roman" w:cs="Times New Roman" w:hint="eastAsia"/>
          <w:sz w:val="24"/>
          <w:szCs w:val="24"/>
        </w:rPr>
        <w:t>因此，</w:t>
      </w:r>
      <w:r w:rsidR="00763F08">
        <w:rPr>
          <w:rFonts w:ascii="Times New Roman" w:eastAsia="宋体" w:hAnsi="Times New Roman" w:cs="Times New Roman" w:hint="eastAsia"/>
          <w:sz w:val="24"/>
          <w:szCs w:val="24"/>
        </w:rPr>
        <w:t>制定</w:t>
      </w:r>
      <w:r w:rsidR="009C16AD">
        <w:rPr>
          <w:rFonts w:ascii="Times New Roman" w:eastAsia="宋体" w:hAnsi="Times New Roman" w:cs="Times New Roman" w:hint="eastAsia"/>
          <w:sz w:val="24"/>
          <w:szCs w:val="24"/>
        </w:rPr>
        <w:t>《社区药品安全</w:t>
      </w:r>
      <w:r w:rsidR="009C16A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C16AD">
        <w:rPr>
          <w:rFonts w:ascii="Times New Roman" w:eastAsia="宋体" w:hAnsi="Times New Roman" w:cs="Times New Roman" w:hint="eastAsia"/>
          <w:sz w:val="24"/>
          <w:szCs w:val="24"/>
        </w:rPr>
        <w:t>个案服务</w:t>
      </w:r>
      <w:r w:rsidR="009D1803">
        <w:rPr>
          <w:rFonts w:ascii="Times New Roman" w:eastAsia="宋体" w:hAnsi="Times New Roman" w:cs="Times New Roman" w:hint="eastAsia"/>
          <w:sz w:val="24"/>
          <w:szCs w:val="24"/>
        </w:rPr>
        <w:t>规范</w:t>
      </w:r>
      <w:r w:rsidR="009C16AD">
        <w:rPr>
          <w:rFonts w:ascii="Times New Roman" w:eastAsia="宋体" w:hAnsi="Times New Roman" w:cs="Times New Roman" w:hint="eastAsia"/>
          <w:sz w:val="24"/>
          <w:szCs w:val="24"/>
        </w:rPr>
        <w:t>》</w:t>
      </w:r>
      <w:r w:rsidR="00763F08">
        <w:rPr>
          <w:rFonts w:ascii="Times New Roman" w:eastAsia="宋体" w:hAnsi="Times New Roman" w:cs="Times New Roman" w:hint="eastAsia"/>
          <w:sz w:val="24"/>
          <w:szCs w:val="24"/>
        </w:rPr>
        <w:t>，将执业药师纳入了个案服务，配合社工专业手法，既提升了执业药师的药学服务能力，又满足社区居民用药需求，填补社区药品安全个案服务的标准空白，规范服务流程，保障服务质量和服务专业性。</w:t>
      </w:r>
      <w:r w:rsidR="001C4233">
        <w:rPr>
          <w:rFonts w:ascii="Times New Roman" w:eastAsia="宋体" w:hAnsi="Times New Roman" w:cs="Times New Roman" w:hint="eastAsia"/>
          <w:sz w:val="24"/>
          <w:szCs w:val="24"/>
        </w:rPr>
        <w:t>开展社区药品安全</w:t>
      </w:r>
      <w:r w:rsidR="00E21547">
        <w:rPr>
          <w:rFonts w:ascii="Times New Roman" w:eastAsia="宋体" w:hAnsi="Times New Roman" w:cs="Times New Roman" w:hint="eastAsia"/>
          <w:sz w:val="24"/>
          <w:szCs w:val="24"/>
        </w:rPr>
        <w:t>系列</w:t>
      </w:r>
      <w:r w:rsidR="001C4233">
        <w:rPr>
          <w:rFonts w:ascii="Times New Roman" w:eastAsia="宋体" w:hAnsi="Times New Roman" w:cs="Times New Roman" w:hint="eastAsia"/>
          <w:sz w:val="24"/>
          <w:szCs w:val="24"/>
        </w:rPr>
        <w:t>服务，为深圳市社区服务发展提供一个新方向，属于国内先例。</w:t>
      </w:r>
    </w:p>
    <w:p w:rsidR="00C00176" w:rsidRDefault="00C00176" w:rsidP="006B4AB1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本标准</w:t>
      </w:r>
      <w:r w:rsidR="0088394E">
        <w:rPr>
          <w:rFonts w:ascii="宋体" w:eastAsia="宋体" w:hAnsi="宋体" w:cs="Times New Roman" w:hint="eastAsia"/>
          <w:b/>
          <w:sz w:val="24"/>
          <w:szCs w:val="24"/>
        </w:rPr>
        <w:t>亮</w:t>
      </w:r>
      <w:r>
        <w:rPr>
          <w:rFonts w:ascii="宋体" w:eastAsia="宋体" w:hAnsi="宋体" w:cs="Times New Roman"/>
          <w:b/>
          <w:sz w:val="24"/>
          <w:szCs w:val="24"/>
        </w:rPr>
        <w:t>点</w:t>
      </w:r>
    </w:p>
    <w:p w:rsidR="00AD1A4F" w:rsidRDefault="00626CF6" w:rsidP="006B4AB1">
      <w:pPr>
        <w:spacing w:beforeLines="50" w:before="156" w:afterLines="50" w:after="156" w:line="50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一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标准可操作性强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方便服务服务提供者理解与实施；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二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方便管理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利于管理者根据标准对服务工作流程和人员进行科学管理；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三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地域特色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标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准结合深圳市地域特色和社区药品安全建设情况，促进药品安全服务规范化开展；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四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可持续优化性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可通过标准跟踪评价，提高服务质量，规范服务行为，满足服务对象需要；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五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系统性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注重与体系内其他规范的衔接。</w:t>
      </w:r>
    </w:p>
    <w:p w:rsidR="00C00176" w:rsidRDefault="00C00176" w:rsidP="006B4AB1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参考文献</w:t>
      </w:r>
    </w:p>
    <w:p w:rsidR="00CD512A" w:rsidRPr="00C00176" w:rsidRDefault="00A7119F" w:rsidP="006B4AB1">
      <w:pPr>
        <w:spacing w:beforeLines="50" w:before="156" w:afterLines="50" w:after="156"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7119F">
        <w:rPr>
          <w:rFonts w:ascii="Times New Roman" w:eastAsia="宋体" w:hAnsi="Times New Roman" w:cs="Times New Roman" w:hint="eastAsia"/>
          <w:sz w:val="24"/>
          <w:szCs w:val="24"/>
        </w:rPr>
        <w:t>本标准参考了</w:t>
      </w:r>
      <w:r w:rsidR="00AC2679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="00AC2679">
        <w:rPr>
          <w:rFonts w:ascii="Times New Roman" w:eastAsia="宋体" w:hAnsi="Times New Roman" w:cs="Times New Roman" w:hint="eastAsia"/>
          <w:sz w:val="24"/>
          <w:szCs w:val="24"/>
        </w:rPr>
        <w:t>MZ</w:t>
      </w:r>
      <w:r w:rsidR="00AC2679">
        <w:rPr>
          <w:rFonts w:ascii="Times New Roman" w:eastAsia="宋体" w:hAnsi="Times New Roman" w:cs="Times New Roman"/>
          <w:sz w:val="24"/>
          <w:szCs w:val="24"/>
        </w:rPr>
        <w:t xml:space="preserve">/T 094-2017 </w:t>
      </w:r>
      <w:r w:rsidR="00AC2679">
        <w:rPr>
          <w:rFonts w:ascii="Times New Roman" w:eastAsia="宋体" w:hAnsi="Times New Roman" w:cs="Times New Roman" w:hint="eastAsia"/>
          <w:sz w:val="24"/>
          <w:szCs w:val="24"/>
        </w:rPr>
        <w:t>社会</w:t>
      </w:r>
      <w:r w:rsidR="00AC2679">
        <w:rPr>
          <w:rFonts w:ascii="Times New Roman" w:eastAsia="宋体" w:hAnsi="Times New Roman" w:cs="Times New Roman"/>
          <w:sz w:val="24"/>
          <w:szCs w:val="24"/>
        </w:rPr>
        <w:t>工作方法</w:t>
      </w:r>
      <w:r w:rsidR="00AC267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AC2679">
        <w:rPr>
          <w:rFonts w:ascii="Times New Roman" w:eastAsia="宋体" w:hAnsi="Times New Roman" w:cs="Times New Roman" w:hint="eastAsia"/>
          <w:sz w:val="24"/>
          <w:szCs w:val="24"/>
        </w:rPr>
        <w:t>个案</w:t>
      </w:r>
      <w:r w:rsidR="00AC2679">
        <w:rPr>
          <w:rFonts w:ascii="Times New Roman" w:eastAsia="宋体" w:hAnsi="Times New Roman" w:cs="Times New Roman"/>
          <w:sz w:val="24"/>
          <w:szCs w:val="24"/>
        </w:rPr>
        <w:t>工作</w:t>
      </w:r>
      <w:r w:rsidR="00AC2679">
        <w:rPr>
          <w:rFonts w:ascii="Times New Roman" w:eastAsia="宋体" w:hAnsi="Times New Roman" w:cs="Times New Roman" w:hint="eastAsia"/>
          <w:sz w:val="24"/>
          <w:szCs w:val="24"/>
        </w:rPr>
        <w:t>》</w:t>
      </w:r>
      <w:r w:rsidR="00E87BCD">
        <w:rPr>
          <w:rFonts w:ascii="Times New Roman" w:eastAsia="宋体" w:hAnsi="Times New Roman" w:cs="Times New Roman" w:hint="eastAsia"/>
          <w:sz w:val="24"/>
          <w:szCs w:val="24"/>
        </w:rPr>
        <w:t>推荐性</w:t>
      </w:r>
      <w:r w:rsidR="00E87BCD">
        <w:rPr>
          <w:rFonts w:ascii="Times New Roman" w:eastAsia="宋体" w:hAnsi="Times New Roman" w:cs="Times New Roman"/>
          <w:sz w:val="24"/>
          <w:szCs w:val="24"/>
        </w:rPr>
        <w:t>行业</w:t>
      </w:r>
      <w:r w:rsidR="00A24050">
        <w:rPr>
          <w:rFonts w:ascii="Times New Roman" w:eastAsia="宋体" w:hAnsi="Times New Roman" w:cs="Times New Roman" w:hint="eastAsia"/>
          <w:sz w:val="24"/>
          <w:szCs w:val="24"/>
        </w:rPr>
        <w:t>标准</w:t>
      </w:r>
      <w:r w:rsidRPr="00A7119F">
        <w:rPr>
          <w:rFonts w:ascii="Times New Roman" w:eastAsia="宋体" w:hAnsi="Times New Roman" w:cs="Times New Roman" w:hint="eastAsia"/>
          <w:sz w:val="24"/>
          <w:szCs w:val="24"/>
        </w:rPr>
        <w:t>，对标准草案进行了编制。</w:t>
      </w:r>
    </w:p>
    <w:p w:rsidR="00D159B1" w:rsidRDefault="00C15A6D" w:rsidP="006B4AB1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标准编制过程</w:t>
      </w:r>
    </w:p>
    <w:p w:rsidR="00D159B1" w:rsidRDefault="00C15A6D" w:rsidP="006B4AB1">
      <w:pPr>
        <w:pStyle w:val="10"/>
        <w:numPr>
          <w:ilvl w:val="0"/>
          <w:numId w:val="5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标准立项</w:t>
      </w:r>
    </w:p>
    <w:p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月，根据</w:t>
      </w:r>
      <w:r>
        <w:rPr>
          <w:rFonts w:ascii="Times New Roman" w:eastAsia="宋体" w:hAnsi="Times New Roman" w:cs="Times New Roman"/>
          <w:sz w:val="24"/>
          <w:szCs w:val="24"/>
        </w:rPr>
        <w:t>深圳市市场监督管理局关于</w:t>
      </w:r>
      <w:r>
        <w:rPr>
          <w:rFonts w:ascii="Times New Roman" w:eastAsia="宋体" w:hAnsi="Times New Roman" w:cs="Times New Roman" w:hint="eastAsia"/>
          <w:sz w:val="24"/>
          <w:szCs w:val="24"/>
        </w:rPr>
        <w:t>开展</w:t>
      </w:r>
      <w:r>
        <w:rPr>
          <w:rFonts w:ascii="Times New Roman" w:eastAsia="宋体" w:hAnsi="Times New Roman" w:cs="Times New Roman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深圳市技术标准文件制修订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计划</w:t>
      </w:r>
      <w:r>
        <w:rPr>
          <w:rFonts w:ascii="Times New Roman" w:eastAsia="宋体" w:hAnsi="Times New Roman" w:cs="Times New Roman"/>
          <w:sz w:val="24"/>
          <w:szCs w:val="24"/>
        </w:rPr>
        <w:t>项目申报工作的通知，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深圳市食品药品监督管理局组织</w:t>
      </w:r>
      <w:r>
        <w:rPr>
          <w:rFonts w:ascii="Times New Roman" w:eastAsia="宋体" w:hAnsi="Times New Roman" w:cs="Times New Roman"/>
          <w:sz w:val="24"/>
          <w:szCs w:val="24"/>
        </w:rPr>
        <w:t>人员</w:t>
      </w:r>
      <w:r>
        <w:rPr>
          <w:rFonts w:ascii="Times New Roman" w:eastAsia="宋体" w:hAnsi="Times New Roman" w:cs="Times New Roman" w:hint="eastAsia"/>
          <w:sz w:val="24"/>
          <w:szCs w:val="24"/>
        </w:rPr>
        <w:t>进行立项申报。</w:t>
      </w:r>
      <w:r>
        <w:rPr>
          <w:rFonts w:ascii="Times New Roman" w:eastAsia="宋体" w:hAnsi="Times New Roman" w:cs="Times New Roman"/>
          <w:sz w:val="24"/>
          <w:szCs w:val="24"/>
        </w:rPr>
        <w:t>201</w:t>
      </w:r>
      <w:r w:rsidR="008D661B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月，深圳市市场</w:t>
      </w:r>
      <w:r>
        <w:rPr>
          <w:rFonts w:ascii="Times New Roman" w:eastAsia="宋体" w:hAnsi="Times New Roman" w:cs="Times New Roman"/>
          <w:sz w:val="24"/>
          <w:szCs w:val="24"/>
        </w:rPr>
        <w:t>监督管理局</w:t>
      </w:r>
      <w:r>
        <w:rPr>
          <w:rFonts w:ascii="Times New Roman" w:eastAsia="宋体" w:hAnsi="Times New Roman" w:cs="Times New Roman" w:hint="eastAsia"/>
          <w:sz w:val="24"/>
          <w:szCs w:val="24"/>
        </w:rPr>
        <w:t>正式批准《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社区药品</w:t>
      </w:r>
      <w:r w:rsidR="008D661B">
        <w:rPr>
          <w:rFonts w:ascii="Times New Roman" w:eastAsia="宋体" w:hAnsi="Times New Roman" w:cs="Times New Roman"/>
          <w:sz w:val="24"/>
          <w:szCs w:val="24"/>
        </w:rPr>
        <w:t>安全</w:t>
      </w:r>
      <w:r w:rsidR="00AC267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4D3709">
        <w:rPr>
          <w:rFonts w:ascii="Times New Roman" w:eastAsia="宋体" w:hAnsi="Times New Roman" w:cs="Times New Roman" w:hint="eastAsia"/>
          <w:sz w:val="24"/>
          <w:szCs w:val="24"/>
        </w:rPr>
        <w:t>个案</w:t>
      </w:r>
      <w:r w:rsidR="004D3709">
        <w:rPr>
          <w:rFonts w:ascii="Times New Roman" w:eastAsia="宋体" w:hAnsi="Times New Roman" w:cs="Times New Roman"/>
          <w:sz w:val="24"/>
          <w:szCs w:val="24"/>
        </w:rPr>
        <w:t>服务规范</w:t>
      </w:r>
      <w:r>
        <w:rPr>
          <w:rFonts w:ascii="Times New Roman" w:eastAsia="宋体" w:hAnsi="Times New Roman" w:cs="Times New Roman" w:hint="eastAsia"/>
          <w:sz w:val="24"/>
          <w:szCs w:val="24"/>
        </w:rPr>
        <w:t>》立项。</w:t>
      </w:r>
    </w:p>
    <w:p w:rsidR="00D159B1" w:rsidRDefault="00C15A6D" w:rsidP="006B4AB1">
      <w:pPr>
        <w:spacing w:beforeLines="50" w:before="156" w:afterLines="50" w:after="156" w:line="500" w:lineRule="exact"/>
        <w:ind w:left="72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（二）</w:t>
      </w:r>
      <w:r>
        <w:rPr>
          <w:rFonts w:ascii="宋体" w:eastAsia="宋体" w:hAnsi="宋体" w:cs="Times New Roman"/>
          <w:b/>
          <w:sz w:val="24"/>
          <w:szCs w:val="24"/>
        </w:rPr>
        <w:t>成立标准编制组</w:t>
      </w:r>
    </w:p>
    <w:p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8D661B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月，深圳市食品药品监督管理局启动</w:t>
      </w:r>
      <w:r>
        <w:rPr>
          <w:rFonts w:ascii="Times New Roman" w:eastAsia="宋体" w:hAnsi="Times New Roman" w:cs="Times New Roman"/>
          <w:sz w:val="24"/>
          <w:szCs w:val="24"/>
        </w:rPr>
        <w:t>《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社区药品</w:t>
      </w:r>
      <w:r w:rsidR="008D661B">
        <w:rPr>
          <w:rFonts w:ascii="Times New Roman" w:eastAsia="宋体" w:hAnsi="Times New Roman" w:cs="Times New Roman"/>
          <w:sz w:val="24"/>
          <w:szCs w:val="24"/>
        </w:rPr>
        <w:t>安全</w:t>
      </w:r>
      <w:r w:rsidR="00AC267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4D3709">
        <w:rPr>
          <w:rFonts w:ascii="Times New Roman" w:eastAsia="宋体" w:hAnsi="Times New Roman" w:cs="Times New Roman" w:hint="eastAsia"/>
          <w:sz w:val="24"/>
          <w:szCs w:val="24"/>
        </w:rPr>
        <w:t>个案</w:t>
      </w:r>
      <w:r w:rsidR="004D3709">
        <w:rPr>
          <w:rFonts w:ascii="Times New Roman" w:eastAsia="宋体" w:hAnsi="Times New Roman" w:cs="Times New Roman"/>
          <w:sz w:val="24"/>
          <w:szCs w:val="24"/>
        </w:rPr>
        <w:t>服务规范</w:t>
      </w:r>
      <w:r>
        <w:rPr>
          <w:rFonts w:ascii="Times New Roman" w:eastAsia="宋体" w:hAnsi="Times New Roman" w:cs="Times New Roman"/>
          <w:sz w:val="24"/>
          <w:szCs w:val="24"/>
        </w:rPr>
        <w:t>》</w:t>
      </w:r>
      <w:r>
        <w:rPr>
          <w:rFonts w:ascii="Times New Roman" w:eastAsia="宋体" w:hAnsi="Times New Roman" w:cs="Times New Roman" w:hint="eastAsia"/>
          <w:sz w:val="24"/>
          <w:szCs w:val="24"/>
        </w:rPr>
        <w:t>编制工作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成立了由深圳市食品药品监督管理局、深圳市标准技术研究院、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深圳市振</w:t>
      </w:r>
      <w:proofErr w:type="gramStart"/>
      <w:r w:rsidR="008D661B">
        <w:rPr>
          <w:rFonts w:ascii="Times New Roman" w:eastAsia="宋体" w:hAnsi="Times New Roman" w:cs="Times New Roman" w:hint="eastAsia"/>
          <w:sz w:val="24"/>
          <w:szCs w:val="24"/>
        </w:rPr>
        <w:t>鹏</w:t>
      </w:r>
      <w:r w:rsidR="008D661B">
        <w:rPr>
          <w:rFonts w:ascii="Times New Roman" w:eastAsia="宋体" w:hAnsi="Times New Roman" w:cs="Times New Roman"/>
          <w:sz w:val="24"/>
          <w:szCs w:val="24"/>
        </w:rPr>
        <w:t>质量</w:t>
      </w:r>
      <w:proofErr w:type="gramEnd"/>
      <w:r w:rsidR="008D661B">
        <w:rPr>
          <w:rFonts w:ascii="Times New Roman" w:eastAsia="宋体" w:hAnsi="Times New Roman" w:cs="Times New Roman"/>
          <w:sz w:val="24"/>
          <w:szCs w:val="24"/>
        </w:rPr>
        <w:t>与品牌促进中心及深圳市社会工作者协会</w:t>
      </w:r>
      <w:r>
        <w:rPr>
          <w:rFonts w:ascii="Times New Roman" w:eastAsia="宋体" w:hAnsi="Times New Roman" w:cs="Times New Roman" w:hint="eastAsia"/>
          <w:sz w:val="24"/>
          <w:szCs w:val="24"/>
        </w:rPr>
        <w:t>组成的标准编制</w:t>
      </w:r>
      <w:r>
        <w:rPr>
          <w:rFonts w:ascii="Times New Roman" w:eastAsia="宋体" w:hAnsi="Times New Roman" w:cs="Times New Roman"/>
          <w:sz w:val="24"/>
          <w:szCs w:val="24"/>
        </w:rPr>
        <w:t>组</w:t>
      </w:r>
      <w:r>
        <w:rPr>
          <w:rFonts w:ascii="Times New Roman" w:eastAsia="宋体" w:hAnsi="Times New Roman" w:cs="Times New Roman" w:hint="eastAsia"/>
          <w:sz w:val="24"/>
          <w:szCs w:val="24"/>
        </w:rPr>
        <w:t>（以下</w:t>
      </w:r>
      <w:r>
        <w:rPr>
          <w:rFonts w:ascii="Times New Roman" w:eastAsia="宋体" w:hAnsi="Times New Roman" w:cs="Times New Roman"/>
          <w:sz w:val="24"/>
          <w:szCs w:val="24"/>
        </w:rPr>
        <w:t>简称</w:t>
      </w:r>
      <w:r w:rsidRPr="00C00176">
        <w:rPr>
          <w:rFonts w:ascii="宋体" w:eastAsia="宋体" w:hAnsi="宋体" w:cs="Times New Roman"/>
          <w:sz w:val="24"/>
          <w:szCs w:val="24"/>
        </w:rPr>
        <w:t>“</w:t>
      </w:r>
      <w:r w:rsidRPr="00C00176">
        <w:rPr>
          <w:rFonts w:ascii="宋体" w:eastAsia="宋体" w:hAnsi="宋体" w:cs="Times New Roman" w:hint="eastAsia"/>
          <w:sz w:val="24"/>
          <w:szCs w:val="24"/>
        </w:rPr>
        <w:t>编制组</w:t>
      </w:r>
      <w:r w:rsidRPr="00C00176">
        <w:rPr>
          <w:rFonts w:ascii="宋体" w:eastAsia="宋体" w:hAnsi="宋体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）。</w:t>
      </w:r>
    </w:p>
    <w:p w:rsidR="00D159B1" w:rsidRDefault="00C15A6D" w:rsidP="006B4AB1">
      <w:pPr>
        <w:spacing w:beforeLines="50" w:before="156" w:afterLines="50" w:after="156" w:line="500" w:lineRule="exact"/>
        <w:ind w:left="72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（三）标准起草</w:t>
      </w:r>
    </w:p>
    <w:p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编制</w:t>
      </w:r>
      <w:r>
        <w:rPr>
          <w:rFonts w:ascii="Times New Roman" w:eastAsia="宋体" w:hAnsi="Times New Roman" w:cs="Times New Roman"/>
          <w:sz w:val="24"/>
          <w:szCs w:val="24"/>
        </w:rPr>
        <w:t>组</w:t>
      </w:r>
      <w:r>
        <w:rPr>
          <w:rFonts w:ascii="Times New Roman" w:eastAsia="宋体" w:hAnsi="Times New Roman" w:cs="Times New Roman" w:hint="eastAsia"/>
          <w:sz w:val="24"/>
          <w:szCs w:val="24"/>
        </w:rPr>
        <w:t>根据</w:t>
      </w:r>
      <w:r>
        <w:rPr>
          <w:rFonts w:ascii="Times New Roman" w:eastAsia="宋体" w:hAnsi="Times New Roman" w:cs="Times New Roman"/>
          <w:sz w:val="24"/>
          <w:szCs w:val="24"/>
        </w:rPr>
        <w:t>GB/T 1.1-200</w:t>
      </w:r>
      <w:r>
        <w:rPr>
          <w:rFonts w:ascii="Times New Roman" w:eastAsia="宋体" w:hAnsi="Times New Roman" w:cs="Times New Roman" w:hint="eastAsia"/>
          <w:sz w:val="24"/>
          <w:szCs w:val="24"/>
        </w:rPr>
        <w:t>9</w:t>
      </w:r>
      <w:r>
        <w:rPr>
          <w:rFonts w:ascii="Times New Roman" w:eastAsia="宋体" w:hAnsi="Times New Roman" w:cs="Times New Roman"/>
          <w:sz w:val="24"/>
          <w:szCs w:val="24"/>
        </w:rPr>
        <w:t>《标准化工作导则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第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部分：标准的结构和编写》</w:t>
      </w:r>
      <w:r>
        <w:rPr>
          <w:rFonts w:ascii="Times New Roman" w:eastAsia="宋体" w:hAnsi="Times New Roman" w:cs="Times New Roman" w:hint="eastAsia"/>
          <w:sz w:val="24"/>
          <w:szCs w:val="24"/>
        </w:rPr>
        <w:t>的要求，参考了</w:t>
      </w:r>
      <w:r w:rsidR="002D4349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="002D4349">
        <w:rPr>
          <w:rFonts w:ascii="Times New Roman" w:eastAsia="宋体" w:hAnsi="Times New Roman" w:cs="Times New Roman" w:hint="eastAsia"/>
          <w:sz w:val="24"/>
          <w:szCs w:val="24"/>
        </w:rPr>
        <w:t>MZ</w:t>
      </w:r>
      <w:r w:rsidR="002D4349">
        <w:rPr>
          <w:rFonts w:ascii="Times New Roman" w:eastAsia="宋体" w:hAnsi="Times New Roman" w:cs="Times New Roman"/>
          <w:sz w:val="24"/>
          <w:szCs w:val="24"/>
        </w:rPr>
        <w:t xml:space="preserve">/T 094-2017 </w:t>
      </w:r>
      <w:r w:rsidR="002D4349">
        <w:rPr>
          <w:rFonts w:ascii="Times New Roman" w:eastAsia="宋体" w:hAnsi="Times New Roman" w:cs="Times New Roman" w:hint="eastAsia"/>
          <w:sz w:val="24"/>
          <w:szCs w:val="24"/>
        </w:rPr>
        <w:t>社会</w:t>
      </w:r>
      <w:r w:rsidR="002D4349">
        <w:rPr>
          <w:rFonts w:ascii="Times New Roman" w:eastAsia="宋体" w:hAnsi="Times New Roman" w:cs="Times New Roman"/>
          <w:sz w:val="24"/>
          <w:szCs w:val="24"/>
        </w:rPr>
        <w:t>工作方法</w:t>
      </w:r>
      <w:r w:rsidR="002D434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2D4349">
        <w:rPr>
          <w:rFonts w:ascii="Times New Roman" w:eastAsia="宋体" w:hAnsi="Times New Roman" w:cs="Times New Roman" w:hint="eastAsia"/>
          <w:sz w:val="24"/>
          <w:szCs w:val="24"/>
        </w:rPr>
        <w:t>个案</w:t>
      </w:r>
      <w:r w:rsidR="002D4349">
        <w:rPr>
          <w:rFonts w:ascii="Times New Roman" w:eastAsia="宋体" w:hAnsi="Times New Roman" w:cs="Times New Roman"/>
          <w:sz w:val="24"/>
          <w:szCs w:val="24"/>
        </w:rPr>
        <w:t>工作</w:t>
      </w:r>
      <w:r w:rsidR="002D4349">
        <w:rPr>
          <w:rFonts w:ascii="Times New Roman" w:eastAsia="宋体" w:hAnsi="Times New Roman" w:cs="Times New Roman" w:hint="eastAsia"/>
          <w:sz w:val="24"/>
          <w:szCs w:val="24"/>
        </w:rPr>
        <w:t>》行业</w:t>
      </w:r>
      <w:r>
        <w:rPr>
          <w:rFonts w:ascii="Times New Roman" w:eastAsia="宋体" w:hAnsi="Times New Roman" w:cs="Times New Roman" w:hint="eastAsia"/>
          <w:sz w:val="24"/>
          <w:szCs w:val="24"/>
        </w:rPr>
        <w:t>标准，形成标准草案《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社区药品</w:t>
      </w:r>
      <w:r w:rsidR="008D661B">
        <w:rPr>
          <w:rFonts w:ascii="Times New Roman" w:eastAsia="宋体" w:hAnsi="Times New Roman" w:cs="Times New Roman"/>
          <w:sz w:val="24"/>
          <w:szCs w:val="24"/>
        </w:rPr>
        <w:t>安全</w:t>
      </w:r>
      <w:r w:rsidR="00AC267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4D3709">
        <w:rPr>
          <w:rFonts w:ascii="Times New Roman" w:eastAsia="宋体" w:hAnsi="Times New Roman" w:cs="Times New Roman" w:hint="eastAsia"/>
          <w:sz w:val="24"/>
          <w:szCs w:val="24"/>
        </w:rPr>
        <w:t>个案</w:t>
      </w:r>
      <w:r w:rsidR="004D3709">
        <w:rPr>
          <w:rFonts w:ascii="Times New Roman" w:eastAsia="宋体" w:hAnsi="Times New Roman" w:cs="Times New Roman"/>
          <w:sz w:val="24"/>
          <w:szCs w:val="24"/>
        </w:rPr>
        <w:t>服务规范</w:t>
      </w:r>
      <w:r>
        <w:rPr>
          <w:rFonts w:ascii="Times New Roman" w:eastAsia="宋体" w:hAnsi="Times New Roman" w:cs="Times New Roman" w:hint="eastAsia"/>
          <w:sz w:val="24"/>
          <w:szCs w:val="24"/>
        </w:rPr>
        <w:t>》。</w:t>
      </w:r>
    </w:p>
    <w:p w:rsidR="00D159B1" w:rsidRDefault="00C15A6D" w:rsidP="006B4AB1">
      <w:pPr>
        <w:spacing w:beforeLines="50" w:before="156" w:afterLines="50" w:after="156" w:line="500" w:lineRule="exact"/>
        <w:ind w:left="720"/>
        <w:rPr>
          <w:rFonts w:ascii="宋体" w:eastAsia="宋体" w:hAnsi="宋体" w:cs="Times New Roman"/>
          <w:b/>
          <w:sz w:val="24"/>
          <w:szCs w:val="24"/>
        </w:rPr>
      </w:pPr>
      <w:r w:rsidRPr="00263697">
        <w:rPr>
          <w:rFonts w:ascii="宋体" w:eastAsia="宋体" w:hAnsi="宋体" w:cs="Times New Roman" w:hint="eastAsia"/>
          <w:b/>
          <w:sz w:val="24"/>
          <w:szCs w:val="24"/>
        </w:rPr>
        <w:t>（四）标准研讨会</w:t>
      </w:r>
    </w:p>
    <w:p w:rsidR="00D159B1" w:rsidRDefault="0026369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XXXX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日，编制组召开标准研讨会对标准草案框架及内容进行</w:t>
      </w:r>
      <w:r w:rsidR="00C15A6D">
        <w:rPr>
          <w:rFonts w:ascii="Times New Roman" w:eastAsia="宋体" w:hAnsi="Times New Roman" w:cs="Times New Roman"/>
          <w:sz w:val="24"/>
          <w:szCs w:val="24"/>
        </w:rPr>
        <w:t>讨论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。专家一致</w:t>
      </w:r>
      <w:r w:rsidR="00C15A6D">
        <w:rPr>
          <w:rFonts w:ascii="Times New Roman" w:eastAsia="宋体" w:hAnsi="Times New Roman" w:cs="Times New Roman"/>
          <w:sz w:val="24"/>
          <w:szCs w:val="24"/>
        </w:rPr>
        <w:t>同意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根据拟定框架进行标准编写。</w:t>
      </w:r>
      <w:r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，编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制组召开第</w:t>
      </w:r>
      <w:r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次研讨会对标准草案内容进行深入讨论，</w:t>
      </w:r>
      <w:r w:rsidR="0088394E">
        <w:rPr>
          <w:rFonts w:ascii="Times New Roman" w:eastAsia="宋体" w:hAnsi="Times New Roman" w:cs="Times New Roman" w:hint="eastAsia"/>
          <w:sz w:val="24"/>
          <w:szCs w:val="24"/>
        </w:rPr>
        <w:t>专家</w:t>
      </w:r>
      <w:r w:rsidR="0088394E">
        <w:rPr>
          <w:rFonts w:ascii="Times New Roman" w:eastAsia="宋体" w:hAnsi="Times New Roman" w:cs="Times New Roman"/>
          <w:sz w:val="24"/>
          <w:szCs w:val="24"/>
        </w:rPr>
        <w:t>认为</w:t>
      </w:r>
      <w:r>
        <w:rPr>
          <w:rFonts w:ascii="Times New Roman" w:eastAsia="宋体" w:hAnsi="Times New Roman" w:cs="Times New Roman" w:hint="eastAsia"/>
          <w:sz w:val="24"/>
          <w:szCs w:val="24"/>
        </w:rPr>
        <w:t>X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Pr="00263697">
        <w:rPr>
          <w:rFonts w:asciiTheme="minorEastAsia" w:hAnsiTheme="minorEastAsia" w:cs="Times New Roman"/>
          <w:sz w:val="24"/>
          <w:szCs w:val="24"/>
        </w:rPr>
        <w:t>……</w:t>
      </w:r>
      <w:r w:rsidR="000C5D7F">
        <w:rPr>
          <w:rFonts w:ascii="Times New Roman" w:eastAsia="宋体" w:hAnsi="Times New Roman" w:cs="Times New Roman" w:hint="eastAsia"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日，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根据标准研讨会的</w:t>
      </w:r>
      <w:r w:rsidR="00C15A6D">
        <w:rPr>
          <w:rFonts w:ascii="Times New Roman" w:eastAsia="宋体" w:hAnsi="Times New Roman" w:cs="Times New Roman"/>
          <w:sz w:val="24"/>
          <w:szCs w:val="24"/>
        </w:rPr>
        <w:t>专家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意见对</w:t>
      </w:r>
      <w:r w:rsidR="00C15A6D">
        <w:rPr>
          <w:rFonts w:ascii="Times New Roman" w:eastAsia="宋体" w:hAnsi="Times New Roman" w:cs="Times New Roman"/>
          <w:sz w:val="24"/>
          <w:szCs w:val="24"/>
        </w:rPr>
        <w:t>本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标准</w:t>
      </w:r>
      <w:r w:rsidR="00C15A6D">
        <w:rPr>
          <w:rFonts w:ascii="Times New Roman" w:eastAsia="宋体" w:hAnsi="Times New Roman" w:cs="Times New Roman"/>
          <w:sz w:val="24"/>
          <w:szCs w:val="24"/>
        </w:rPr>
        <w:t>草案进行修改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，形成征求意见稿。</w:t>
      </w:r>
    </w:p>
    <w:p w:rsidR="004936D7" w:rsidRPr="004936D7" w:rsidRDefault="004936D7">
      <w:pPr>
        <w:spacing w:line="500" w:lineRule="exact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263697">
        <w:rPr>
          <w:rFonts w:ascii="宋体" w:eastAsia="宋体" w:hAnsi="宋体" w:cs="Times New Roman" w:hint="eastAsia"/>
          <w:b/>
          <w:sz w:val="24"/>
          <w:szCs w:val="24"/>
        </w:rPr>
        <w:t>（五</w:t>
      </w:r>
      <w:r w:rsidRPr="00263697">
        <w:rPr>
          <w:rFonts w:ascii="宋体" w:eastAsia="宋体" w:hAnsi="宋体" w:cs="Times New Roman"/>
          <w:b/>
          <w:sz w:val="24"/>
          <w:szCs w:val="24"/>
        </w:rPr>
        <w:t>）</w:t>
      </w:r>
      <w:r w:rsidRPr="00263697">
        <w:rPr>
          <w:rFonts w:ascii="宋体" w:eastAsia="宋体" w:hAnsi="宋体" w:cs="Times New Roman" w:hint="eastAsia"/>
          <w:b/>
          <w:sz w:val="24"/>
          <w:szCs w:val="24"/>
        </w:rPr>
        <w:t>征求</w:t>
      </w:r>
      <w:r w:rsidRPr="00263697">
        <w:rPr>
          <w:rFonts w:ascii="宋体" w:eastAsia="宋体" w:hAnsi="宋体" w:cs="Times New Roman"/>
          <w:b/>
          <w:sz w:val="24"/>
          <w:szCs w:val="24"/>
        </w:rPr>
        <w:t>意见</w:t>
      </w:r>
    </w:p>
    <w:p w:rsidR="004936D7" w:rsidRDefault="004936D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本标准采用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641B50">
        <w:rPr>
          <w:rFonts w:ascii="Times New Roman" w:eastAsia="宋体" w:hAnsi="Times New Roman" w:cs="Times New Roman"/>
          <w:sz w:val="24"/>
          <w:szCs w:val="24"/>
        </w:rPr>
        <w:t>X</w:t>
      </w:r>
      <w:r w:rsidR="00263697">
        <w:rPr>
          <w:rFonts w:ascii="Times New Roman" w:eastAsia="宋体" w:hAnsi="Times New Roman" w:cs="Times New Roman" w:hint="eastAsia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</w:rPr>
        <w:t>形式</w:t>
      </w:r>
      <w:r>
        <w:rPr>
          <w:rFonts w:ascii="Times New Roman" w:eastAsia="宋体" w:hAnsi="Times New Roman" w:cs="Times New Roman" w:hint="eastAsia"/>
          <w:sz w:val="24"/>
          <w:szCs w:val="24"/>
        </w:rPr>
        <w:t>于</w:t>
      </w:r>
      <w:r w:rsidR="00641B50"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开始</w:t>
      </w:r>
      <w:r>
        <w:rPr>
          <w:rFonts w:ascii="Times New Roman" w:eastAsia="宋体" w:hAnsi="Times New Roman" w:cs="Times New Roman"/>
          <w:sz w:val="24"/>
          <w:szCs w:val="24"/>
        </w:rPr>
        <w:t>征求意见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公开</w:t>
      </w:r>
      <w:r w:rsidR="00641B50">
        <w:rPr>
          <w:rFonts w:ascii="Times New Roman" w:eastAsia="宋体" w:hAnsi="Times New Roman" w:cs="Times New Roman"/>
          <w:sz w:val="24"/>
          <w:szCs w:val="24"/>
        </w:rPr>
        <w:t>征求意见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511731"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标准</w:t>
      </w:r>
      <w:r>
        <w:rPr>
          <w:rFonts w:ascii="Times New Roman" w:eastAsia="宋体" w:hAnsi="Times New Roman" w:cs="Times New Roman"/>
          <w:sz w:val="24"/>
          <w:szCs w:val="24"/>
        </w:rPr>
        <w:t>征求意见截止日期为</w:t>
      </w:r>
      <w:r w:rsidR="00641B50"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日。</w:t>
      </w:r>
      <w:r>
        <w:rPr>
          <w:rFonts w:ascii="Times New Roman" w:eastAsia="宋体" w:hAnsi="Times New Roman" w:cs="Times New Roman"/>
          <w:sz w:val="24"/>
          <w:szCs w:val="24"/>
        </w:rPr>
        <w:t>征求</w:t>
      </w:r>
      <w:r>
        <w:rPr>
          <w:rFonts w:ascii="Times New Roman" w:eastAsia="宋体" w:hAnsi="Times New Roman" w:cs="Times New Roman" w:hint="eastAsia"/>
          <w:sz w:val="24"/>
          <w:szCs w:val="24"/>
        </w:rPr>
        <w:t>意见</w:t>
      </w:r>
      <w:r>
        <w:rPr>
          <w:rFonts w:ascii="Times New Roman" w:eastAsia="宋体" w:hAnsi="Times New Roman" w:cs="Times New Roman"/>
          <w:sz w:val="24"/>
          <w:szCs w:val="24"/>
        </w:rPr>
        <w:t>结束后，根据征求意见对</w:t>
      </w:r>
      <w:r>
        <w:rPr>
          <w:rFonts w:ascii="Times New Roman" w:eastAsia="宋体" w:hAnsi="Times New Roman" w:cs="Times New Roman" w:hint="eastAsia"/>
          <w:sz w:val="24"/>
          <w:szCs w:val="24"/>
        </w:rPr>
        <w:t>标准</w:t>
      </w:r>
      <w:r>
        <w:rPr>
          <w:rFonts w:ascii="Times New Roman" w:eastAsia="宋体" w:hAnsi="Times New Roman" w:cs="Times New Roman"/>
          <w:sz w:val="24"/>
          <w:szCs w:val="24"/>
        </w:rPr>
        <w:t>草案进行修改，对是否采纳意见进行整理说明，形成</w:t>
      </w:r>
      <w:bookmarkStart w:id="0" w:name="OLE_LINK8"/>
      <w:bookmarkStart w:id="1" w:name="OLE_LINK9"/>
      <w:r>
        <w:rPr>
          <w:rFonts w:ascii="Times New Roman" w:eastAsia="宋体" w:hAnsi="Times New Roman" w:cs="Times New Roman" w:hint="eastAsia"/>
          <w:sz w:val="24"/>
          <w:szCs w:val="24"/>
        </w:rPr>
        <w:t>《</w:t>
      </w:r>
      <w:r>
        <w:rPr>
          <w:rFonts w:ascii="Times New Roman" w:eastAsia="宋体" w:hAnsi="Times New Roman" w:cs="Times New Roman"/>
          <w:sz w:val="24"/>
          <w:szCs w:val="24"/>
        </w:rPr>
        <w:t>标准征求意见汇总处理表</w:t>
      </w:r>
      <w:r>
        <w:rPr>
          <w:rFonts w:ascii="Times New Roman" w:eastAsia="宋体" w:hAnsi="Times New Roman" w:cs="Times New Roman" w:hint="eastAsia"/>
          <w:sz w:val="24"/>
          <w:szCs w:val="24"/>
        </w:rPr>
        <w:t>》</w:t>
      </w:r>
      <w:bookmarkEnd w:id="0"/>
      <w:bookmarkEnd w:id="1"/>
      <w:r>
        <w:rPr>
          <w:rFonts w:ascii="Times New Roman" w:eastAsia="宋体" w:hAnsi="Times New Roman" w:cs="Times New Roman" w:hint="eastAsia"/>
          <w:sz w:val="24"/>
          <w:szCs w:val="24"/>
        </w:rPr>
        <w:t>，标准</w:t>
      </w:r>
      <w:r>
        <w:rPr>
          <w:rFonts w:ascii="Times New Roman" w:eastAsia="宋体" w:hAnsi="Times New Roman" w:cs="Times New Roman"/>
          <w:sz w:val="24"/>
          <w:szCs w:val="24"/>
        </w:rPr>
        <w:t>草案修改后形成标准送审稿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并提交至主管部门进行专家审核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D159B1" w:rsidRDefault="00C15A6D" w:rsidP="006B4AB1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bookmarkStart w:id="2" w:name="OLE_LINK6"/>
      <w:bookmarkStart w:id="3" w:name="OLE_LINK7"/>
      <w:r>
        <w:rPr>
          <w:rFonts w:ascii="宋体" w:eastAsia="宋体" w:hAnsi="宋体" w:cs="Times New Roman"/>
          <w:b/>
          <w:sz w:val="24"/>
          <w:szCs w:val="24"/>
        </w:rPr>
        <w:t>标准的</w:t>
      </w:r>
      <w:r>
        <w:rPr>
          <w:rFonts w:ascii="宋体" w:eastAsia="宋体" w:hAnsi="宋体" w:cs="Times New Roman" w:hint="eastAsia"/>
          <w:b/>
          <w:sz w:val="24"/>
          <w:szCs w:val="24"/>
        </w:rPr>
        <w:t>主要内容</w:t>
      </w:r>
      <w:bookmarkEnd w:id="2"/>
      <w:bookmarkEnd w:id="3"/>
    </w:p>
    <w:p w:rsidR="00907AFE" w:rsidRDefault="00907AFE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本标准主要技术内容拟包括：范围、术语和定义、</w:t>
      </w:r>
      <w:r w:rsidR="00733A0B">
        <w:rPr>
          <w:rFonts w:ascii="Times New Roman" w:eastAsia="宋体" w:hAnsi="Times New Roman" w:cs="Times New Roman" w:hint="eastAsia"/>
          <w:sz w:val="24"/>
          <w:szCs w:val="24"/>
        </w:rPr>
        <w:t>服务</w:t>
      </w:r>
      <w:r w:rsidR="00733A0B">
        <w:rPr>
          <w:rFonts w:ascii="Times New Roman" w:eastAsia="宋体" w:hAnsi="Times New Roman" w:cs="Times New Roman"/>
          <w:sz w:val="24"/>
          <w:szCs w:val="24"/>
        </w:rPr>
        <w:t>对象、</w:t>
      </w:r>
      <w:r w:rsidR="00AE1EE9">
        <w:rPr>
          <w:rFonts w:ascii="Times New Roman" w:eastAsia="宋体" w:hAnsi="Times New Roman" w:cs="Times New Roman" w:hint="eastAsia"/>
          <w:sz w:val="24"/>
          <w:szCs w:val="24"/>
        </w:rPr>
        <w:t>人员</w:t>
      </w:r>
      <w:r>
        <w:rPr>
          <w:rFonts w:ascii="Times New Roman" w:eastAsia="宋体" w:hAnsi="Times New Roman" w:cs="Times New Roman" w:hint="eastAsia"/>
          <w:sz w:val="24"/>
          <w:szCs w:val="24"/>
        </w:rPr>
        <w:t>要求、</w:t>
      </w:r>
      <w:r w:rsidR="00AE1EE9">
        <w:rPr>
          <w:rFonts w:ascii="Times New Roman" w:eastAsia="宋体" w:hAnsi="Times New Roman" w:cs="Times New Roman" w:hint="eastAsia"/>
          <w:sz w:val="24"/>
          <w:szCs w:val="24"/>
        </w:rPr>
        <w:t>服务</w:t>
      </w:r>
      <w:r w:rsidR="00733A0B">
        <w:rPr>
          <w:rFonts w:ascii="Times New Roman" w:eastAsia="宋体" w:hAnsi="Times New Roman" w:cs="Times New Roman" w:hint="eastAsia"/>
          <w:sz w:val="24"/>
          <w:szCs w:val="24"/>
        </w:rPr>
        <w:t>要求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733A0B">
        <w:rPr>
          <w:rFonts w:ascii="Times New Roman" w:eastAsia="宋体" w:hAnsi="Times New Roman" w:cs="Times New Roman" w:hint="eastAsia"/>
          <w:sz w:val="24"/>
          <w:szCs w:val="24"/>
        </w:rPr>
        <w:t>服务</w:t>
      </w:r>
      <w:r w:rsidR="00733A0B">
        <w:rPr>
          <w:rFonts w:ascii="Times New Roman" w:eastAsia="宋体" w:hAnsi="Times New Roman" w:cs="Times New Roman"/>
          <w:sz w:val="24"/>
          <w:szCs w:val="24"/>
        </w:rPr>
        <w:t>内容、</w:t>
      </w:r>
      <w:r w:rsidR="00AE1EE9">
        <w:rPr>
          <w:rFonts w:ascii="Times New Roman" w:eastAsia="宋体" w:hAnsi="Times New Roman" w:cs="Times New Roman" w:hint="eastAsia"/>
          <w:sz w:val="24"/>
          <w:szCs w:val="24"/>
        </w:rPr>
        <w:t>服务流程</w:t>
      </w:r>
      <w:r w:rsidR="00733A0B">
        <w:rPr>
          <w:rFonts w:ascii="Times New Roman" w:eastAsia="宋体" w:hAnsi="Times New Roman" w:cs="Times New Roman" w:hint="eastAsia"/>
          <w:sz w:val="24"/>
          <w:szCs w:val="24"/>
        </w:rPr>
        <w:t>和监督</w:t>
      </w:r>
      <w:r w:rsidR="00733A0B">
        <w:rPr>
          <w:rFonts w:ascii="Times New Roman" w:eastAsia="宋体" w:hAnsi="Times New Roman" w:cs="Times New Roman"/>
          <w:sz w:val="24"/>
          <w:szCs w:val="24"/>
        </w:rPr>
        <w:t>管理</w:t>
      </w:r>
      <w:r>
        <w:rPr>
          <w:rFonts w:ascii="Times New Roman" w:eastAsia="宋体" w:hAnsi="Times New Roman" w:cs="Times New Roman" w:hint="eastAsia"/>
          <w:sz w:val="24"/>
          <w:szCs w:val="24"/>
        </w:rPr>
        <w:t>。具体如下：</w:t>
      </w:r>
    </w:p>
    <w:p w:rsidR="00907AFE" w:rsidRDefault="00907AFE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范围</w:t>
      </w:r>
    </w:p>
    <w:p w:rsidR="00907AFE" w:rsidRDefault="00907AFE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本标准规定了</w:t>
      </w:r>
      <w:r w:rsidR="00733A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深圳</w:t>
      </w:r>
      <w:r w:rsidR="00733A0B" w:rsidRPr="00733A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市社区</w:t>
      </w:r>
      <w:r w:rsidR="00733A0B" w:rsidRPr="00733A0B">
        <w:rPr>
          <w:rFonts w:ascii="Times New Roman" w:eastAsia="宋体" w:hAnsi="Times New Roman" w:cs="Times New Roman"/>
          <w:color w:val="000000"/>
          <w:sz w:val="24"/>
          <w:szCs w:val="24"/>
        </w:rPr>
        <w:t>药品安全个案服务的</w:t>
      </w:r>
      <w:r w:rsidR="00733A0B" w:rsidRPr="00733A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服务</w:t>
      </w:r>
      <w:r w:rsidR="00733A0B" w:rsidRPr="00733A0B">
        <w:rPr>
          <w:rFonts w:ascii="Times New Roman" w:eastAsia="宋体" w:hAnsi="Times New Roman" w:cs="Times New Roman"/>
          <w:color w:val="000000"/>
          <w:sz w:val="24"/>
          <w:szCs w:val="24"/>
        </w:rPr>
        <w:t>对象</w:t>
      </w:r>
      <w:r w:rsidR="00733A0B" w:rsidRPr="00733A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、人员</w:t>
      </w:r>
      <w:r w:rsidR="00733A0B" w:rsidRPr="00733A0B">
        <w:rPr>
          <w:rFonts w:ascii="Times New Roman" w:eastAsia="宋体" w:hAnsi="Times New Roman" w:cs="Times New Roman"/>
          <w:color w:val="000000"/>
          <w:sz w:val="24"/>
          <w:szCs w:val="24"/>
        </w:rPr>
        <w:t>要求、</w:t>
      </w:r>
      <w:r w:rsidR="00733A0B" w:rsidRPr="00733A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服务要求</w:t>
      </w:r>
      <w:r w:rsidR="00733A0B" w:rsidRPr="00733A0B">
        <w:rPr>
          <w:rFonts w:ascii="Times New Roman" w:eastAsia="宋体" w:hAnsi="Times New Roman" w:cs="Times New Roman"/>
          <w:color w:val="000000"/>
          <w:sz w:val="24"/>
          <w:szCs w:val="24"/>
        </w:rPr>
        <w:t>、服务</w:t>
      </w:r>
      <w:r w:rsidR="00733A0B" w:rsidRPr="00733A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内容、服务</w:t>
      </w:r>
      <w:r w:rsidR="00733A0B" w:rsidRPr="00733A0B">
        <w:rPr>
          <w:rFonts w:ascii="Times New Roman" w:eastAsia="宋体" w:hAnsi="Times New Roman" w:cs="Times New Roman"/>
          <w:color w:val="000000"/>
          <w:sz w:val="24"/>
          <w:szCs w:val="24"/>
        </w:rPr>
        <w:t>流程</w:t>
      </w:r>
      <w:r w:rsidR="00733A0B" w:rsidRPr="00733A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和监督</w:t>
      </w:r>
      <w:r w:rsidR="00733A0B">
        <w:rPr>
          <w:rFonts w:ascii="Times New Roman" w:eastAsia="宋体" w:hAnsi="Times New Roman" w:cs="Times New Roman"/>
          <w:color w:val="000000"/>
          <w:sz w:val="24"/>
          <w:szCs w:val="24"/>
        </w:rPr>
        <w:t>管理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907AFE" w:rsidRDefault="00907AFE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本标准</w:t>
      </w:r>
      <w:bookmarkStart w:id="4" w:name="OLE_LINK5"/>
      <w:r w:rsidR="00733A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适用于</w:t>
      </w:r>
      <w:r w:rsidR="00733A0B" w:rsidRPr="00733A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深圳市社区药品安全</w:t>
      </w:r>
      <w:r w:rsidR="00733A0B" w:rsidRPr="00733A0B">
        <w:rPr>
          <w:rFonts w:ascii="Times New Roman" w:eastAsia="宋体" w:hAnsi="Times New Roman" w:cs="Times New Roman"/>
          <w:color w:val="000000"/>
          <w:sz w:val="24"/>
          <w:szCs w:val="24"/>
        </w:rPr>
        <w:t>个案</w:t>
      </w:r>
      <w:r w:rsidR="00733A0B" w:rsidRPr="00733A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服务</w:t>
      </w:r>
      <w:bookmarkEnd w:id="4"/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907AFE" w:rsidRDefault="00907AFE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术语和定义</w:t>
      </w:r>
    </w:p>
    <w:p w:rsidR="00907AFE" w:rsidRDefault="00907AFE" w:rsidP="00907AFE">
      <w:pPr>
        <w:pStyle w:val="10"/>
        <w:spacing w:line="500" w:lineRule="exact"/>
        <w:ind w:left="482" w:firstLineChars="0" w:firstLine="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</w:rPr>
        <w:t>本章列出适用于本标准的</w:t>
      </w:r>
      <w:r w:rsidR="00E841F0">
        <w:rPr>
          <w:rFonts w:hint="eastAsia"/>
          <w:color w:val="000000"/>
          <w:sz w:val="24"/>
        </w:rPr>
        <w:t>个案服务</w:t>
      </w:r>
      <w:r w:rsidR="00E841F0">
        <w:rPr>
          <w:color w:val="000000"/>
          <w:sz w:val="24"/>
        </w:rPr>
        <w:t>和</w:t>
      </w:r>
      <w:r w:rsidR="00E841F0">
        <w:rPr>
          <w:rFonts w:hint="eastAsia"/>
          <w:color w:val="000000"/>
          <w:sz w:val="24"/>
        </w:rPr>
        <w:t>慢性病</w:t>
      </w:r>
      <w:r w:rsidR="00E841F0">
        <w:rPr>
          <w:color w:val="000000"/>
          <w:sz w:val="24"/>
        </w:rPr>
        <w:t>的</w:t>
      </w:r>
      <w:r>
        <w:rPr>
          <w:rFonts w:hint="eastAsia"/>
          <w:color w:val="000000"/>
          <w:sz w:val="24"/>
        </w:rPr>
        <w:t>术语和定义。</w:t>
      </w:r>
    </w:p>
    <w:p w:rsidR="00907AFE" w:rsidRDefault="0085734E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服务对象</w:t>
      </w:r>
    </w:p>
    <w:p w:rsidR="00907AFE" w:rsidRPr="00EC3B4E" w:rsidRDefault="00907AFE" w:rsidP="00907AFE">
      <w:pPr>
        <w:spacing w:line="50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本章</w:t>
      </w:r>
      <w:r>
        <w:rPr>
          <w:color w:val="000000"/>
          <w:sz w:val="24"/>
        </w:rPr>
        <w:t>阐述</w:t>
      </w:r>
      <w:r w:rsidR="00EE7DD7">
        <w:rPr>
          <w:rFonts w:hint="eastAsia"/>
          <w:color w:val="000000"/>
          <w:sz w:val="24"/>
        </w:rPr>
        <w:t>及说明了</w:t>
      </w:r>
      <w:r w:rsidR="00161FB6">
        <w:rPr>
          <w:rFonts w:hint="eastAsia"/>
          <w:color w:val="000000"/>
          <w:sz w:val="24"/>
        </w:rPr>
        <w:t>社区</w:t>
      </w:r>
      <w:r w:rsidR="00161FB6">
        <w:rPr>
          <w:color w:val="000000"/>
          <w:sz w:val="24"/>
        </w:rPr>
        <w:t>药品安全个案服务</w:t>
      </w:r>
      <w:r w:rsidR="00EB0047">
        <w:rPr>
          <w:rFonts w:hint="eastAsia"/>
          <w:color w:val="000000"/>
          <w:sz w:val="24"/>
        </w:rPr>
        <w:t>的</w:t>
      </w:r>
      <w:r w:rsidR="00EB0047">
        <w:rPr>
          <w:color w:val="000000"/>
          <w:sz w:val="24"/>
        </w:rPr>
        <w:t>服务</w:t>
      </w:r>
      <w:r w:rsidR="00EB0047">
        <w:rPr>
          <w:rFonts w:hint="eastAsia"/>
          <w:color w:val="000000"/>
          <w:sz w:val="24"/>
        </w:rPr>
        <w:t>对象</w:t>
      </w:r>
      <w:r w:rsidR="00EB0047">
        <w:rPr>
          <w:color w:val="000000"/>
          <w:sz w:val="24"/>
        </w:rPr>
        <w:t>范围</w:t>
      </w:r>
      <w:r w:rsidR="00EB0047">
        <w:rPr>
          <w:rFonts w:hint="eastAsia"/>
          <w:color w:val="000000"/>
          <w:sz w:val="24"/>
        </w:rPr>
        <w:t>，</w:t>
      </w:r>
      <w:r w:rsidR="00EB0047">
        <w:rPr>
          <w:color w:val="000000"/>
          <w:sz w:val="24"/>
        </w:rPr>
        <w:t>包括</w:t>
      </w:r>
      <w:r w:rsidR="00EB0047" w:rsidRPr="00EB0047">
        <w:rPr>
          <w:color w:val="000000"/>
          <w:sz w:val="24"/>
        </w:rPr>
        <w:t>慢性病患者、</w:t>
      </w:r>
      <w:r w:rsidR="00EB0047" w:rsidRPr="00EB0047">
        <w:rPr>
          <w:rFonts w:hint="eastAsia"/>
          <w:color w:val="000000"/>
          <w:sz w:val="24"/>
        </w:rPr>
        <w:t>已确诊</w:t>
      </w:r>
      <w:r w:rsidR="00EB0047" w:rsidRPr="00EB0047">
        <w:rPr>
          <w:color w:val="000000"/>
          <w:sz w:val="24"/>
        </w:rPr>
        <w:t>且需用药的精神</w:t>
      </w:r>
      <w:r w:rsidR="00EB0047" w:rsidRPr="00EB0047">
        <w:rPr>
          <w:rFonts w:hint="eastAsia"/>
          <w:color w:val="000000"/>
          <w:sz w:val="24"/>
        </w:rPr>
        <w:t>病</w:t>
      </w:r>
      <w:r w:rsidR="00EB0047" w:rsidRPr="00EB0047">
        <w:rPr>
          <w:color w:val="000000"/>
          <w:sz w:val="24"/>
        </w:rPr>
        <w:t>患者、</w:t>
      </w:r>
      <w:r w:rsidR="00EB0047" w:rsidRPr="00EB0047">
        <w:rPr>
          <w:rFonts w:hint="eastAsia"/>
          <w:color w:val="000000"/>
          <w:sz w:val="24"/>
        </w:rPr>
        <w:t>药物</w:t>
      </w:r>
      <w:r w:rsidR="00EB0047" w:rsidRPr="00EB0047">
        <w:rPr>
          <w:color w:val="000000"/>
          <w:sz w:val="24"/>
        </w:rPr>
        <w:t>成瘾</w:t>
      </w:r>
      <w:r w:rsidR="00EB0047" w:rsidRPr="00EB0047">
        <w:rPr>
          <w:rFonts w:hint="eastAsia"/>
          <w:color w:val="000000"/>
          <w:sz w:val="24"/>
        </w:rPr>
        <w:t>者、肢体</w:t>
      </w:r>
      <w:r w:rsidR="00EB0047" w:rsidRPr="00EB0047">
        <w:rPr>
          <w:rFonts w:hint="eastAsia"/>
          <w:color w:val="000000"/>
          <w:sz w:val="24"/>
        </w:rPr>
        <w:t>/</w:t>
      </w:r>
      <w:r w:rsidR="00EB0047" w:rsidRPr="00EB0047">
        <w:rPr>
          <w:rFonts w:hint="eastAsia"/>
          <w:color w:val="000000"/>
          <w:sz w:val="24"/>
        </w:rPr>
        <w:t>智力</w:t>
      </w:r>
      <w:r w:rsidR="00EB0047" w:rsidRPr="00EB0047">
        <w:rPr>
          <w:color w:val="000000"/>
          <w:sz w:val="24"/>
        </w:rPr>
        <w:t>类残障者、</w:t>
      </w:r>
      <w:r w:rsidR="00EB0047" w:rsidRPr="00EB0047">
        <w:rPr>
          <w:rFonts w:hint="eastAsia"/>
          <w:color w:val="000000"/>
          <w:sz w:val="24"/>
        </w:rPr>
        <w:t>家庭</w:t>
      </w:r>
      <w:r w:rsidR="00EB0047" w:rsidRPr="00EB0047">
        <w:rPr>
          <w:color w:val="000000"/>
          <w:sz w:val="24"/>
        </w:rPr>
        <w:t>经济困难</w:t>
      </w:r>
      <w:r w:rsidR="00EB0047" w:rsidRPr="00EB0047">
        <w:rPr>
          <w:rFonts w:hint="eastAsia"/>
          <w:color w:val="000000"/>
          <w:sz w:val="24"/>
        </w:rPr>
        <w:t>用药者、</w:t>
      </w:r>
      <w:r w:rsidR="00EB0047" w:rsidRPr="00EB0047">
        <w:rPr>
          <w:color w:val="000000"/>
          <w:sz w:val="24"/>
        </w:rPr>
        <w:t>家庭</w:t>
      </w:r>
      <w:r w:rsidR="00EB0047" w:rsidRPr="00EB0047">
        <w:rPr>
          <w:rFonts w:hint="eastAsia"/>
          <w:color w:val="000000"/>
          <w:sz w:val="24"/>
        </w:rPr>
        <w:t>健康</w:t>
      </w:r>
      <w:r w:rsidR="00EB0047" w:rsidRPr="00EB0047">
        <w:rPr>
          <w:color w:val="000000"/>
          <w:sz w:val="24"/>
        </w:rPr>
        <w:t>问题</w:t>
      </w:r>
      <w:r w:rsidR="00EB0047">
        <w:rPr>
          <w:rFonts w:hint="eastAsia"/>
          <w:color w:val="000000"/>
          <w:sz w:val="24"/>
        </w:rPr>
        <w:t>者</w:t>
      </w:r>
      <w:r w:rsidRPr="00901AF2">
        <w:rPr>
          <w:rFonts w:hint="eastAsia"/>
          <w:color w:val="000000"/>
          <w:sz w:val="24"/>
        </w:rPr>
        <w:t>。</w:t>
      </w:r>
    </w:p>
    <w:p w:rsidR="00907AFE" w:rsidRDefault="0085734E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人员要求</w:t>
      </w:r>
    </w:p>
    <w:p w:rsidR="00907AFE" w:rsidRDefault="00907AFE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本章阐述及说明了</w:t>
      </w:r>
      <w:r w:rsidR="009C16AD">
        <w:rPr>
          <w:rFonts w:hint="eastAsia"/>
          <w:color w:val="000000"/>
          <w:sz w:val="24"/>
        </w:rPr>
        <w:t>社区</w:t>
      </w:r>
      <w:r w:rsidR="009C16AD">
        <w:rPr>
          <w:color w:val="000000"/>
          <w:sz w:val="24"/>
        </w:rPr>
        <w:t>药品安全个案服务</w:t>
      </w:r>
      <w:r w:rsidR="00EE7DD7">
        <w:rPr>
          <w:color w:val="000000"/>
          <w:sz w:val="24"/>
        </w:rPr>
        <w:t>的</w:t>
      </w:r>
      <w:r w:rsidR="009C16A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人员</w:t>
      </w:r>
      <w:r w:rsidR="009C16AD">
        <w:rPr>
          <w:rFonts w:ascii="Times New Roman" w:eastAsia="宋体" w:hAnsi="Times New Roman" w:cs="Times New Roman"/>
          <w:color w:val="000000"/>
          <w:sz w:val="24"/>
          <w:szCs w:val="24"/>
        </w:rPr>
        <w:t>要求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包括</w:t>
      </w:r>
      <w:r w:rsidR="009C16A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个案</w:t>
      </w:r>
      <w:r w:rsidR="009C16AD">
        <w:rPr>
          <w:rFonts w:ascii="Times New Roman" w:eastAsia="宋体" w:hAnsi="Times New Roman" w:cs="Times New Roman"/>
          <w:color w:val="000000"/>
          <w:sz w:val="24"/>
          <w:szCs w:val="24"/>
        </w:rPr>
        <w:t>服务工作人员和个案服务负责人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907AFE" w:rsidRDefault="00EE7DD7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服务</w:t>
      </w:r>
      <w:r w:rsidR="0085734E">
        <w:rPr>
          <w:rFonts w:ascii="Times New Roman" w:eastAsia="宋体" w:hAnsi="Times New Roman" w:cs="Times New Roman" w:hint="eastAsia"/>
          <w:sz w:val="24"/>
          <w:szCs w:val="24"/>
        </w:rPr>
        <w:t>要求</w:t>
      </w:r>
    </w:p>
    <w:p w:rsidR="00907AFE" w:rsidRDefault="00907AFE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本章规定了</w:t>
      </w:r>
      <w:r w:rsidR="009C16AD">
        <w:rPr>
          <w:rFonts w:hint="eastAsia"/>
          <w:color w:val="000000"/>
          <w:sz w:val="24"/>
        </w:rPr>
        <w:t>社区</w:t>
      </w:r>
      <w:r w:rsidR="009C16AD">
        <w:rPr>
          <w:color w:val="000000"/>
          <w:sz w:val="24"/>
        </w:rPr>
        <w:t>药品安全个案服务</w:t>
      </w:r>
      <w:r w:rsidR="00EE7DD7">
        <w:rPr>
          <w:color w:val="000000"/>
          <w:sz w:val="24"/>
        </w:rPr>
        <w:t>的</w:t>
      </w:r>
      <w:r w:rsidR="00EE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服务</w:t>
      </w:r>
      <w:r w:rsidR="009C16A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要求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包括</w:t>
      </w:r>
      <w:r w:rsidR="009C16A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个案</w:t>
      </w:r>
      <w:r w:rsidR="009C16AD">
        <w:rPr>
          <w:rFonts w:ascii="Times New Roman" w:eastAsia="宋体" w:hAnsi="Times New Roman" w:cs="Times New Roman"/>
          <w:color w:val="000000"/>
          <w:sz w:val="24"/>
          <w:szCs w:val="24"/>
        </w:rPr>
        <w:t>服务的</w:t>
      </w:r>
      <w:r w:rsidR="009C16A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自愿</w:t>
      </w:r>
      <w:r w:rsidR="009C16AD">
        <w:rPr>
          <w:rFonts w:ascii="Times New Roman" w:eastAsia="宋体" w:hAnsi="Times New Roman" w:cs="Times New Roman"/>
          <w:color w:val="000000"/>
          <w:sz w:val="24"/>
          <w:szCs w:val="24"/>
        </w:rPr>
        <w:t>和保密</w:t>
      </w:r>
      <w:r w:rsidR="009C16AD">
        <w:rPr>
          <w:rFonts w:ascii="Times New Roman" w:eastAsia="宋体" w:hAnsi="Times New Roman" w:cs="Times New Roman"/>
          <w:color w:val="000000"/>
          <w:sz w:val="24"/>
          <w:szCs w:val="24"/>
        </w:rPr>
        <w:lastRenderedPageBreak/>
        <w:t>原则、服务次数</w:t>
      </w:r>
      <w:r w:rsidR="009C16A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="009C16AD">
        <w:rPr>
          <w:rFonts w:ascii="Times New Roman" w:eastAsia="宋体" w:hAnsi="Times New Roman" w:cs="Times New Roman"/>
          <w:color w:val="000000"/>
          <w:sz w:val="24"/>
          <w:szCs w:val="24"/>
        </w:rPr>
        <w:t>服务时间</w:t>
      </w:r>
      <w:r w:rsidR="009C16A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="009C16AD">
        <w:rPr>
          <w:rFonts w:ascii="Times New Roman" w:eastAsia="宋体" w:hAnsi="Times New Roman" w:cs="Times New Roman"/>
          <w:color w:val="000000"/>
          <w:sz w:val="24"/>
          <w:szCs w:val="24"/>
        </w:rPr>
        <w:t>服务开展方式</w:t>
      </w:r>
      <w:r w:rsidR="009C16A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以及</w:t>
      </w:r>
      <w:r w:rsidR="009C16AD">
        <w:rPr>
          <w:rFonts w:ascii="Times New Roman" w:eastAsia="宋体" w:hAnsi="Times New Roman" w:cs="Times New Roman"/>
          <w:color w:val="000000"/>
          <w:sz w:val="24"/>
          <w:szCs w:val="24"/>
        </w:rPr>
        <w:t>工作人员职责范围等要求。</w:t>
      </w:r>
    </w:p>
    <w:p w:rsidR="00907AFE" w:rsidRDefault="0094487F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服务</w:t>
      </w:r>
      <w:r w:rsidR="0085734E">
        <w:rPr>
          <w:rFonts w:ascii="Times New Roman" w:eastAsia="宋体" w:hAnsi="Times New Roman" w:cs="Times New Roman" w:hint="eastAsia"/>
          <w:sz w:val="24"/>
          <w:szCs w:val="24"/>
        </w:rPr>
        <w:t>内容</w:t>
      </w:r>
    </w:p>
    <w:p w:rsidR="00907AFE" w:rsidRDefault="00907AFE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</w:t>
      </w:r>
      <w:r w:rsidR="009C16A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阐述及</w:t>
      </w:r>
      <w:r w:rsidR="009C16AD">
        <w:rPr>
          <w:rFonts w:ascii="Times New Roman" w:eastAsia="宋体" w:hAnsi="Times New Roman" w:cs="Times New Roman"/>
          <w:color w:val="000000"/>
          <w:sz w:val="24"/>
          <w:szCs w:val="24"/>
        </w:rPr>
        <w:t>说明了</w:t>
      </w:r>
      <w:r w:rsidR="009C16AD">
        <w:rPr>
          <w:rFonts w:hint="eastAsia"/>
          <w:color w:val="000000"/>
          <w:sz w:val="24"/>
        </w:rPr>
        <w:t>社区</w:t>
      </w:r>
      <w:r w:rsidR="009C16AD">
        <w:rPr>
          <w:color w:val="000000"/>
          <w:sz w:val="24"/>
        </w:rPr>
        <w:t>药品安全个案服务</w:t>
      </w:r>
      <w:r w:rsidR="0094487F">
        <w:rPr>
          <w:color w:val="000000"/>
          <w:sz w:val="24"/>
        </w:rPr>
        <w:t>的</w:t>
      </w:r>
      <w:r w:rsidR="0094487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服务</w:t>
      </w:r>
      <w:r w:rsidR="009C16A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内容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E14C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包括</w:t>
      </w:r>
      <w:r w:rsidR="009C16A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用药</w:t>
      </w:r>
      <w:r w:rsidR="009C16AD">
        <w:rPr>
          <w:rFonts w:ascii="Times New Roman" w:eastAsia="宋体" w:hAnsi="Times New Roman" w:cs="Times New Roman"/>
          <w:color w:val="000000"/>
          <w:sz w:val="24"/>
          <w:szCs w:val="24"/>
        </w:rPr>
        <w:t>安全、福利政策提供、精神慰藉三大方面，</w:t>
      </w:r>
      <w:r w:rsidR="009C16A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同时</w:t>
      </w:r>
      <w:r w:rsidR="009C16AD">
        <w:rPr>
          <w:rFonts w:ascii="Times New Roman" w:eastAsia="宋体" w:hAnsi="Times New Roman" w:cs="Times New Roman"/>
          <w:color w:val="000000"/>
          <w:sz w:val="24"/>
          <w:szCs w:val="24"/>
        </w:rPr>
        <w:t>也对各个</w:t>
      </w:r>
      <w:r w:rsidR="009C16A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方面</w:t>
      </w:r>
      <w:r w:rsidR="009C16AD">
        <w:rPr>
          <w:rFonts w:ascii="Times New Roman" w:eastAsia="宋体" w:hAnsi="Times New Roman" w:cs="Times New Roman"/>
          <w:color w:val="000000"/>
          <w:sz w:val="24"/>
          <w:szCs w:val="24"/>
        </w:rPr>
        <w:t>的具体</w:t>
      </w:r>
      <w:r w:rsidR="009C16A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内容</w:t>
      </w:r>
      <w:r w:rsidR="009C16AD">
        <w:rPr>
          <w:rFonts w:ascii="Times New Roman" w:eastAsia="宋体" w:hAnsi="Times New Roman" w:cs="Times New Roman"/>
          <w:color w:val="000000"/>
          <w:sz w:val="24"/>
          <w:szCs w:val="24"/>
        </w:rPr>
        <w:t>进行了阐述说明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907AFE" w:rsidRDefault="0085734E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服务流程</w:t>
      </w:r>
    </w:p>
    <w:p w:rsidR="009C16AD" w:rsidRDefault="009C16AD" w:rsidP="009C16AD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本章规定了</w:t>
      </w:r>
      <w:r>
        <w:rPr>
          <w:rFonts w:hint="eastAsia"/>
          <w:color w:val="000000"/>
          <w:sz w:val="24"/>
        </w:rPr>
        <w:t>社区</w:t>
      </w:r>
      <w:r>
        <w:rPr>
          <w:color w:val="000000"/>
          <w:sz w:val="24"/>
        </w:rPr>
        <w:t>药品安全个案服务的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服务流程，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包括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预估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="005E12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第一次</w:t>
      </w:r>
      <w:r w:rsidR="005E12CD">
        <w:rPr>
          <w:rFonts w:ascii="Times New Roman" w:eastAsia="宋体" w:hAnsi="Times New Roman" w:cs="Times New Roman"/>
          <w:color w:val="000000"/>
          <w:sz w:val="24"/>
          <w:szCs w:val="24"/>
        </w:rPr>
        <w:t>个案服务、制定服务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计划、</w:t>
      </w:r>
      <w:r w:rsidR="005E12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第二次</w:t>
      </w:r>
      <w:r w:rsidR="005E12CD">
        <w:rPr>
          <w:rFonts w:ascii="Times New Roman" w:eastAsia="宋体" w:hAnsi="Times New Roman" w:cs="Times New Roman"/>
          <w:color w:val="000000"/>
          <w:sz w:val="24"/>
          <w:szCs w:val="24"/>
        </w:rPr>
        <w:t>个案服务</w:t>
      </w:r>
      <w:r w:rsidR="005E12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、个案跟进、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评估</w:t>
      </w:r>
      <w:r w:rsidR="005E12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及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结案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和</w:t>
      </w:r>
      <w:r w:rsidR="005E12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存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档，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对各个环节中的具体内容也进行了阐述说明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85734E" w:rsidRDefault="0085734E" w:rsidP="00891FB9">
      <w:pPr>
        <w:pStyle w:val="a6"/>
        <w:numPr>
          <w:ilvl w:val="0"/>
          <w:numId w:val="6"/>
        </w:numPr>
        <w:spacing w:line="5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监督</w:t>
      </w:r>
      <w:r>
        <w:rPr>
          <w:rFonts w:ascii="Times New Roman" w:eastAsia="宋体" w:hAnsi="Times New Roman" w:cs="Times New Roman"/>
          <w:sz w:val="24"/>
          <w:szCs w:val="24"/>
        </w:rPr>
        <w:t>管理</w:t>
      </w:r>
    </w:p>
    <w:p w:rsidR="00EA395A" w:rsidRPr="007F6426" w:rsidRDefault="00EA395A" w:rsidP="00EA395A">
      <w:pPr>
        <w:pStyle w:val="a6"/>
        <w:spacing w:line="500" w:lineRule="exact"/>
        <w:ind w:leftChars="-1" w:left="-2"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本章规定了社区药品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安全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个案服务的服务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管理机构应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指定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监督管理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人员审查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服务过程的合</w:t>
      </w:r>
      <w:proofErr w:type="gramStart"/>
      <w:r>
        <w:rPr>
          <w:rFonts w:ascii="Times New Roman" w:eastAsia="宋体" w:hAnsi="Times New Roman" w:cs="Times New Roman"/>
          <w:color w:val="000000"/>
          <w:sz w:val="24"/>
          <w:szCs w:val="24"/>
        </w:rPr>
        <w:t>规</w:t>
      </w:r>
      <w:proofErr w:type="gramEnd"/>
      <w:r>
        <w:rPr>
          <w:rFonts w:ascii="Times New Roman" w:eastAsia="宋体" w:hAnsi="Times New Roman" w:cs="Times New Roman"/>
          <w:color w:val="000000"/>
          <w:sz w:val="24"/>
          <w:szCs w:val="24"/>
        </w:rPr>
        <w:t>性。</w:t>
      </w:r>
    </w:p>
    <w:p w:rsidR="00D159B1" w:rsidRPr="004C3572" w:rsidRDefault="004C3572" w:rsidP="006B4AB1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r w:rsidRPr="004C3572">
        <w:rPr>
          <w:rFonts w:ascii="宋体" w:eastAsia="宋体" w:hAnsi="宋体" w:cs="Times New Roman" w:hint="eastAsia"/>
          <w:b/>
          <w:sz w:val="24"/>
          <w:szCs w:val="24"/>
        </w:rPr>
        <w:t>征求</w:t>
      </w:r>
      <w:r w:rsidRPr="004C3572">
        <w:rPr>
          <w:rFonts w:ascii="宋体" w:eastAsia="宋体" w:hAnsi="宋体" w:cs="Times New Roman"/>
          <w:b/>
          <w:sz w:val="24"/>
          <w:szCs w:val="24"/>
        </w:rPr>
        <w:t>意见处理情况</w:t>
      </w:r>
    </w:p>
    <w:p w:rsidR="00914F49" w:rsidRDefault="0019622F" w:rsidP="00914F49">
      <w:pPr>
        <w:spacing w:line="50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19622F">
        <w:rPr>
          <w:rFonts w:ascii="Times New Roman" w:eastAsia="宋体" w:hAnsi="Times New Roman" w:cs="Times New Roman" w:hint="eastAsia"/>
          <w:sz w:val="24"/>
          <w:szCs w:val="24"/>
        </w:rPr>
        <w:t>标准公开征求意见于</w:t>
      </w:r>
      <w:r w:rsidR="0047291B">
        <w:rPr>
          <w:rFonts w:ascii="Times New Roman" w:eastAsia="宋体" w:hAnsi="Times New Roman" w:cs="Times New Roman"/>
          <w:sz w:val="24"/>
          <w:szCs w:val="24"/>
        </w:rPr>
        <w:t>XXXX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47291B">
        <w:rPr>
          <w:rFonts w:ascii="Times New Roman" w:eastAsia="宋体" w:hAnsi="Times New Roman" w:cs="Times New Roman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47291B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日截止</w:t>
      </w:r>
      <w:r w:rsidR="008A347B">
        <w:rPr>
          <w:rFonts w:ascii="Times New Roman" w:eastAsia="宋体" w:hAnsi="Times New Roman" w:cs="Times New Roman" w:hint="eastAsia"/>
          <w:sz w:val="24"/>
          <w:szCs w:val="24"/>
        </w:rPr>
        <w:t>，收到</w:t>
      </w:r>
      <w:r w:rsidR="0047291B"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47291B">
        <w:rPr>
          <w:rFonts w:ascii="Times New Roman" w:eastAsia="宋体" w:hAnsi="Times New Roman" w:cs="Times New Roman"/>
          <w:sz w:val="24"/>
          <w:szCs w:val="24"/>
        </w:rPr>
        <w:t>XXX</w:t>
      </w:r>
      <w:r w:rsidR="008A347B">
        <w:rPr>
          <w:rFonts w:ascii="Times New Roman" w:eastAsia="宋体" w:hAnsi="Times New Roman" w:cs="Times New Roman" w:hint="eastAsia"/>
          <w:sz w:val="24"/>
          <w:szCs w:val="24"/>
        </w:rPr>
        <w:t>等单位的意见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。根据征求意见，经与主要起草人协商一致，采纳对</w:t>
      </w:r>
      <w:r w:rsidR="00BF0DD2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的修改意见，将</w:t>
      </w:r>
      <w:r w:rsidR="00BF0DD2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改为</w:t>
      </w:r>
      <w:r w:rsidR="00BF0DD2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，对不符合本标准使用目的的其他意见给予了不采纳处理，无分歧条款。处理意见详细情况请参见</w:t>
      </w:r>
      <w:r w:rsidR="00C834AC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="00C834AC">
        <w:rPr>
          <w:rFonts w:ascii="Times New Roman" w:eastAsia="宋体" w:hAnsi="Times New Roman" w:cs="Times New Roman"/>
          <w:sz w:val="24"/>
          <w:szCs w:val="24"/>
        </w:rPr>
        <w:t>标准征求意见汇总处理表</w:t>
      </w:r>
      <w:r w:rsidR="00C834AC">
        <w:rPr>
          <w:rFonts w:ascii="Times New Roman" w:eastAsia="宋体" w:hAnsi="Times New Roman" w:cs="Times New Roman" w:hint="eastAsia"/>
          <w:sz w:val="24"/>
          <w:szCs w:val="24"/>
        </w:rPr>
        <w:t>》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D159B1" w:rsidRPr="00A44E27" w:rsidRDefault="00D159B1">
      <w:pPr>
        <w:rPr>
          <w:rFonts w:ascii="方正黑体简体" w:eastAsia="方正黑体简体" w:cs="方正黑体简体"/>
          <w:sz w:val="32"/>
          <w:szCs w:val="32"/>
        </w:rPr>
      </w:pPr>
    </w:p>
    <w:p w:rsidR="00BD6D6F" w:rsidRDefault="00C15A6D">
      <w:pPr>
        <w:wordWrap w:val="0"/>
        <w:spacing w:line="500" w:lineRule="exact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《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社区药品</w:t>
      </w:r>
      <w:r w:rsidR="008D661B">
        <w:rPr>
          <w:rFonts w:ascii="Times New Roman" w:eastAsia="宋体" w:hAnsi="Times New Roman" w:cs="Times New Roman"/>
          <w:sz w:val="24"/>
          <w:szCs w:val="24"/>
        </w:rPr>
        <w:t>安全</w:t>
      </w:r>
      <w:r w:rsidR="00AC267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F4523A">
        <w:rPr>
          <w:rFonts w:ascii="Times New Roman" w:eastAsia="宋体" w:hAnsi="Times New Roman" w:cs="Times New Roman" w:hint="eastAsia"/>
          <w:sz w:val="24"/>
          <w:szCs w:val="24"/>
        </w:rPr>
        <w:t>个案</w:t>
      </w:r>
      <w:r w:rsidR="00F4523A">
        <w:rPr>
          <w:rFonts w:ascii="Times New Roman" w:eastAsia="宋体" w:hAnsi="Times New Roman" w:cs="Times New Roman"/>
          <w:sz w:val="24"/>
          <w:szCs w:val="24"/>
        </w:rPr>
        <w:t>服务规范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》标准编制组</w:t>
      </w:r>
    </w:p>
    <w:p w:rsidR="00D159B1" w:rsidRDefault="00AC2679">
      <w:pPr>
        <w:spacing w:line="500" w:lineRule="exact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2018</w:t>
      </w:r>
      <w:r w:rsidR="00C15A6D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="00C15A6D"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BB4A41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bookmarkStart w:id="5" w:name="_GoBack"/>
      <w:bookmarkEnd w:id="5"/>
      <w:r w:rsidR="00C15A6D"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</w:p>
    <w:sectPr w:rsidR="00D159B1" w:rsidSect="001614E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B23" w:rsidRDefault="00940B23">
      <w:r>
        <w:separator/>
      </w:r>
    </w:p>
  </w:endnote>
  <w:endnote w:type="continuationSeparator" w:id="0">
    <w:p w:rsidR="00940B23" w:rsidRDefault="0094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077629"/>
    </w:sdtPr>
    <w:sdtEndPr/>
    <w:sdtContent>
      <w:p w:rsidR="00D159B1" w:rsidRDefault="00BD6D6F">
        <w:pPr>
          <w:pStyle w:val="a4"/>
          <w:jc w:val="center"/>
        </w:pPr>
        <w:r>
          <w:rPr>
            <w:sz w:val="24"/>
          </w:rPr>
          <w:fldChar w:fldCharType="begin"/>
        </w:r>
        <w:r w:rsidR="00C15A6D"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BB4A41" w:rsidRPr="00BB4A41">
          <w:rPr>
            <w:noProof/>
            <w:sz w:val="24"/>
            <w:lang w:val="zh-CN"/>
          </w:rPr>
          <w:t>5</w:t>
        </w:r>
        <w:r>
          <w:rPr>
            <w:sz w:val="24"/>
          </w:rPr>
          <w:fldChar w:fldCharType="end"/>
        </w:r>
      </w:p>
    </w:sdtContent>
  </w:sdt>
  <w:p w:rsidR="00D159B1" w:rsidRDefault="00D159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B23" w:rsidRDefault="00940B23">
      <w:r>
        <w:separator/>
      </w:r>
    </w:p>
  </w:footnote>
  <w:footnote w:type="continuationSeparator" w:id="0">
    <w:p w:rsidR="00940B23" w:rsidRDefault="00940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53E0"/>
    <w:multiLevelType w:val="multilevel"/>
    <w:tmpl w:val="0A5353E0"/>
    <w:lvl w:ilvl="0">
      <w:start w:val="1"/>
      <w:numFmt w:val="chineseCountingThousand"/>
      <w:pStyle w:val="2"/>
      <w:lvlText w:val="%1、"/>
      <w:lvlJc w:val="left"/>
      <w:pPr>
        <w:ind w:left="420" w:hanging="420"/>
      </w:pPr>
      <w:rPr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82D8E"/>
    <w:multiLevelType w:val="multilevel"/>
    <w:tmpl w:val="15382D8E"/>
    <w:lvl w:ilvl="0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2C462F"/>
    <w:multiLevelType w:val="hybridMultilevel"/>
    <w:tmpl w:val="AC9098C0"/>
    <w:lvl w:ilvl="0" w:tplc="96EEA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30242F"/>
    <w:multiLevelType w:val="multilevel"/>
    <w:tmpl w:val="6530242F"/>
    <w:lvl w:ilvl="0">
      <w:start w:val="1"/>
      <w:numFmt w:val="japaneseCounting"/>
      <w:lvlText w:val="（%1）"/>
      <w:lvlJc w:val="left"/>
      <w:pPr>
        <w:ind w:left="148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A4C315A"/>
    <w:multiLevelType w:val="multilevel"/>
    <w:tmpl w:val="6A4C315A"/>
    <w:lvl w:ilvl="0">
      <w:start w:val="1"/>
      <w:numFmt w:val="chineseCountingThousand"/>
      <w:pStyle w:val="3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4275F9"/>
    <w:multiLevelType w:val="multilevel"/>
    <w:tmpl w:val="6C4275F9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F972A29"/>
    <w:multiLevelType w:val="multilevel"/>
    <w:tmpl w:val="7F972A29"/>
    <w:lvl w:ilvl="0">
      <w:start w:val="1"/>
      <w:numFmt w:val="decimal"/>
      <w:pStyle w:val="4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18"/>
    <w:rsid w:val="00000826"/>
    <w:rsid w:val="00004C84"/>
    <w:rsid w:val="00005D43"/>
    <w:rsid w:val="000103AD"/>
    <w:rsid w:val="000111CE"/>
    <w:rsid w:val="00013441"/>
    <w:rsid w:val="00014039"/>
    <w:rsid w:val="00014A20"/>
    <w:rsid w:val="0002233F"/>
    <w:rsid w:val="00023FC1"/>
    <w:rsid w:val="00025ABD"/>
    <w:rsid w:val="00025ECC"/>
    <w:rsid w:val="000260D5"/>
    <w:rsid w:val="0002686B"/>
    <w:rsid w:val="000311B5"/>
    <w:rsid w:val="0003215E"/>
    <w:rsid w:val="000329B9"/>
    <w:rsid w:val="00035BBE"/>
    <w:rsid w:val="00041D53"/>
    <w:rsid w:val="00043E09"/>
    <w:rsid w:val="00044184"/>
    <w:rsid w:val="0004474E"/>
    <w:rsid w:val="00046AC4"/>
    <w:rsid w:val="000506BA"/>
    <w:rsid w:val="000513E3"/>
    <w:rsid w:val="0005484D"/>
    <w:rsid w:val="00054BA9"/>
    <w:rsid w:val="0005529B"/>
    <w:rsid w:val="00060D16"/>
    <w:rsid w:val="000625FB"/>
    <w:rsid w:val="000653A3"/>
    <w:rsid w:val="00066974"/>
    <w:rsid w:val="00066A54"/>
    <w:rsid w:val="000677A8"/>
    <w:rsid w:val="0006799D"/>
    <w:rsid w:val="00067D24"/>
    <w:rsid w:val="0007167A"/>
    <w:rsid w:val="00076D52"/>
    <w:rsid w:val="00082B6B"/>
    <w:rsid w:val="00082EBC"/>
    <w:rsid w:val="00083E99"/>
    <w:rsid w:val="00084AE4"/>
    <w:rsid w:val="00087E3A"/>
    <w:rsid w:val="000904F2"/>
    <w:rsid w:val="000905A1"/>
    <w:rsid w:val="00093BE8"/>
    <w:rsid w:val="000940B4"/>
    <w:rsid w:val="00094B36"/>
    <w:rsid w:val="00094FE2"/>
    <w:rsid w:val="000A0581"/>
    <w:rsid w:val="000A0911"/>
    <w:rsid w:val="000A1352"/>
    <w:rsid w:val="000B13F1"/>
    <w:rsid w:val="000B4463"/>
    <w:rsid w:val="000C1D0E"/>
    <w:rsid w:val="000C5582"/>
    <w:rsid w:val="000C5D7F"/>
    <w:rsid w:val="000D0E8A"/>
    <w:rsid w:val="000D1A53"/>
    <w:rsid w:val="000D1EED"/>
    <w:rsid w:val="000D3169"/>
    <w:rsid w:val="000D62C1"/>
    <w:rsid w:val="000E053E"/>
    <w:rsid w:val="000E1406"/>
    <w:rsid w:val="000E2AF0"/>
    <w:rsid w:val="000E6AE4"/>
    <w:rsid w:val="00101C4E"/>
    <w:rsid w:val="00101E5E"/>
    <w:rsid w:val="001022A6"/>
    <w:rsid w:val="001025A4"/>
    <w:rsid w:val="00102FE1"/>
    <w:rsid w:val="001074E4"/>
    <w:rsid w:val="00110777"/>
    <w:rsid w:val="0011334A"/>
    <w:rsid w:val="00113DBB"/>
    <w:rsid w:val="001163C7"/>
    <w:rsid w:val="00116AC3"/>
    <w:rsid w:val="001209FB"/>
    <w:rsid w:val="001213BA"/>
    <w:rsid w:val="0012291D"/>
    <w:rsid w:val="00123D91"/>
    <w:rsid w:val="001254E3"/>
    <w:rsid w:val="00126C93"/>
    <w:rsid w:val="00127976"/>
    <w:rsid w:val="0013024E"/>
    <w:rsid w:val="001305F1"/>
    <w:rsid w:val="00134338"/>
    <w:rsid w:val="001344ED"/>
    <w:rsid w:val="00134D8E"/>
    <w:rsid w:val="00136A99"/>
    <w:rsid w:val="00136DDC"/>
    <w:rsid w:val="00140DC6"/>
    <w:rsid w:val="00141ECE"/>
    <w:rsid w:val="00144C16"/>
    <w:rsid w:val="00145052"/>
    <w:rsid w:val="0014739F"/>
    <w:rsid w:val="00151514"/>
    <w:rsid w:val="00154895"/>
    <w:rsid w:val="001614E2"/>
    <w:rsid w:val="00161FB6"/>
    <w:rsid w:val="00163CD7"/>
    <w:rsid w:val="00164A85"/>
    <w:rsid w:val="0016529C"/>
    <w:rsid w:val="00167485"/>
    <w:rsid w:val="0017040A"/>
    <w:rsid w:val="00173FED"/>
    <w:rsid w:val="0017400B"/>
    <w:rsid w:val="001741C3"/>
    <w:rsid w:val="0017434A"/>
    <w:rsid w:val="00182EE0"/>
    <w:rsid w:val="00183CAF"/>
    <w:rsid w:val="0018582F"/>
    <w:rsid w:val="00185A48"/>
    <w:rsid w:val="00192F1E"/>
    <w:rsid w:val="00195A99"/>
    <w:rsid w:val="0019622F"/>
    <w:rsid w:val="001A0A03"/>
    <w:rsid w:val="001A2D5B"/>
    <w:rsid w:val="001A4F29"/>
    <w:rsid w:val="001B0F4C"/>
    <w:rsid w:val="001B39E1"/>
    <w:rsid w:val="001B59A1"/>
    <w:rsid w:val="001B5E62"/>
    <w:rsid w:val="001B7DCC"/>
    <w:rsid w:val="001B7F80"/>
    <w:rsid w:val="001C4233"/>
    <w:rsid w:val="001D02E9"/>
    <w:rsid w:val="001D0DA5"/>
    <w:rsid w:val="001E1C98"/>
    <w:rsid w:val="001E1F2D"/>
    <w:rsid w:val="001E26AA"/>
    <w:rsid w:val="001E68AE"/>
    <w:rsid w:val="001F6CAC"/>
    <w:rsid w:val="00201DA0"/>
    <w:rsid w:val="00203335"/>
    <w:rsid w:val="00203815"/>
    <w:rsid w:val="00204381"/>
    <w:rsid w:val="002056C4"/>
    <w:rsid w:val="002062DA"/>
    <w:rsid w:val="00210AAA"/>
    <w:rsid w:val="00214D17"/>
    <w:rsid w:val="00215F34"/>
    <w:rsid w:val="0022002C"/>
    <w:rsid w:val="00220563"/>
    <w:rsid w:val="0022557F"/>
    <w:rsid w:val="00227DB2"/>
    <w:rsid w:val="00231E1A"/>
    <w:rsid w:val="002320FA"/>
    <w:rsid w:val="002338CB"/>
    <w:rsid w:val="00235CDE"/>
    <w:rsid w:val="00236510"/>
    <w:rsid w:val="00240777"/>
    <w:rsid w:val="002408BB"/>
    <w:rsid w:val="00243782"/>
    <w:rsid w:val="002460E3"/>
    <w:rsid w:val="00247891"/>
    <w:rsid w:val="00250570"/>
    <w:rsid w:val="00251975"/>
    <w:rsid w:val="00252095"/>
    <w:rsid w:val="002523A6"/>
    <w:rsid w:val="0025392D"/>
    <w:rsid w:val="002561E2"/>
    <w:rsid w:val="00256CC3"/>
    <w:rsid w:val="00256E10"/>
    <w:rsid w:val="00263567"/>
    <w:rsid w:val="00263697"/>
    <w:rsid w:val="00272247"/>
    <w:rsid w:val="002733B9"/>
    <w:rsid w:val="0028032E"/>
    <w:rsid w:val="002804A1"/>
    <w:rsid w:val="002839E7"/>
    <w:rsid w:val="0028510E"/>
    <w:rsid w:val="00291466"/>
    <w:rsid w:val="00291568"/>
    <w:rsid w:val="00291AFD"/>
    <w:rsid w:val="0029215C"/>
    <w:rsid w:val="002A3F29"/>
    <w:rsid w:val="002A640B"/>
    <w:rsid w:val="002B1080"/>
    <w:rsid w:val="002B1A77"/>
    <w:rsid w:val="002B1F0F"/>
    <w:rsid w:val="002C5E8F"/>
    <w:rsid w:val="002D2AD5"/>
    <w:rsid w:val="002D4349"/>
    <w:rsid w:val="002E0CCC"/>
    <w:rsid w:val="002E201D"/>
    <w:rsid w:val="002E4C20"/>
    <w:rsid w:val="002E558E"/>
    <w:rsid w:val="002F0173"/>
    <w:rsid w:val="00305355"/>
    <w:rsid w:val="003068A6"/>
    <w:rsid w:val="00312B90"/>
    <w:rsid w:val="00312D1D"/>
    <w:rsid w:val="00313503"/>
    <w:rsid w:val="00315A3C"/>
    <w:rsid w:val="003311D8"/>
    <w:rsid w:val="00336E0E"/>
    <w:rsid w:val="00337C49"/>
    <w:rsid w:val="00340D64"/>
    <w:rsid w:val="00342119"/>
    <w:rsid w:val="00344BAB"/>
    <w:rsid w:val="00345748"/>
    <w:rsid w:val="003509BA"/>
    <w:rsid w:val="00351C96"/>
    <w:rsid w:val="003525C4"/>
    <w:rsid w:val="00353D96"/>
    <w:rsid w:val="00354230"/>
    <w:rsid w:val="00354B0F"/>
    <w:rsid w:val="00354EF3"/>
    <w:rsid w:val="00365E16"/>
    <w:rsid w:val="00366DE9"/>
    <w:rsid w:val="00372F15"/>
    <w:rsid w:val="00374489"/>
    <w:rsid w:val="00374FCD"/>
    <w:rsid w:val="003751E0"/>
    <w:rsid w:val="00376208"/>
    <w:rsid w:val="00376D17"/>
    <w:rsid w:val="00377541"/>
    <w:rsid w:val="00384F97"/>
    <w:rsid w:val="00385EB9"/>
    <w:rsid w:val="00390967"/>
    <w:rsid w:val="003957B4"/>
    <w:rsid w:val="00396EA3"/>
    <w:rsid w:val="003A1377"/>
    <w:rsid w:val="003A1760"/>
    <w:rsid w:val="003A27FF"/>
    <w:rsid w:val="003A28EF"/>
    <w:rsid w:val="003A3686"/>
    <w:rsid w:val="003A40DF"/>
    <w:rsid w:val="003A4D3B"/>
    <w:rsid w:val="003A7B69"/>
    <w:rsid w:val="003B5B34"/>
    <w:rsid w:val="003B5F04"/>
    <w:rsid w:val="003B7597"/>
    <w:rsid w:val="003C2A7D"/>
    <w:rsid w:val="003C2D7F"/>
    <w:rsid w:val="003C66D6"/>
    <w:rsid w:val="003D2075"/>
    <w:rsid w:val="003D2779"/>
    <w:rsid w:val="003D6E1A"/>
    <w:rsid w:val="003D6EE0"/>
    <w:rsid w:val="003E5B3C"/>
    <w:rsid w:val="003E604B"/>
    <w:rsid w:val="003F03E6"/>
    <w:rsid w:val="003F0E21"/>
    <w:rsid w:val="003F1881"/>
    <w:rsid w:val="003F6584"/>
    <w:rsid w:val="00401A14"/>
    <w:rsid w:val="00402BA6"/>
    <w:rsid w:val="00404A6D"/>
    <w:rsid w:val="0040624F"/>
    <w:rsid w:val="004062C8"/>
    <w:rsid w:val="00407ED7"/>
    <w:rsid w:val="00415B08"/>
    <w:rsid w:val="00421126"/>
    <w:rsid w:val="004214DF"/>
    <w:rsid w:val="004219C9"/>
    <w:rsid w:val="00422162"/>
    <w:rsid w:val="004225BE"/>
    <w:rsid w:val="004251CB"/>
    <w:rsid w:val="00425870"/>
    <w:rsid w:val="00426F88"/>
    <w:rsid w:val="00427139"/>
    <w:rsid w:val="00431404"/>
    <w:rsid w:val="00433D21"/>
    <w:rsid w:val="004348CE"/>
    <w:rsid w:val="00435F70"/>
    <w:rsid w:val="004420C1"/>
    <w:rsid w:val="00443B97"/>
    <w:rsid w:val="00444782"/>
    <w:rsid w:val="00446FD1"/>
    <w:rsid w:val="00447A36"/>
    <w:rsid w:val="0045174E"/>
    <w:rsid w:val="00453870"/>
    <w:rsid w:val="00453D1C"/>
    <w:rsid w:val="004541F0"/>
    <w:rsid w:val="00455D40"/>
    <w:rsid w:val="004605E7"/>
    <w:rsid w:val="0046073D"/>
    <w:rsid w:val="00460BEC"/>
    <w:rsid w:val="00462166"/>
    <w:rsid w:val="004632EF"/>
    <w:rsid w:val="00463E1B"/>
    <w:rsid w:val="00466CB2"/>
    <w:rsid w:val="00470340"/>
    <w:rsid w:val="00470B83"/>
    <w:rsid w:val="00470F5B"/>
    <w:rsid w:val="0047111F"/>
    <w:rsid w:val="004713C8"/>
    <w:rsid w:val="00471D78"/>
    <w:rsid w:val="0047291B"/>
    <w:rsid w:val="00473728"/>
    <w:rsid w:val="00475629"/>
    <w:rsid w:val="00477B5D"/>
    <w:rsid w:val="00477C68"/>
    <w:rsid w:val="00482598"/>
    <w:rsid w:val="0048447F"/>
    <w:rsid w:val="004853A1"/>
    <w:rsid w:val="00487192"/>
    <w:rsid w:val="0049308D"/>
    <w:rsid w:val="004936D7"/>
    <w:rsid w:val="00496085"/>
    <w:rsid w:val="00496D47"/>
    <w:rsid w:val="00497BCC"/>
    <w:rsid w:val="004A2266"/>
    <w:rsid w:val="004A24FA"/>
    <w:rsid w:val="004A4A6B"/>
    <w:rsid w:val="004A6251"/>
    <w:rsid w:val="004A6E7B"/>
    <w:rsid w:val="004B273D"/>
    <w:rsid w:val="004B3643"/>
    <w:rsid w:val="004B4728"/>
    <w:rsid w:val="004B7406"/>
    <w:rsid w:val="004C08BE"/>
    <w:rsid w:val="004C3572"/>
    <w:rsid w:val="004C39EE"/>
    <w:rsid w:val="004C3AF3"/>
    <w:rsid w:val="004C47B6"/>
    <w:rsid w:val="004D3709"/>
    <w:rsid w:val="004D3E92"/>
    <w:rsid w:val="004D4740"/>
    <w:rsid w:val="004D4F33"/>
    <w:rsid w:val="004E0668"/>
    <w:rsid w:val="004E24FB"/>
    <w:rsid w:val="004E484F"/>
    <w:rsid w:val="004F2E8E"/>
    <w:rsid w:val="004F6AEE"/>
    <w:rsid w:val="004F7AAE"/>
    <w:rsid w:val="0050078D"/>
    <w:rsid w:val="00503C24"/>
    <w:rsid w:val="005078C7"/>
    <w:rsid w:val="00511731"/>
    <w:rsid w:val="00512CAC"/>
    <w:rsid w:val="00513EEB"/>
    <w:rsid w:val="00514149"/>
    <w:rsid w:val="005165F8"/>
    <w:rsid w:val="00520573"/>
    <w:rsid w:val="005227D0"/>
    <w:rsid w:val="00525776"/>
    <w:rsid w:val="00526D39"/>
    <w:rsid w:val="00527A3C"/>
    <w:rsid w:val="00531299"/>
    <w:rsid w:val="00534716"/>
    <w:rsid w:val="00535090"/>
    <w:rsid w:val="00536DF5"/>
    <w:rsid w:val="0054107D"/>
    <w:rsid w:val="0054706A"/>
    <w:rsid w:val="005471FC"/>
    <w:rsid w:val="00551856"/>
    <w:rsid w:val="005518D4"/>
    <w:rsid w:val="0055237D"/>
    <w:rsid w:val="0055426C"/>
    <w:rsid w:val="00554EDD"/>
    <w:rsid w:val="005601DF"/>
    <w:rsid w:val="00561304"/>
    <w:rsid w:val="005642D3"/>
    <w:rsid w:val="00564591"/>
    <w:rsid w:val="005678CE"/>
    <w:rsid w:val="00567F7F"/>
    <w:rsid w:val="0057433C"/>
    <w:rsid w:val="005761B6"/>
    <w:rsid w:val="00576DC8"/>
    <w:rsid w:val="0057775A"/>
    <w:rsid w:val="00580532"/>
    <w:rsid w:val="0058069D"/>
    <w:rsid w:val="005815DF"/>
    <w:rsid w:val="005874DE"/>
    <w:rsid w:val="00591CA6"/>
    <w:rsid w:val="00593B67"/>
    <w:rsid w:val="005A29B9"/>
    <w:rsid w:val="005A3B60"/>
    <w:rsid w:val="005A5CE0"/>
    <w:rsid w:val="005B16D6"/>
    <w:rsid w:val="005B21BC"/>
    <w:rsid w:val="005B300E"/>
    <w:rsid w:val="005B432C"/>
    <w:rsid w:val="005B5F40"/>
    <w:rsid w:val="005B6BB2"/>
    <w:rsid w:val="005B74FC"/>
    <w:rsid w:val="005C09BB"/>
    <w:rsid w:val="005C5A3B"/>
    <w:rsid w:val="005C7427"/>
    <w:rsid w:val="005D10EC"/>
    <w:rsid w:val="005D1283"/>
    <w:rsid w:val="005D2990"/>
    <w:rsid w:val="005D46EA"/>
    <w:rsid w:val="005D4788"/>
    <w:rsid w:val="005E0B91"/>
    <w:rsid w:val="005E12CD"/>
    <w:rsid w:val="005E3AAB"/>
    <w:rsid w:val="005E3CCC"/>
    <w:rsid w:val="005F147F"/>
    <w:rsid w:val="005F60FD"/>
    <w:rsid w:val="005F6B92"/>
    <w:rsid w:val="005F6BF5"/>
    <w:rsid w:val="00605629"/>
    <w:rsid w:val="0060637A"/>
    <w:rsid w:val="00612020"/>
    <w:rsid w:val="00614873"/>
    <w:rsid w:val="00614941"/>
    <w:rsid w:val="0061531B"/>
    <w:rsid w:val="00615D1E"/>
    <w:rsid w:val="006175CF"/>
    <w:rsid w:val="00622C31"/>
    <w:rsid w:val="00626AD6"/>
    <w:rsid w:val="00626CF6"/>
    <w:rsid w:val="00631A7D"/>
    <w:rsid w:val="00632C40"/>
    <w:rsid w:val="00634947"/>
    <w:rsid w:val="0063590A"/>
    <w:rsid w:val="00636347"/>
    <w:rsid w:val="00641B50"/>
    <w:rsid w:val="00641DF5"/>
    <w:rsid w:val="00642DAB"/>
    <w:rsid w:val="00644F9F"/>
    <w:rsid w:val="006460A5"/>
    <w:rsid w:val="0065235C"/>
    <w:rsid w:val="006558AC"/>
    <w:rsid w:val="00655F22"/>
    <w:rsid w:val="00656F2E"/>
    <w:rsid w:val="00656FF6"/>
    <w:rsid w:val="006633EB"/>
    <w:rsid w:val="006639AC"/>
    <w:rsid w:val="00670E07"/>
    <w:rsid w:val="0067118A"/>
    <w:rsid w:val="006724BC"/>
    <w:rsid w:val="00673FF6"/>
    <w:rsid w:val="00680FE8"/>
    <w:rsid w:val="00682A76"/>
    <w:rsid w:val="006850ED"/>
    <w:rsid w:val="00687DF2"/>
    <w:rsid w:val="00691680"/>
    <w:rsid w:val="00693168"/>
    <w:rsid w:val="0069393E"/>
    <w:rsid w:val="00693D0E"/>
    <w:rsid w:val="006A0770"/>
    <w:rsid w:val="006A0878"/>
    <w:rsid w:val="006A0B80"/>
    <w:rsid w:val="006A56E1"/>
    <w:rsid w:val="006A788B"/>
    <w:rsid w:val="006B0F8D"/>
    <w:rsid w:val="006B20BE"/>
    <w:rsid w:val="006B2D2F"/>
    <w:rsid w:val="006B4AB1"/>
    <w:rsid w:val="006B56D9"/>
    <w:rsid w:val="006C0DEA"/>
    <w:rsid w:val="006C2DD6"/>
    <w:rsid w:val="006C6E3B"/>
    <w:rsid w:val="006C7436"/>
    <w:rsid w:val="006C746D"/>
    <w:rsid w:val="006C7653"/>
    <w:rsid w:val="006C7E75"/>
    <w:rsid w:val="006D1ABF"/>
    <w:rsid w:val="006D31FF"/>
    <w:rsid w:val="006D718F"/>
    <w:rsid w:val="006E56EF"/>
    <w:rsid w:val="006F3C2A"/>
    <w:rsid w:val="006F591C"/>
    <w:rsid w:val="006F72BA"/>
    <w:rsid w:val="0070447A"/>
    <w:rsid w:val="0070491A"/>
    <w:rsid w:val="00705D1E"/>
    <w:rsid w:val="00706D44"/>
    <w:rsid w:val="00712D2D"/>
    <w:rsid w:val="007134E6"/>
    <w:rsid w:val="007145F9"/>
    <w:rsid w:val="00714A5F"/>
    <w:rsid w:val="007151FE"/>
    <w:rsid w:val="00716634"/>
    <w:rsid w:val="007206F6"/>
    <w:rsid w:val="00722C04"/>
    <w:rsid w:val="007267D3"/>
    <w:rsid w:val="00726A37"/>
    <w:rsid w:val="007326F6"/>
    <w:rsid w:val="0073341D"/>
    <w:rsid w:val="00733A0B"/>
    <w:rsid w:val="00736E7E"/>
    <w:rsid w:val="0074027A"/>
    <w:rsid w:val="00742298"/>
    <w:rsid w:val="007427B9"/>
    <w:rsid w:val="00745C1E"/>
    <w:rsid w:val="00747685"/>
    <w:rsid w:val="0075162F"/>
    <w:rsid w:val="00752EED"/>
    <w:rsid w:val="00752F91"/>
    <w:rsid w:val="00760B03"/>
    <w:rsid w:val="00763F08"/>
    <w:rsid w:val="00772288"/>
    <w:rsid w:val="007733FC"/>
    <w:rsid w:val="00775E62"/>
    <w:rsid w:val="00776A27"/>
    <w:rsid w:val="00776EB4"/>
    <w:rsid w:val="00777C7E"/>
    <w:rsid w:val="007870C9"/>
    <w:rsid w:val="007904A3"/>
    <w:rsid w:val="00791D36"/>
    <w:rsid w:val="007920FA"/>
    <w:rsid w:val="00793725"/>
    <w:rsid w:val="00794D6E"/>
    <w:rsid w:val="00796D96"/>
    <w:rsid w:val="007A033A"/>
    <w:rsid w:val="007A62BA"/>
    <w:rsid w:val="007A65B9"/>
    <w:rsid w:val="007A7C59"/>
    <w:rsid w:val="007B023B"/>
    <w:rsid w:val="007B1946"/>
    <w:rsid w:val="007B3B74"/>
    <w:rsid w:val="007B4521"/>
    <w:rsid w:val="007B4F10"/>
    <w:rsid w:val="007C1971"/>
    <w:rsid w:val="007C23D5"/>
    <w:rsid w:val="007C53FA"/>
    <w:rsid w:val="007C6534"/>
    <w:rsid w:val="007C7076"/>
    <w:rsid w:val="007D39A5"/>
    <w:rsid w:val="007D3F68"/>
    <w:rsid w:val="007D4500"/>
    <w:rsid w:val="007D5406"/>
    <w:rsid w:val="007D6D0B"/>
    <w:rsid w:val="007E0017"/>
    <w:rsid w:val="007E11FD"/>
    <w:rsid w:val="007E2367"/>
    <w:rsid w:val="007F514C"/>
    <w:rsid w:val="007F7A59"/>
    <w:rsid w:val="008057C9"/>
    <w:rsid w:val="00805A8F"/>
    <w:rsid w:val="00805AA4"/>
    <w:rsid w:val="00807752"/>
    <w:rsid w:val="0081266F"/>
    <w:rsid w:val="00812C47"/>
    <w:rsid w:val="00812CE6"/>
    <w:rsid w:val="008144DC"/>
    <w:rsid w:val="00816193"/>
    <w:rsid w:val="00825D49"/>
    <w:rsid w:val="00827BCB"/>
    <w:rsid w:val="0083280F"/>
    <w:rsid w:val="00833D7C"/>
    <w:rsid w:val="00835182"/>
    <w:rsid w:val="0083607E"/>
    <w:rsid w:val="00840569"/>
    <w:rsid w:val="00840AA8"/>
    <w:rsid w:val="00843392"/>
    <w:rsid w:val="00843C00"/>
    <w:rsid w:val="0084413C"/>
    <w:rsid w:val="0084726B"/>
    <w:rsid w:val="00853387"/>
    <w:rsid w:val="00854044"/>
    <w:rsid w:val="0085690D"/>
    <w:rsid w:val="0085734E"/>
    <w:rsid w:val="00860328"/>
    <w:rsid w:val="00861BED"/>
    <w:rsid w:val="00864E09"/>
    <w:rsid w:val="00867353"/>
    <w:rsid w:val="00871EBF"/>
    <w:rsid w:val="00872FAB"/>
    <w:rsid w:val="0087362C"/>
    <w:rsid w:val="00880263"/>
    <w:rsid w:val="0088259F"/>
    <w:rsid w:val="00882792"/>
    <w:rsid w:val="0088394E"/>
    <w:rsid w:val="008854D1"/>
    <w:rsid w:val="00885D50"/>
    <w:rsid w:val="00886C86"/>
    <w:rsid w:val="00891E8F"/>
    <w:rsid w:val="00891FB9"/>
    <w:rsid w:val="00896C4F"/>
    <w:rsid w:val="008A2BA9"/>
    <w:rsid w:val="008A347B"/>
    <w:rsid w:val="008A3AFB"/>
    <w:rsid w:val="008A4F03"/>
    <w:rsid w:val="008A5E46"/>
    <w:rsid w:val="008A63A7"/>
    <w:rsid w:val="008B00A2"/>
    <w:rsid w:val="008B02E9"/>
    <w:rsid w:val="008B23EA"/>
    <w:rsid w:val="008B3359"/>
    <w:rsid w:val="008B3A0D"/>
    <w:rsid w:val="008B4718"/>
    <w:rsid w:val="008B6926"/>
    <w:rsid w:val="008C2918"/>
    <w:rsid w:val="008C3C58"/>
    <w:rsid w:val="008C6340"/>
    <w:rsid w:val="008C7689"/>
    <w:rsid w:val="008D37A6"/>
    <w:rsid w:val="008D397B"/>
    <w:rsid w:val="008D5ECE"/>
    <w:rsid w:val="008D661B"/>
    <w:rsid w:val="008E00A4"/>
    <w:rsid w:val="008E095F"/>
    <w:rsid w:val="008E115C"/>
    <w:rsid w:val="008E125E"/>
    <w:rsid w:val="008E1616"/>
    <w:rsid w:val="008E61D1"/>
    <w:rsid w:val="008F03CC"/>
    <w:rsid w:val="008F1181"/>
    <w:rsid w:val="008F2462"/>
    <w:rsid w:val="008F42F6"/>
    <w:rsid w:val="008F5196"/>
    <w:rsid w:val="009015D2"/>
    <w:rsid w:val="00901954"/>
    <w:rsid w:val="00901AF2"/>
    <w:rsid w:val="0090214E"/>
    <w:rsid w:val="00902FBA"/>
    <w:rsid w:val="009032CA"/>
    <w:rsid w:val="009037BD"/>
    <w:rsid w:val="00905B03"/>
    <w:rsid w:val="00905FB8"/>
    <w:rsid w:val="00907AFE"/>
    <w:rsid w:val="00910F11"/>
    <w:rsid w:val="009122E3"/>
    <w:rsid w:val="00914F49"/>
    <w:rsid w:val="0092127F"/>
    <w:rsid w:val="00923CA7"/>
    <w:rsid w:val="00924253"/>
    <w:rsid w:val="00926D14"/>
    <w:rsid w:val="00926E06"/>
    <w:rsid w:val="009329E0"/>
    <w:rsid w:val="0093304A"/>
    <w:rsid w:val="0093757F"/>
    <w:rsid w:val="00940B23"/>
    <w:rsid w:val="00941907"/>
    <w:rsid w:val="00941F48"/>
    <w:rsid w:val="0094487F"/>
    <w:rsid w:val="00952853"/>
    <w:rsid w:val="00953117"/>
    <w:rsid w:val="00953430"/>
    <w:rsid w:val="00954908"/>
    <w:rsid w:val="00954C51"/>
    <w:rsid w:val="00957E82"/>
    <w:rsid w:val="00957FB5"/>
    <w:rsid w:val="00960C94"/>
    <w:rsid w:val="00960EA2"/>
    <w:rsid w:val="00963D2E"/>
    <w:rsid w:val="009653F7"/>
    <w:rsid w:val="0096684F"/>
    <w:rsid w:val="00971641"/>
    <w:rsid w:val="009721C9"/>
    <w:rsid w:val="00975509"/>
    <w:rsid w:val="0098140A"/>
    <w:rsid w:val="00994587"/>
    <w:rsid w:val="00995312"/>
    <w:rsid w:val="00996EE8"/>
    <w:rsid w:val="009A0AAF"/>
    <w:rsid w:val="009A1181"/>
    <w:rsid w:val="009A548D"/>
    <w:rsid w:val="009A54C0"/>
    <w:rsid w:val="009A5B54"/>
    <w:rsid w:val="009A60C4"/>
    <w:rsid w:val="009B00DD"/>
    <w:rsid w:val="009B6273"/>
    <w:rsid w:val="009B6595"/>
    <w:rsid w:val="009B7111"/>
    <w:rsid w:val="009B748F"/>
    <w:rsid w:val="009C0F35"/>
    <w:rsid w:val="009C16AD"/>
    <w:rsid w:val="009C2A35"/>
    <w:rsid w:val="009C5B9A"/>
    <w:rsid w:val="009C5F91"/>
    <w:rsid w:val="009C7F35"/>
    <w:rsid w:val="009D0405"/>
    <w:rsid w:val="009D0E4D"/>
    <w:rsid w:val="009D1803"/>
    <w:rsid w:val="009D267A"/>
    <w:rsid w:val="009D3E04"/>
    <w:rsid w:val="009D42AE"/>
    <w:rsid w:val="009D734D"/>
    <w:rsid w:val="009E07B3"/>
    <w:rsid w:val="009E12A1"/>
    <w:rsid w:val="009E3143"/>
    <w:rsid w:val="009E33FA"/>
    <w:rsid w:val="009F4744"/>
    <w:rsid w:val="009F6DB1"/>
    <w:rsid w:val="009F76EA"/>
    <w:rsid w:val="009F776C"/>
    <w:rsid w:val="00A01550"/>
    <w:rsid w:val="00A018E3"/>
    <w:rsid w:val="00A01E1D"/>
    <w:rsid w:val="00A029A8"/>
    <w:rsid w:val="00A02ED0"/>
    <w:rsid w:val="00A04A66"/>
    <w:rsid w:val="00A0672E"/>
    <w:rsid w:val="00A10936"/>
    <w:rsid w:val="00A11F3B"/>
    <w:rsid w:val="00A13364"/>
    <w:rsid w:val="00A15B0A"/>
    <w:rsid w:val="00A20EC4"/>
    <w:rsid w:val="00A21640"/>
    <w:rsid w:val="00A21FF1"/>
    <w:rsid w:val="00A22C15"/>
    <w:rsid w:val="00A23400"/>
    <w:rsid w:val="00A23DA4"/>
    <w:rsid w:val="00A24050"/>
    <w:rsid w:val="00A2604F"/>
    <w:rsid w:val="00A33500"/>
    <w:rsid w:val="00A40930"/>
    <w:rsid w:val="00A44A76"/>
    <w:rsid w:val="00A44E27"/>
    <w:rsid w:val="00A506D4"/>
    <w:rsid w:val="00A50811"/>
    <w:rsid w:val="00A515C8"/>
    <w:rsid w:val="00A538E1"/>
    <w:rsid w:val="00A55D22"/>
    <w:rsid w:val="00A571D8"/>
    <w:rsid w:val="00A630C6"/>
    <w:rsid w:val="00A6561C"/>
    <w:rsid w:val="00A66E56"/>
    <w:rsid w:val="00A67AC9"/>
    <w:rsid w:val="00A70921"/>
    <w:rsid w:val="00A7119F"/>
    <w:rsid w:val="00A729A3"/>
    <w:rsid w:val="00A76D18"/>
    <w:rsid w:val="00A80FBF"/>
    <w:rsid w:val="00A81A69"/>
    <w:rsid w:val="00A826DC"/>
    <w:rsid w:val="00A83C60"/>
    <w:rsid w:val="00A83E98"/>
    <w:rsid w:val="00A840BC"/>
    <w:rsid w:val="00A84CCB"/>
    <w:rsid w:val="00A873CC"/>
    <w:rsid w:val="00A920AC"/>
    <w:rsid w:val="00A935E7"/>
    <w:rsid w:val="00A93602"/>
    <w:rsid w:val="00AA32CA"/>
    <w:rsid w:val="00AA6296"/>
    <w:rsid w:val="00AA755E"/>
    <w:rsid w:val="00AB2324"/>
    <w:rsid w:val="00AB6A76"/>
    <w:rsid w:val="00AC1B49"/>
    <w:rsid w:val="00AC2648"/>
    <w:rsid w:val="00AC2679"/>
    <w:rsid w:val="00AC4AFF"/>
    <w:rsid w:val="00AC4D96"/>
    <w:rsid w:val="00AC6362"/>
    <w:rsid w:val="00AC75CD"/>
    <w:rsid w:val="00AD1A4F"/>
    <w:rsid w:val="00AE0ADD"/>
    <w:rsid w:val="00AE1EE9"/>
    <w:rsid w:val="00AE67B2"/>
    <w:rsid w:val="00AF09AC"/>
    <w:rsid w:val="00AF1BEE"/>
    <w:rsid w:val="00AF1E96"/>
    <w:rsid w:val="00B03382"/>
    <w:rsid w:val="00B038CE"/>
    <w:rsid w:val="00B05E72"/>
    <w:rsid w:val="00B0628E"/>
    <w:rsid w:val="00B07A71"/>
    <w:rsid w:val="00B10EC1"/>
    <w:rsid w:val="00B141D6"/>
    <w:rsid w:val="00B17A06"/>
    <w:rsid w:val="00B22CD8"/>
    <w:rsid w:val="00B22F96"/>
    <w:rsid w:val="00B240C3"/>
    <w:rsid w:val="00B248EA"/>
    <w:rsid w:val="00B26214"/>
    <w:rsid w:val="00B34599"/>
    <w:rsid w:val="00B373F6"/>
    <w:rsid w:val="00B378A3"/>
    <w:rsid w:val="00B37EE5"/>
    <w:rsid w:val="00B407C5"/>
    <w:rsid w:val="00B41D03"/>
    <w:rsid w:val="00B42081"/>
    <w:rsid w:val="00B42CC3"/>
    <w:rsid w:val="00B43574"/>
    <w:rsid w:val="00B476ED"/>
    <w:rsid w:val="00B535C2"/>
    <w:rsid w:val="00B53972"/>
    <w:rsid w:val="00B57F5F"/>
    <w:rsid w:val="00B65012"/>
    <w:rsid w:val="00B660CA"/>
    <w:rsid w:val="00B661C9"/>
    <w:rsid w:val="00B7169B"/>
    <w:rsid w:val="00B76314"/>
    <w:rsid w:val="00B804DF"/>
    <w:rsid w:val="00B85682"/>
    <w:rsid w:val="00B85B65"/>
    <w:rsid w:val="00B85CB3"/>
    <w:rsid w:val="00B861A5"/>
    <w:rsid w:val="00B873A4"/>
    <w:rsid w:val="00BA0238"/>
    <w:rsid w:val="00BA0F5D"/>
    <w:rsid w:val="00BA26BB"/>
    <w:rsid w:val="00BA495A"/>
    <w:rsid w:val="00BA4AA4"/>
    <w:rsid w:val="00BA56B0"/>
    <w:rsid w:val="00BB040F"/>
    <w:rsid w:val="00BB3280"/>
    <w:rsid w:val="00BB37F5"/>
    <w:rsid w:val="00BB42E1"/>
    <w:rsid w:val="00BB4A41"/>
    <w:rsid w:val="00BB77D1"/>
    <w:rsid w:val="00BC149D"/>
    <w:rsid w:val="00BC3110"/>
    <w:rsid w:val="00BC4361"/>
    <w:rsid w:val="00BC43EB"/>
    <w:rsid w:val="00BD26FF"/>
    <w:rsid w:val="00BD6D6F"/>
    <w:rsid w:val="00BD7AEA"/>
    <w:rsid w:val="00BE12B3"/>
    <w:rsid w:val="00BE36B5"/>
    <w:rsid w:val="00BF0DD2"/>
    <w:rsid w:val="00BF31A8"/>
    <w:rsid w:val="00BF38A9"/>
    <w:rsid w:val="00BF478D"/>
    <w:rsid w:val="00C00176"/>
    <w:rsid w:val="00C01949"/>
    <w:rsid w:val="00C0227A"/>
    <w:rsid w:val="00C0546D"/>
    <w:rsid w:val="00C105F8"/>
    <w:rsid w:val="00C11AE6"/>
    <w:rsid w:val="00C123F6"/>
    <w:rsid w:val="00C136BF"/>
    <w:rsid w:val="00C136D3"/>
    <w:rsid w:val="00C14405"/>
    <w:rsid w:val="00C15A6D"/>
    <w:rsid w:val="00C206BD"/>
    <w:rsid w:val="00C24A18"/>
    <w:rsid w:val="00C25D53"/>
    <w:rsid w:val="00C319C3"/>
    <w:rsid w:val="00C34B20"/>
    <w:rsid w:val="00C37B0F"/>
    <w:rsid w:val="00C41B24"/>
    <w:rsid w:val="00C4229F"/>
    <w:rsid w:val="00C424FE"/>
    <w:rsid w:val="00C42E5E"/>
    <w:rsid w:val="00C4430C"/>
    <w:rsid w:val="00C4614D"/>
    <w:rsid w:val="00C47C92"/>
    <w:rsid w:val="00C51857"/>
    <w:rsid w:val="00C51D8C"/>
    <w:rsid w:val="00C532C4"/>
    <w:rsid w:val="00C53F21"/>
    <w:rsid w:val="00C56913"/>
    <w:rsid w:val="00C60377"/>
    <w:rsid w:val="00C64F27"/>
    <w:rsid w:val="00C67F68"/>
    <w:rsid w:val="00C74F33"/>
    <w:rsid w:val="00C7658D"/>
    <w:rsid w:val="00C76AA6"/>
    <w:rsid w:val="00C80A81"/>
    <w:rsid w:val="00C82C14"/>
    <w:rsid w:val="00C834AC"/>
    <w:rsid w:val="00C83D6A"/>
    <w:rsid w:val="00C84866"/>
    <w:rsid w:val="00C85EDE"/>
    <w:rsid w:val="00C87AC7"/>
    <w:rsid w:val="00C90782"/>
    <w:rsid w:val="00C91828"/>
    <w:rsid w:val="00C94444"/>
    <w:rsid w:val="00C94B49"/>
    <w:rsid w:val="00C97347"/>
    <w:rsid w:val="00C97508"/>
    <w:rsid w:val="00C97E18"/>
    <w:rsid w:val="00CA4C40"/>
    <w:rsid w:val="00CA65BC"/>
    <w:rsid w:val="00CB0B6E"/>
    <w:rsid w:val="00CB1A27"/>
    <w:rsid w:val="00CB6701"/>
    <w:rsid w:val="00CC2722"/>
    <w:rsid w:val="00CC3255"/>
    <w:rsid w:val="00CC5BC5"/>
    <w:rsid w:val="00CD1A6B"/>
    <w:rsid w:val="00CD2880"/>
    <w:rsid w:val="00CD512A"/>
    <w:rsid w:val="00CE04C0"/>
    <w:rsid w:val="00CE0B4E"/>
    <w:rsid w:val="00CE10E7"/>
    <w:rsid w:val="00CE223E"/>
    <w:rsid w:val="00CE4027"/>
    <w:rsid w:val="00CE4C5B"/>
    <w:rsid w:val="00CE4E4A"/>
    <w:rsid w:val="00CE5980"/>
    <w:rsid w:val="00CE5C54"/>
    <w:rsid w:val="00CF1A69"/>
    <w:rsid w:val="00CF4320"/>
    <w:rsid w:val="00CF4B96"/>
    <w:rsid w:val="00CF6839"/>
    <w:rsid w:val="00D058CD"/>
    <w:rsid w:val="00D06240"/>
    <w:rsid w:val="00D138B0"/>
    <w:rsid w:val="00D15872"/>
    <w:rsid w:val="00D159B1"/>
    <w:rsid w:val="00D16810"/>
    <w:rsid w:val="00D17F77"/>
    <w:rsid w:val="00D22F4B"/>
    <w:rsid w:val="00D25450"/>
    <w:rsid w:val="00D25A7B"/>
    <w:rsid w:val="00D31537"/>
    <w:rsid w:val="00D32C58"/>
    <w:rsid w:val="00D3435E"/>
    <w:rsid w:val="00D35E58"/>
    <w:rsid w:val="00D3613E"/>
    <w:rsid w:val="00D372C1"/>
    <w:rsid w:val="00D4201D"/>
    <w:rsid w:val="00D4699E"/>
    <w:rsid w:val="00D4784A"/>
    <w:rsid w:val="00D5597F"/>
    <w:rsid w:val="00D57EBA"/>
    <w:rsid w:val="00D62BCF"/>
    <w:rsid w:val="00D666D6"/>
    <w:rsid w:val="00D71513"/>
    <w:rsid w:val="00D72DF8"/>
    <w:rsid w:val="00D754D1"/>
    <w:rsid w:val="00D75570"/>
    <w:rsid w:val="00D8211A"/>
    <w:rsid w:val="00D82F3A"/>
    <w:rsid w:val="00D83255"/>
    <w:rsid w:val="00D8346A"/>
    <w:rsid w:val="00D83821"/>
    <w:rsid w:val="00D9072B"/>
    <w:rsid w:val="00D90961"/>
    <w:rsid w:val="00D90C63"/>
    <w:rsid w:val="00D91499"/>
    <w:rsid w:val="00D93333"/>
    <w:rsid w:val="00D93514"/>
    <w:rsid w:val="00D94B45"/>
    <w:rsid w:val="00D963DF"/>
    <w:rsid w:val="00DA17CF"/>
    <w:rsid w:val="00DA7BF2"/>
    <w:rsid w:val="00DB1CA9"/>
    <w:rsid w:val="00DB32D2"/>
    <w:rsid w:val="00DC3202"/>
    <w:rsid w:val="00DD027E"/>
    <w:rsid w:val="00DD0B8B"/>
    <w:rsid w:val="00DD0BEA"/>
    <w:rsid w:val="00DD1A16"/>
    <w:rsid w:val="00DD21F6"/>
    <w:rsid w:val="00DD24F6"/>
    <w:rsid w:val="00DD7F52"/>
    <w:rsid w:val="00DE0259"/>
    <w:rsid w:val="00DE17EC"/>
    <w:rsid w:val="00DE1B2E"/>
    <w:rsid w:val="00DE1C8D"/>
    <w:rsid w:val="00DE4441"/>
    <w:rsid w:val="00DE5D6C"/>
    <w:rsid w:val="00DE681B"/>
    <w:rsid w:val="00DF07B6"/>
    <w:rsid w:val="00DF21CE"/>
    <w:rsid w:val="00DF3452"/>
    <w:rsid w:val="00DF4EBB"/>
    <w:rsid w:val="00DF5ED2"/>
    <w:rsid w:val="00DF6F07"/>
    <w:rsid w:val="00E00FF8"/>
    <w:rsid w:val="00E01760"/>
    <w:rsid w:val="00E01918"/>
    <w:rsid w:val="00E04DCA"/>
    <w:rsid w:val="00E11661"/>
    <w:rsid w:val="00E11A23"/>
    <w:rsid w:val="00E11C15"/>
    <w:rsid w:val="00E126D2"/>
    <w:rsid w:val="00E14C2F"/>
    <w:rsid w:val="00E156E5"/>
    <w:rsid w:val="00E175CD"/>
    <w:rsid w:val="00E21547"/>
    <w:rsid w:val="00E23098"/>
    <w:rsid w:val="00E23196"/>
    <w:rsid w:val="00E23EB1"/>
    <w:rsid w:val="00E24B41"/>
    <w:rsid w:val="00E2674C"/>
    <w:rsid w:val="00E26754"/>
    <w:rsid w:val="00E33C35"/>
    <w:rsid w:val="00E343B1"/>
    <w:rsid w:val="00E36BC0"/>
    <w:rsid w:val="00E4008F"/>
    <w:rsid w:val="00E4168F"/>
    <w:rsid w:val="00E4298B"/>
    <w:rsid w:val="00E42A68"/>
    <w:rsid w:val="00E42EA3"/>
    <w:rsid w:val="00E4429D"/>
    <w:rsid w:val="00E4438D"/>
    <w:rsid w:val="00E45958"/>
    <w:rsid w:val="00E47918"/>
    <w:rsid w:val="00E50A55"/>
    <w:rsid w:val="00E519AA"/>
    <w:rsid w:val="00E51CCA"/>
    <w:rsid w:val="00E51EAB"/>
    <w:rsid w:val="00E52719"/>
    <w:rsid w:val="00E570CE"/>
    <w:rsid w:val="00E572A5"/>
    <w:rsid w:val="00E62059"/>
    <w:rsid w:val="00E620ED"/>
    <w:rsid w:val="00E638AE"/>
    <w:rsid w:val="00E64622"/>
    <w:rsid w:val="00E661D7"/>
    <w:rsid w:val="00E708F1"/>
    <w:rsid w:val="00E73BEC"/>
    <w:rsid w:val="00E82C76"/>
    <w:rsid w:val="00E841F0"/>
    <w:rsid w:val="00E861C0"/>
    <w:rsid w:val="00E87BCD"/>
    <w:rsid w:val="00E909CC"/>
    <w:rsid w:val="00E9272C"/>
    <w:rsid w:val="00E94E45"/>
    <w:rsid w:val="00E95401"/>
    <w:rsid w:val="00EA3086"/>
    <w:rsid w:val="00EA395A"/>
    <w:rsid w:val="00EA44B7"/>
    <w:rsid w:val="00EA5C44"/>
    <w:rsid w:val="00EA78E1"/>
    <w:rsid w:val="00EA7C19"/>
    <w:rsid w:val="00EB0047"/>
    <w:rsid w:val="00EB2699"/>
    <w:rsid w:val="00EB45E1"/>
    <w:rsid w:val="00EB5AAF"/>
    <w:rsid w:val="00EB7622"/>
    <w:rsid w:val="00EB77D5"/>
    <w:rsid w:val="00EC134B"/>
    <w:rsid w:val="00EC2CF2"/>
    <w:rsid w:val="00EC2D33"/>
    <w:rsid w:val="00EC3B4E"/>
    <w:rsid w:val="00EC648C"/>
    <w:rsid w:val="00EC6BAE"/>
    <w:rsid w:val="00ED05CC"/>
    <w:rsid w:val="00ED3C00"/>
    <w:rsid w:val="00ED73E5"/>
    <w:rsid w:val="00EE4FAF"/>
    <w:rsid w:val="00EE6501"/>
    <w:rsid w:val="00EE7DD7"/>
    <w:rsid w:val="00EF1E96"/>
    <w:rsid w:val="00EF4B8C"/>
    <w:rsid w:val="00EF61BF"/>
    <w:rsid w:val="00EF7560"/>
    <w:rsid w:val="00F01037"/>
    <w:rsid w:val="00F01B46"/>
    <w:rsid w:val="00F01BED"/>
    <w:rsid w:val="00F0254F"/>
    <w:rsid w:val="00F044CA"/>
    <w:rsid w:val="00F20CAE"/>
    <w:rsid w:val="00F21256"/>
    <w:rsid w:val="00F213F3"/>
    <w:rsid w:val="00F21CC7"/>
    <w:rsid w:val="00F26E5C"/>
    <w:rsid w:val="00F26EBB"/>
    <w:rsid w:val="00F26F37"/>
    <w:rsid w:val="00F30167"/>
    <w:rsid w:val="00F31710"/>
    <w:rsid w:val="00F32BE6"/>
    <w:rsid w:val="00F4004C"/>
    <w:rsid w:val="00F42D60"/>
    <w:rsid w:val="00F43692"/>
    <w:rsid w:val="00F4523A"/>
    <w:rsid w:val="00F474C8"/>
    <w:rsid w:val="00F50EF4"/>
    <w:rsid w:val="00F53089"/>
    <w:rsid w:val="00F6214B"/>
    <w:rsid w:val="00F622A1"/>
    <w:rsid w:val="00F637D0"/>
    <w:rsid w:val="00F70569"/>
    <w:rsid w:val="00F70596"/>
    <w:rsid w:val="00F70CC6"/>
    <w:rsid w:val="00F71BCD"/>
    <w:rsid w:val="00F72315"/>
    <w:rsid w:val="00F74551"/>
    <w:rsid w:val="00F74A27"/>
    <w:rsid w:val="00F77A67"/>
    <w:rsid w:val="00F81745"/>
    <w:rsid w:val="00F835C0"/>
    <w:rsid w:val="00F86101"/>
    <w:rsid w:val="00F93CAD"/>
    <w:rsid w:val="00F952A1"/>
    <w:rsid w:val="00F97AFE"/>
    <w:rsid w:val="00FA032D"/>
    <w:rsid w:val="00FA20A9"/>
    <w:rsid w:val="00FA297F"/>
    <w:rsid w:val="00FA2F92"/>
    <w:rsid w:val="00FA50AA"/>
    <w:rsid w:val="00FB69F4"/>
    <w:rsid w:val="00FC4467"/>
    <w:rsid w:val="00FC6C35"/>
    <w:rsid w:val="00FC7868"/>
    <w:rsid w:val="00FD26B2"/>
    <w:rsid w:val="00FD415F"/>
    <w:rsid w:val="00FD7263"/>
    <w:rsid w:val="00FE3751"/>
    <w:rsid w:val="00FE717A"/>
    <w:rsid w:val="00FE7966"/>
    <w:rsid w:val="00FF3FB8"/>
    <w:rsid w:val="54A8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4E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614E2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614E2"/>
    <w:pPr>
      <w:keepNext/>
      <w:keepLines/>
      <w:numPr>
        <w:numId w:val="1"/>
      </w:numPr>
      <w:spacing w:before="260" w:after="260" w:line="416" w:lineRule="auto"/>
      <w:outlineLvl w:val="1"/>
    </w:pPr>
    <w:rPr>
      <w:rFonts w:ascii="仿宋" w:eastAsia="仿宋" w:hAnsi="仿宋"/>
      <w:b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614E2"/>
    <w:pPr>
      <w:keepNext/>
      <w:keepLines/>
      <w:numPr>
        <w:numId w:val="2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614E2"/>
    <w:pPr>
      <w:keepNext/>
      <w:keepLines/>
      <w:numPr>
        <w:numId w:val="3"/>
      </w:numPr>
      <w:spacing w:before="280" w:after="290" w:line="376" w:lineRule="auto"/>
      <w:outlineLvl w:val="3"/>
    </w:pPr>
    <w:rPr>
      <w:rFonts w:ascii="仿宋" w:eastAsia="仿宋" w:hAnsi="仿宋" w:cstheme="majorBid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614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1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614E2"/>
    <w:rPr>
      <w:rFonts w:ascii="Times New Roman" w:eastAsia="宋体" w:hAnsi="Times New Roman" w:cs="Times New Roman"/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1614E2"/>
    <w:rPr>
      <w:rFonts w:ascii="仿宋" w:eastAsia="仿宋" w:hAnsi="仿宋" w:cstheme="majorBidi"/>
      <w:b/>
      <w:bCs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1614E2"/>
    <w:rPr>
      <w:rFonts w:ascii="仿宋" w:eastAsia="仿宋" w:hAnsi="仿宋"/>
      <w:b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614E2"/>
    <w:rPr>
      <w:rFonts w:eastAsia="黑体"/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rsid w:val="001614E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614E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614E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4E2"/>
    <w:rPr>
      <w:sz w:val="18"/>
      <w:szCs w:val="18"/>
    </w:rPr>
  </w:style>
  <w:style w:type="paragraph" w:styleId="a6">
    <w:name w:val="List Paragraph"/>
    <w:basedOn w:val="a"/>
    <w:uiPriority w:val="99"/>
    <w:rsid w:val="00CD512A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7B3B7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B3B7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B3B74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B3B7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B3B7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FC30BF-1B20-4A57-9E1A-8C538F1A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2018-06-27T03:09:00Z</dcterms:created>
  <dcterms:modified xsi:type="dcterms:W3CDTF">2018-06-27T07:54:00Z</dcterms:modified>
</cp:coreProperties>
</file>