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48607" w14:textId="1C9A54AB" w:rsidR="00D159B1" w:rsidRDefault="00626CF6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</w:rPr>
        <w:t xml:space="preserve">  </w:t>
      </w:r>
    </w:p>
    <w:p w14:paraId="0B869BCE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14:paraId="4613D878" w14:textId="77777777" w:rsidR="00D159B1" w:rsidRDefault="00C15A6D">
      <w:pPr>
        <w:jc w:val="center"/>
        <w:rPr>
          <w:rFonts w:ascii="Times New Roman" w:eastAsia="宋体" w:hAnsi="Times New Roman" w:cs="Times New Roman"/>
          <w:b/>
          <w:sz w:val="32"/>
          <w:szCs w:val="28"/>
        </w:rPr>
      </w:pPr>
      <w:r>
        <w:rPr>
          <w:rFonts w:ascii="Times New Roman" w:eastAsia="宋体" w:hAnsi="Times New Roman" w:cs="Times New Roman" w:hint="eastAsia"/>
          <w:b/>
          <w:sz w:val="32"/>
          <w:szCs w:val="28"/>
        </w:rPr>
        <w:t>深圳市标准化指导性技术文件</w:t>
      </w:r>
    </w:p>
    <w:p w14:paraId="02645B00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14:paraId="5F03B596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14:paraId="2C5A2A3D" w14:textId="6F2637EC" w:rsidR="00D159B1" w:rsidRDefault="00B36298">
      <w:pPr>
        <w:jc w:val="center"/>
        <w:rPr>
          <w:rFonts w:ascii="Times New Roman" w:eastAsia="宋体" w:hAnsi="Times New Roman" w:cs="Times New Roman"/>
          <w:b/>
          <w:sz w:val="48"/>
          <w:szCs w:val="48"/>
        </w:rPr>
      </w:pPr>
      <w:bookmarkStart w:id="0" w:name="OLE_LINK3"/>
      <w:bookmarkStart w:id="1" w:name="OLE_LINK4"/>
      <w:bookmarkStart w:id="2" w:name="OLE_LINK39"/>
      <w:bookmarkStart w:id="3" w:name="OLE_LINK40"/>
      <w:bookmarkStart w:id="4" w:name="OLE_LINK41"/>
      <w:r>
        <w:rPr>
          <w:rFonts w:ascii="Times New Roman" w:eastAsia="宋体" w:hAnsi="Times New Roman" w:cs="Times New Roman" w:hint="eastAsia"/>
          <w:b/>
          <w:sz w:val="48"/>
          <w:szCs w:val="48"/>
        </w:rPr>
        <w:t>社区药品</w:t>
      </w:r>
      <w:r>
        <w:rPr>
          <w:rFonts w:ascii="Times New Roman" w:eastAsia="宋体" w:hAnsi="Times New Roman" w:cs="Times New Roman"/>
          <w:b/>
          <w:sz w:val="48"/>
          <w:szCs w:val="48"/>
        </w:rPr>
        <w:t>安全</w:t>
      </w:r>
      <w:r>
        <w:rPr>
          <w:rFonts w:ascii="Times New Roman" w:eastAsia="宋体" w:hAnsi="Times New Roman" w:cs="Times New Roman" w:hint="eastAsia"/>
          <w:b/>
          <w:sz w:val="48"/>
          <w:szCs w:val="48"/>
        </w:rPr>
        <w:t>服务</w:t>
      </w:r>
      <w:r>
        <w:rPr>
          <w:rFonts w:ascii="Times New Roman" w:eastAsia="宋体" w:hAnsi="Times New Roman" w:cs="Times New Roman" w:hint="eastAsia"/>
          <w:b/>
          <w:sz w:val="48"/>
          <w:szCs w:val="48"/>
        </w:rPr>
        <w:t xml:space="preserve"> </w:t>
      </w:r>
      <w:r w:rsidR="003867BE" w:rsidRPr="003867BE">
        <w:rPr>
          <w:rFonts w:ascii="Times New Roman" w:eastAsia="宋体" w:hAnsi="Times New Roman" w:cs="Times New Roman" w:hint="eastAsia"/>
          <w:b/>
          <w:sz w:val="48"/>
          <w:szCs w:val="48"/>
        </w:rPr>
        <w:t>建档规范</w:t>
      </w:r>
      <w:bookmarkEnd w:id="0"/>
      <w:bookmarkEnd w:id="1"/>
    </w:p>
    <w:bookmarkEnd w:id="2"/>
    <w:bookmarkEnd w:id="3"/>
    <w:bookmarkEnd w:id="4"/>
    <w:p w14:paraId="1A134279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14:paraId="6FE9ED67" w14:textId="77777777" w:rsidR="00D159B1" w:rsidRPr="00E04DCA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14:paraId="7C457343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14:paraId="0F63D272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14:paraId="038D11B2" w14:textId="77777777" w:rsidR="00D159B1" w:rsidRDefault="00C15A6D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编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制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说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明</w:t>
      </w:r>
    </w:p>
    <w:p w14:paraId="55EC8891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</w:p>
    <w:p w14:paraId="6E4017A3" w14:textId="77777777"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2BD7B6D0" w14:textId="77777777"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0D8D00F0" w14:textId="77777777"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7569B394" w14:textId="77777777"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731B1E09" w14:textId="77777777"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725C4769" w14:textId="77777777"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592C88FE" w14:textId="77777777" w:rsidR="00D159B1" w:rsidRDefault="000C5D7F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t>深圳市</w:t>
      </w:r>
      <w:r>
        <w:rPr>
          <w:rFonts w:ascii="Times New Roman" w:eastAsia="宋体" w:hAnsi="Times New Roman" w:cs="Times New Roman"/>
          <w:sz w:val="32"/>
          <w:szCs w:val="32"/>
        </w:rPr>
        <w:t>食品药品监督管理局</w:t>
      </w:r>
    </w:p>
    <w:p w14:paraId="1C90703C" w14:textId="77777777" w:rsidR="00D159B1" w:rsidRDefault="00C15A6D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br w:type="page"/>
      </w:r>
    </w:p>
    <w:p w14:paraId="6C2E8037" w14:textId="77777777" w:rsidR="00D159B1" w:rsidRDefault="00C15A6D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 xml:space="preserve">任务来源 </w:t>
      </w:r>
    </w:p>
    <w:p w14:paraId="4EF9B6B0" w14:textId="06D94861" w:rsidR="00D159B1" w:rsidRDefault="00C15A6D" w:rsidP="00401A14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深圳市食品药品监督管理局经前期调研与论证，就</w:t>
      </w:r>
      <w:r w:rsidR="00B36298">
        <w:rPr>
          <w:rFonts w:ascii="Times New Roman" w:eastAsia="宋体" w:hAnsi="Times New Roman" w:cs="Times New Roman" w:hint="eastAsia"/>
          <w:sz w:val="24"/>
          <w:szCs w:val="24"/>
        </w:rPr>
        <w:t>《</w:t>
      </w:r>
      <w:r w:rsidR="00B36298" w:rsidRPr="00B36298">
        <w:rPr>
          <w:rFonts w:ascii="Times New Roman" w:eastAsia="宋体" w:hAnsi="Times New Roman" w:cs="Times New Roman" w:hint="eastAsia"/>
          <w:sz w:val="24"/>
          <w:szCs w:val="24"/>
        </w:rPr>
        <w:t>社区药品安全</w:t>
      </w:r>
      <w:r w:rsidR="00B36298" w:rsidRPr="00B36298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B36298" w:rsidRPr="00B36298">
        <w:rPr>
          <w:rFonts w:ascii="Times New Roman" w:eastAsia="宋体" w:hAnsi="Times New Roman" w:cs="Times New Roman" w:hint="eastAsia"/>
          <w:sz w:val="24"/>
          <w:szCs w:val="24"/>
        </w:rPr>
        <w:t>建档规范</w:t>
      </w:r>
      <w:r w:rsidR="00B36298">
        <w:rPr>
          <w:rFonts w:ascii="Times New Roman" w:eastAsia="宋体" w:hAnsi="Times New Roman" w:cs="Times New Roman" w:hint="eastAsia"/>
          <w:sz w:val="24"/>
          <w:szCs w:val="24"/>
        </w:rPr>
        <w:t>》</w:t>
      </w:r>
      <w:r>
        <w:rPr>
          <w:rFonts w:ascii="Times New Roman" w:eastAsia="宋体" w:hAnsi="Times New Roman" w:cs="Times New Roman" w:hint="eastAsia"/>
          <w:sz w:val="24"/>
          <w:szCs w:val="24"/>
        </w:rPr>
        <w:t>向深圳市市场</w:t>
      </w:r>
      <w:r>
        <w:rPr>
          <w:rFonts w:ascii="Times New Roman" w:eastAsia="宋体" w:hAnsi="Times New Roman" w:cs="Times New Roman"/>
          <w:sz w:val="24"/>
          <w:szCs w:val="24"/>
        </w:rPr>
        <w:t>监督管理局申请立项。</w:t>
      </w:r>
      <w:r>
        <w:rPr>
          <w:rFonts w:ascii="Times New Roman" w:eastAsia="宋体" w:hAnsi="Times New Roman" w:cs="Times New Roman" w:hint="eastAsia"/>
          <w:sz w:val="24"/>
          <w:szCs w:val="24"/>
        </w:rPr>
        <w:t>深圳市市场监督管理局于</w:t>
      </w:r>
      <w:r>
        <w:rPr>
          <w:rFonts w:ascii="Times New Roman" w:eastAsia="宋体" w:hAnsi="Times New Roman" w:cs="Times New Roman" w:hint="eastAsia"/>
          <w:sz w:val="24"/>
          <w:szCs w:val="24"/>
        </w:rPr>
        <w:t>201</w:t>
      </w:r>
      <w:r w:rsidR="00CD512A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月正式批准立项，将项目列入《</w:t>
      </w:r>
      <w:r>
        <w:rPr>
          <w:rFonts w:ascii="Times New Roman" w:eastAsia="宋体" w:hAnsi="Times New Roman" w:cs="Times New Roman" w:hint="eastAsia"/>
          <w:sz w:val="24"/>
          <w:szCs w:val="24"/>
        </w:rPr>
        <w:t>201</w:t>
      </w:r>
      <w:r w:rsidR="00CD512A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年深圳市技术标准文件</w:t>
      </w:r>
      <w:r w:rsidR="0005484D">
        <w:rPr>
          <w:rFonts w:ascii="Times New Roman" w:eastAsia="宋体" w:hAnsi="Times New Roman" w:cs="Times New Roman" w:hint="eastAsia"/>
          <w:sz w:val="24"/>
          <w:szCs w:val="24"/>
        </w:rPr>
        <w:t>计划</w:t>
      </w:r>
      <w:r>
        <w:rPr>
          <w:rFonts w:ascii="Times New Roman" w:eastAsia="宋体" w:hAnsi="Times New Roman" w:cs="Times New Roman" w:hint="eastAsia"/>
          <w:sz w:val="24"/>
          <w:szCs w:val="24"/>
        </w:rPr>
        <w:t>项目</w:t>
      </w:r>
      <w:r w:rsidR="0005484D">
        <w:rPr>
          <w:rFonts w:ascii="Times New Roman" w:eastAsia="宋体" w:hAnsi="Times New Roman" w:cs="Times New Roman" w:hint="eastAsia"/>
          <w:sz w:val="24"/>
          <w:szCs w:val="24"/>
        </w:rPr>
        <w:t>汇总</w:t>
      </w:r>
      <w:r>
        <w:rPr>
          <w:rFonts w:ascii="Times New Roman" w:eastAsia="宋体" w:hAnsi="Times New Roman" w:cs="Times New Roman" w:hint="eastAsia"/>
          <w:sz w:val="24"/>
          <w:szCs w:val="24"/>
        </w:rPr>
        <w:t>表》。</w:t>
      </w:r>
    </w:p>
    <w:p w14:paraId="5CE26FC1" w14:textId="77777777" w:rsidR="00D159B1" w:rsidRDefault="00C15A6D" w:rsidP="00401A14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本标准由</w:t>
      </w:r>
      <w:r>
        <w:rPr>
          <w:rFonts w:ascii="Times New Roman" w:eastAsia="宋体" w:hAnsi="Times New Roman" w:cs="Times New Roman" w:hint="eastAsia"/>
          <w:sz w:val="24"/>
          <w:szCs w:val="24"/>
        </w:rPr>
        <w:t>深圳市食品药品监督管理局牵头，会同深圳市标准技术研究院、</w:t>
      </w:r>
      <w:r w:rsidR="00CD512A">
        <w:rPr>
          <w:rFonts w:ascii="Times New Roman" w:eastAsia="宋体" w:hAnsi="Times New Roman" w:cs="Times New Roman" w:hint="eastAsia"/>
          <w:sz w:val="24"/>
          <w:szCs w:val="24"/>
        </w:rPr>
        <w:t>深圳市振</w:t>
      </w:r>
      <w:proofErr w:type="gramStart"/>
      <w:r w:rsidR="00CD512A">
        <w:rPr>
          <w:rFonts w:ascii="Times New Roman" w:eastAsia="宋体" w:hAnsi="Times New Roman" w:cs="Times New Roman" w:hint="eastAsia"/>
          <w:sz w:val="24"/>
          <w:szCs w:val="24"/>
        </w:rPr>
        <w:t>鹏</w:t>
      </w:r>
      <w:r w:rsidR="00CD512A">
        <w:rPr>
          <w:rFonts w:ascii="Times New Roman" w:eastAsia="宋体" w:hAnsi="Times New Roman" w:cs="Times New Roman"/>
          <w:sz w:val="24"/>
          <w:szCs w:val="24"/>
        </w:rPr>
        <w:t>质量</w:t>
      </w:r>
      <w:proofErr w:type="gramEnd"/>
      <w:r w:rsidR="00CD512A">
        <w:rPr>
          <w:rFonts w:ascii="Times New Roman" w:eastAsia="宋体" w:hAnsi="Times New Roman" w:cs="Times New Roman"/>
          <w:sz w:val="24"/>
          <w:szCs w:val="24"/>
        </w:rPr>
        <w:t>与品牌促进中心及深圳市社会工作者协会</w:t>
      </w:r>
      <w:r>
        <w:rPr>
          <w:rFonts w:ascii="Times New Roman" w:eastAsia="宋体" w:hAnsi="Times New Roman" w:cs="Times New Roman" w:hint="eastAsia"/>
          <w:sz w:val="24"/>
          <w:szCs w:val="24"/>
        </w:rPr>
        <w:t>共同</w:t>
      </w:r>
      <w:r>
        <w:rPr>
          <w:rFonts w:ascii="Times New Roman" w:eastAsia="宋体" w:hAnsi="Times New Roman" w:cs="Times New Roman"/>
          <w:sz w:val="24"/>
          <w:szCs w:val="24"/>
        </w:rPr>
        <w:t>起草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75E61594" w14:textId="77777777" w:rsidR="00D159B1" w:rsidRDefault="00C15A6D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背景及意义</w:t>
      </w:r>
    </w:p>
    <w:p w14:paraId="53D964DB" w14:textId="77777777" w:rsidR="00B36298" w:rsidRPr="00B36298" w:rsidRDefault="00B36298" w:rsidP="00B3629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36298">
        <w:rPr>
          <w:rFonts w:ascii="Times New Roman" w:eastAsia="宋体" w:hAnsi="Times New Roman" w:cs="Times New Roman" w:hint="eastAsia"/>
          <w:sz w:val="24"/>
          <w:szCs w:val="24"/>
        </w:rPr>
        <w:t>社区药品安全服务以社区居民为直接目标人群，通过开展药品安全知识宣传、特殊人群用药指导、家庭过期药品回收等服务，致力于优化社区药品安全环境和提升社区居民安全用药知识水平。</w:t>
      </w:r>
    </w:p>
    <w:p w14:paraId="55FF09F6" w14:textId="77777777" w:rsidR="00B36298" w:rsidRPr="00B36298" w:rsidRDefault="00B36298" w:rsidP="00B3629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36298">
        <w:rPr>
          <w:rFonts w:ascii="Times New Roman" w:eastAsia="宋体" w:hAnsi="Times New Roman" w:cs="Times New Roman" w:hint="eastAsia"/>
          <w:sz w:val="24"/>
          <w:szCs w:val="24"/>
        </w:rPr>
        <w:t>目前，深圳市各社区开展的宣传服务多集中在文化、环保、教育、社会福利等方面，且没有制定发布相关标准；而我国和深圳市社区药品安全宣传服务领域，暂时没有发布相关的国家标准和行业标准，属于标准缺失。开展社区药品安全相关服务，为深圳市社区服务发展提供一个新方向，属于国内先例。</w:t>
      </w:r>
    </w:p>
    <w:p w14:paraId="655F0F77" w14:textId="657BB48B" w:rsidR="007B7EBF" w:rsidRDefault="00B36298" w:rsidP="00B36298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36298">
        <w:rPr>
          <w:rFonts w:ascii="Times New Roman" w:eastAsia="宋体" w:hAnsi="Times New Roman" w:cs="Times New Roman" w:hint="eastAsia"/>
          <w:sz w:val="24"/>
          <w:szCs w:val="24"/>
        </w:rPr>
        <w:t>编写社区药品安全服务宣传活动规范，可以填补国内药品安全服务相关标准空白，规范服务流程，精细化服务管理，也可为监管部门考核提供评价指标。</w:t>
      </w:r>
    </w:p>
    <w:p w14:paraId="53DF1F1C" w14:textId="77777777" w:rsidR="00C00176" w:rsidRDefault="00C00176">
      <w:pPr>
        <w:numPr>
          <w:ilvl w:val="0"/>
          <w:numId w:val="4"/>
        </w:numPr>
        <w:spacing w:beforeLines="50" w:before="156" w:afterLines="50" w:after="156" w:line="500" w:lineRule="exac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本标准</w:t>
      </w:r>
      <w:r w:rsidR="0088394E">
        <w:rPr>
          <w:rFonts w:ascii="宋体" w:eastAsia="宋体" w:hAnsi="宋体" w:cs="Times New Roman" w:hint="eastAsia"/>
          <w:b/>
          <w:sz w:val="24"/>
          <w:szCs w:val="24"/>
        </w:rPr>
        <w:t>亮</w:t>
      </w:r>
      <w:r>
        <w:rPr>
          <w:rFonts w:ascii="宋体" w:eastAsia="宋体" w:hAnsi="宋体" w:cs="Times New Roman"/>
          <w:b/>
          <w:sz w:val="24"/>
          <w:szCs w:val="24"/>
        </w:rPr>
        <w:t>点</w:t>
      </w:r>
    </w:p>
    <w:p w14:paraId="5392188D" w14:textId="6D260AF2" w:rsidR="00AD1A4F" w:rsidRDefault="00626CF6" w:rsidP="00EC2CF2">
      <w:pPr>
        <w:spacing w:beforeLines="50" w:before="156" w:afterLines="50" w:after="156" w:line="50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一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标准可操作性强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方便服务服务提供者理解与实施；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二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方便管理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利于管理者根据标准对服务工作流程和人员进行科学管理；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三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地域特色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标准结合深圳市地域特色和社区药品安全建设情况，促进药品安全服务规范化开展；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四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可持续优化性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可通过标准跟踪评价，提高服务质量，规范服务行为，满足服务对象需要；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五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系统性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注重与体系内其他规范的衔接。</w:t>
      </w:r>
    </w:p>
    <w:p w14:paraId="30DECC4F" w14:textId="77777777" w:rsidR="00C00176" w:rsidRDefault="00C00176">
      <w:pPr>
        <w:numPr>
          <w:ilvl w:val="0"/>
          <w:numId w:val="4"/>
        </w:numPr>
        <w:spacing w:beforeLines="50" w:before="156" w:afterLines="50" w:after="156" w:line="500" w:lineRule="exac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参考文献</w:t>
      </w:r>
    </w:p>
    <w:p w14:paraId="6E50C87D" w14:textId="011A7B36" w:rsidR="00CD512A" w:rsidRPr="00C00176" w:rsidRDefault="00A7119F" w:rsidP="00A7119F">
      <w:pPr>
        <w:spacing w:beforeLines="50" w:before="156" w:afterLines="50" w:after="156"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7119F">
        <w:rPr>
          <w:rFonts w:ascii="Times New Roman" w:eastAsia="宋体" w:hAnsi="Times New Roman" w:cs="Times New Roman" w:hint="eastAsia"/>
          <w:sz w:val="24"/>
          <w:szCs w:val="24"/>
        </w:rPr>
        <w:t>本标准参考了</w:t>
      </w:r>
      <w:r w:rsidR="00CB2199" w:rsidRPr="00CB2199">
        <w:rPr>
          <w:rFonts w:ascii="Times New Roman" w:eastAsia="宋体" w:hAnsi="Times New Roman" w:cs="Times New Roman" w:hint="eastAsia"/>
          <w:sz w:val="24"/>
          <w:szCs w:val="24"/>
        </w:rPr>
        <w:t>深圳市社区居民委员会档案管理规定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CB2199" w:rsidRPr="00CB2199">
        <w:rPr>
          <w:rFonts w:ascii="Times New Roman" w:eastAsia="宋体" w:hAnsi="Times New Roman" w:cs="Times New Roman" w:hint="eastAsia"/>
          <w:sz w:val="24"/>
          <w:szCs w:val="24"/>
        </w:rPr>
        <w:t>深圳经济特区档案与文件收集利用条例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B93459" w:rsidRPr="00B93459">
        <w:rPr>
          <w:rFonts w:ascii="Times New Roman" w:eastAsia="宋体" w:hAnsi="Times New Roman" w:cs="Times New Roman" w:hint="eastAsia"/>
          <w:sz w:val="24"/>
          <w:szCs w:val="24"/>
        </w:rPr>
        <w:t>归档文件整理规则</w:t>
      </w:r>
      <w:r w:rsidR="00B93459">
        <w:rPr>
          <w:rFonts w:ascii="Times New Roman" w:eastAsia="宋体" w:hAnsi="Times New Roman" w:cs="Times New Roman" w:hint="eastAsia"/>
          <w:sz w:val="24"/>
          <w:szCs w:val="24"/>
        </w:rPr>
        <w:t>等</w:t>
      </w:r>
      <w:r w:rsidRPr="00A7119F">
        <w:rPr>
          <w:rFonts w:ascii="Times New Roman" w:eastAsia="宋体" w:hAnsi="Times New Roman" w:cs="Times New Roman" w:hint="eastAsia"/>
          <w:sz w:val="24"/>
          <w:szCs w:val="24"/>
        </w:rPr>
        <w:t>，对标准草案进行了编制。</w:t>
      </w:r>
    </w:p>
    <w:p w14:paraId="2C2862CA" w14:textId="77777777" w:rsidR="00D159B1" w:rsidRDefault="00C15A6D">
      <w:pPr>
        <w:numPr>
          <w:ilvl w:val="0"/>
          <w:numId w:val="4"/>
        </w:numPr>
        <w:spacing w:beforeLines="50" w:before="156" w:afterLines="50" w:after="156" w:line="500" w:lineRule="exac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lastRenderedPageBreak/>
        <w:t>标准编制过程</w:t>
      </w:r>
    </w:p>
    <w:p w14:paraId="2462B122" w14:textId="77777777" w:rsidR="00D159B1" w:rsidRDefault="00C15A6D">
      <w:pPr>
        <w:pStyle w:val="10"/>
        <w:numPr>
          <w:ilvl w:val="0"/>
          <w:numId w:val="5"/>
        </w:numPr>
        <w:spacing w:beforeLines="50" w:before="156" w:afterLines="50" w:after="156" w:line="500" w:lineRule="exact"/>
        <w:ind w:firstLineChars="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标准立项</w:t>
      </w:r>
    </w:p>
    <w:p w14:paraId="79321F58" w14:textId="63C486D6" w:rsidR="00D159B1" w:rsidRDefault="00C15A6D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201</w:t>
      </w:r>
      <w:r w:rsidR="00CD512A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月，根据</w:t>
      </w:r>
      <w:r>
        <w:rPr>
          <w:rFonts w:ascii="Times New Roman" w:eastAsia="宋体" w:hAnsi="Times New Roman" w:cs="Times New Roman"/>
          <w:sz w:val="24"/>
          <w:szCs w:val="24"/>
        </w:rPr>
        <w:t>深圳市市场监督管理局关于</w:t>
      </w:r>
      <w:r>
        <w:rPr>
          <w:rFonts w:ascii="Times New Roman" w:eastAsia="宋体" w:hAnsi="Times New Roman" w:cs="Times New Roman" w:hint="eastAsia"/>
          <w:sz w:val="24"/>
          <w:szCs w:val="24"/>
        </w:rPr>
        <w:t>开展</w:t>
      </w:r>
      <w:r>
        <w:rPr>
          <w:rFonts w:ascii="Times New Roman" w:eastAsia="宋体" w:hAnsi="Times New Roman" w:cs="Times New Roman"/>
          <w:sz w:val="24"/>
          <w:szCs w:val="24"/>
        </w:rPr>
        <w:t>201</w:t>
      </w:r>
      <w:r w:rsidR="00CD512A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深圳市技术标准文件制修订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计划</w:t>
      </w:r>
      <w:r>
        <w:rPr>
          <w:rFonts w:ascii="Times New Roman" w:eastAsia="宋体" w:hAnsi="Times New Roman" w:cs="Times New Roman"/>
          <w:sz w:val="24"/>
          <w:szCs w:val="24"/>
        </w:rPr>
        <w:t>项目申报工作的通知，</w:t>
      </w:r>
      <w:r>
        <w:rPr>
          <w:rFonts w:ascii="Times New Roman" w:eastAsia="宋体" w:hAnsi="Times New Roman" w:cs="Times New Roman" w:hint="eastAsia"/>
          <w:sz w:val="24"/>
          <w:szCs w:val="24"/>
        </w:rPr>
        <w:t>深圳市食品药品监督管理局组织</w:t>
      </w:r>
      <w:r>
        <w:rPr>
          <w:rFonts w:ascii="Times New Roman" w:eastAsia="宋体" w:hAnsi="Times New Roman" w:cs="Times New Roman"/>
          <w:sz w:val="24"/>
          <w:szCs w:val="24"/>
        </w:rPr>
        <w:t>人员</w:t>
      </w:r>
      <w:r>
        <w:rPr>
          <w:rFonts w:ascii="Times New Roman" w:eastAsia="宋体" w:hAnsi="Times New Roman" w:cs="Times New Roman" w:hint="eastAsia"/>
          <w:sz w:val="24"/>
          <w:szCs w:val="24"/>
        </w:rPr>
        <w:t>进行立项申报。</w:t>
      </w:r>
      <w:r>
        <w:rPr>
          <w:rFonts w:ascii="Times New Roman" w:eastAsia="宋体" w:hAnsi="Times New Roman" w:cs="Times New Roman"/>
          <w:sz w:val="24"/>
          <w:szCs w:val="24"/>
        </w:rPr>
        <w:t>201</w:t>
      </w:r>
      <w:r w:rsidR="008D661B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月，深圳市市场</w:t>
      </w:r>
      <w:r>
        <w:rPr>
          <w:rFonts w:ascii="Times New Roman" w:eastAsia="宋体" w:hAnsi="Times New Roman" w:cs="Times New Roman"/>
          <w:sz w:val="24"/>
          <w:szCs w:val="24"/>
        </w:rPr>
        <w:t>监督管理局</w:t>
      </w:r>
      <w:r>
        <w:rPr>
          <w:rFonts w:ascii="Times New Roman" w:eastAsia="宋体" w:hAnsi="Times New Roman" w:cs="Times New Roman" w:hint="eastAsia"/>
          <w:sz w:val="24"/>
          <w:szCs w:val="24"/>
        </w:rPr>
        <w:t>正式批准《</w:t>
      </w:r>
      <w:r w:rsidR="00B36298" w:rsidRPr="00B36298">
        <w:rPr>
          <w:rFonts w:ascii="Times New Roman" w:eastAsia="宋体" w:hAnsi="Times New Roman" w:cs="Times New Roman" w:hint="eastAsia"/>
          <w:sz w:val="24"/>
          <w:szCs w:val="24"/>
        </w:rPr>
        <w:t>社区药品安全</w:t>
      </w:r>
      <w:r w:rsidR="00B36298" w:rsidRPr="00B36298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B36298" w:rsidRPr="00B36298">
        <w:rPr>
          <w:rFonts w:ascii="Times New Roman" w:eastAsia="宋体" w:hAnsi="Times New Roman" w:cs="Times New Roman" w:hint="eastAsia"/>
          <w:sz w:val="24"/>
          <w:szCs w:val="24"/>
        </w:rPr>
        <w:t>建档规范</w:t>
      </w:r>
      <w:r>
        <w:rPr>
          <w:rFonts w:ascii="Times New Roman" w:eastAsia="宋体" w:hAnsi="Times New Roman" w:cs="Times New Roman" w:hint="eastAsia"/>
          <w:sz w:val="24"/>
          <w:szCs w:val="24"/>
        </w:rPr>
        <w:t>》立项。</w:t>
      </w:r>
    </w:p>
    <w:p w14:paraId="12E96370" w14:textId="77777777" w:rsidR="00D159B1" w:rsidRDefault="00C15A6D">
      <w:pPr>
        <w:spacing w:beforeLines="50" w:before="156" w:afterLines="50" w:after="156" w:line="500" w:lineRule="exact"/>
        <w:ind w:left="72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（二）</w:t>
      </w:r>
      <w:r>
        <w:rPr>
          <w:rFonts w:ascii="宋体" w:eastAsia="宋体" w:hAnsi="宋体" w:cs="Times New Roman"/>
          <w:b/>
          <w:sz w:val="24"/>
          <w:szCs w:val="24"/>
        </w:rPr>
        <w:t>成立标准编制组</w:t>
      </w:r>
    </w:p>
    <w:p w14:paraId="1E988BE4" w14:textId="3B58C89E" w:rsidR="00D159B1" w:rsidRDefault="00C15A6D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201</w:t>
      </w:r>
      <w:r w:rsidR="008D661B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月，深圳市食品药品监督管理局启动</w:t>
      </w:r>
      <w:r>
        <w:rPr>
          <w:rFonts w:ascii="Times New Roman" w:eastAsia="宋体" w:hAnsi="Times New Roman" w:cs="Times New Roman"/>
          <w:sz w:val="24"/>
          <w:szCs w:val="24"/>
        </w:rPr>
        <w:t>《</w:t>
      </w:r>
      <w:r w:rsidR="00B36298" w:rsidRPr="00B36298">
        <w:rPr>
          <w:rFonts w:ascii="Times New Roman" w:eastAsia="宋体" w:hAnsi="Times New Roman" w:cs="Times New Roman" w:hint="eastAsia"/>
          <w:sz w:val="24"/>
          <w:szCs w:val="24"/>
        </w:rPr>
        <w:t>社区药品安全</w:t>
      </w:r>
      <w:r w:rsidR="00B36298" w:rsidRPr="00B36298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B36298" w:rsidRPr="00B36298">
        <w:rPr>
          <w:rFonts w:ascii="Times New Roman" w:eastAsia="宋体" w:hAnsi="Times New Roman" w:cs="Times New Roman" w:hint="eastAsia"/>
          <w:sz w:val="24"/>
          <w:szCs w:val="24"/>
        </w:rPr>
        <w:t>建档规范</w:t>
      </w:r>
      <w:r>
        <w:rPr>
          <w:rFonts w:ascii="Times New Roman" w:eastAsia="宋体" w:hAnsi="Times New Roman" w:cs="Times New Roman"/>
          <w:sz w:val="24"/>
          <w:szCs w:val="24"/>
        </w:rPr>
        <w:t>》</w:t>
      </w:r>
      <w:r>
        <w:rPr>
          <w:rFonts w:ascii="Times New Roman" w:eastAsia="宋体" w:hAnsi="Times New Roman" w:cs="Times New Roman" w:hint="eastAsia"/>
          <w:sz w:val="24"/>
          <w:szCs w:val="24"/>
        </w:rPr>
        <w:t>编制工作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成立了由深圳市食品药品监督管理局、深圳市标准技术研究院、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深圳市振</w:t>
      </w:r>
      <w:proofErr w:type="gramStart"/>
      <w:r w:rsidR="008D661B">
        <w:rPr>
          <w:rFonts w:ascii="Times New Roman" w:eastAsia="宋体" w:hAnsi="Times New Roman" w:cs="Times New Roman" w:hint="eastAsia"/>
          <w:sz w:val="24"/>
          <w:szCs w:val="24"/>
        </w:rPr>
        <w:t>鹏</w:t>
      </w:r>
      <w:r w:rsidR="008D661B">
        <w:rPr>
          <w:rFonts w:ascii="Times New Roman" w:eastAsia="宋体" w:hAnsi="Times New Roman" w:cs="Times New Roman"/>
          <w:sz w:val="24"/>
          <w:szCs w:val="24"/>
        </w:rPr>
        <w:t>质量</w:t>
      </w:r>
      <w:proofErr w:type="gramEnd"/>
      <w:r w:rsidR="008D661B">
        <w:rPr>
          <w:rFonts w:ascii="Times New Roman" w:eastAsia="宋体" w:hAnsi="Times New Roman" w:cs="Times New Roman"/>
          <w:sz w:val="24"/>
          <w:szCs w:val="24"/>
        </w:rPr>
        <w:t>与品牌促进中心及深圳市社会工作者协会</w:t>
      </w:r>
      <w:r>
        <w:rPr>
          <w:rFonts w:ascii="Times New Roman" w:eastAsia="宋体" w:hAnsi="Times New Roman" w:cs="Times New Roman" w:hint="eastAsia"/>
          <w:sz w:val="24"/>
          <w:szCs w:val="24"/>
        </w:rPr>
        <w:t>组成的标准编制</w:t>
      </w:r>
      <w:r>
        <w:rPr>
          <w:rFonts w:ascii="Times New Roman" w:eastAsia="宋体" w:hAnsi="Times New Roman" w:cs="Times New Roman"/>
          <w:sz w:val="24"/>
          <w:szCs w:val="24"/>
        </w:rPr>
        <w:t>组</w:t>
      </w:r>
      <w:r>
        <w:rPr>
          <w:rFonts w:ascii="Times New Roman" w:eastAsia="宋体" w:hAnsi="Times New Roman" w:cs="Times New Roman" w:hint="eastAsia"/>
          <w:sz w:val="24"/>
          <w:szCs w:val="24"/>
        </w:rPr>
        <w:t>（以下</w:t>
      </w:r>
      <w:r>
        <w:rPr>
          <w:rFonts w:ascii="Times New Roman" w:eastAsia="宋体" w:hAnsi="Times New Roman" w:cs="Times New Roman"/>
          <w:sz w:val="24"/>
          <w:szCs w:val="24"/>
        </w:rPr>
        <w:t>简称</w:t>
      </w:r>
      <w:r w:rsidRPr="00C00176">
        <w:rPr>
          <w:rFonts w:ascii="宋体" w:eastAsia="宋体" w:hAnsi="宋体" w:cs="Times New Roman"/>
          <w:sz w:val="24"/>
          <w:szCs w:val="24"/>
        </w:rPr>
        <w:t>“</w:t>
      </w:r>
      <w:r w:rsidRPr="00C00176">
        <w:rPr>
          <w:rFonts w:ascii="宋体" w:eastAsia="宋体" w:hAnsi="宋体" w:cs="Times New Roman" w:hint="eastAsia"/>
          <w:sz w:val="24"/>
          <w:szCs w:val="24"/>
        </w:rPr>
        <w:t>编制组</w:t>
      </w:r>
      <w:r w:rsidRPr="00C00176">
        <w:rPr>
          <w:rFonts w:ascii="宋体" w:eastAsia="宋体" w:hAnsi="宋体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）。</w:t>
      </w:r>
    </w:p>
    <w:p w14:paraId="5D3B7940" w14:textId="77777777" w:rsidR="00D159B1" w:rsidRDefault="00C15A6D">
      <w:pPr>
        <w:spacing w:beforeLines="50" w:before="156" w:afterLines="50" w:after="156" w:line="500" w:lineRule="exact"/>
        <w:ind w:left="72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（三）标准起草</w:t>
      </w:r>
    </w:p>
    <w:p w14:paraId="4DA77AC5" w14:textId="5791C5F9" w:rsidR="00D159B1" w:rsidRDefault="00C15A6D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编制</w:t>
      </w:r>
      <w:r>
        <w:rPr>
          <w:rFonts w:ascii="Times New Roman" w:eastAsia="宋体" w:hAnsi="Times New Roman" w:cs="Times New Roman"/>
          <w:sz w:val="24"/>
          <w:szCs w:val="24"/>
        </w:rPr>
        <w:t>组</w:t>
      </w:r>
      <w:r>
        <w:rPr>
          <w:rFonts w:ascii="Times New Roman" w:eastAsia="宋体" w:hAnsi="Times New Roman" w:cs="Times New Roman" w:hint="eastAsia"/>
          <w:sz w:val="24"/>
          <w:szCs w:val="24"/>
        </w:rPr>
        <w:t>根据</w:t>
      </w:r>
      <w:r>
        <w:rPr>
          <w:rFonts w:ascii="Times New Roman" w:eastAsia="宋体" w:hAnsi="Times New Roman" w:cs="Times New Roman"/>
          <w:sz w:val="24"/>
          <w:szCs w:val="24"/>
        </w:rPr>
        <w:t>GB/T 1.1-200</w:t>
      </w:r>
      <w:r>
        <w:rPr>
          <w:rFonts w:ascii="Times New Roman" w:eastAsia="宋体" w:hAnsi="Times New Roman" w:cs="Times New Roman" w:hint="eastAsia"/>
          <w:sz w:val="24"/>
          <w:szCs w:val="24"/>
        </w:rPr>
        <w:t>9</w:t>
      </w:r>
      <w:r>
        <w:rPr>
          <w:rFonts w:ascii="Times New Roman" w:eastAsia="宋体" w:hAnsi="Times New Roman" w:cs="Times New Roman"/>
          <w:sz w:val="24"/>
          <w:szCs w:val="24"/>
        </w:rPr>
        <w:t>《标准化工作导则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第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部分：标准的结构和编写》</w:t>
      </w:r>
      <w:r>
        <w:rPr>
          <w:rFonts w:ascii="Times New Roman" w:eastAsia="宋体" w:hAnsi="Times New Roman" w:cs="Times New Roman" w:hint="eastAsia"/>
          <w:sz w:val="24"/>
          <w:szCs w:val="24"/>
        </w:rPr>
        <w:t>的要求，参考了</w:t>
      </w:r>
      <w:r w:rsidR="00971B9C" w:rsidRPr="00971B9C">
        <w:rPr>
          <w:rFonts w:ascii="Times New Roman" w:eastAsia="宋体" w:hAnsi="Times New Roman" w:cs="Times New Roman" w:hint="eastAsia"/>
          <w:sz w:val="24"/>
          <w:szCs w:val="24"/>
        </w:rPr>
        <w:t>深圳市社区居民委员会档案管理规定、深圳经济特区档案与文件收集利用条例、归档文件整理规则</w:t>
      </w:r>
      <w:r>
        <w:rPr>
          <w:rFonts w:ascii="Times New Roman" w:eastAsia="宋体" w:hAnsi="Times New Roman" w:cs="Times New Roman" w:hint="eastAsia"/>
          <w:sz w:val="24"/>
          <w:szCs w:val="24"/>
        </w:rPr>
        <w:t>等相关标准，形成标准草案《</w:t>
      </w:r>
      <w:r w:rsidR="006B227C" w:rsidRPr="006B227C">
        <w:rPr>
          <w:rFonts w:ascii="Times New Roman" w:eastAsia="宋体" w:hAnsi="Times New Roman" w:cs="Times New Roman" w:hint="eastAsia"/>
          <w:sz w:val="24"/>
          <w:szCs w:val="24"/>
        </w:rPr>
        <w:t>社区药品安全服务</w:t>
      </w:r>
      <w:r w:rsidR="006B227C" w:rsidRPr="006B227C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6B227C" w:rsidRPr="006B227C">
        <w:rPr>
          <w:rFonts w:ascii="Times New Roman" w:eastAsia="宋体" w:hAnsi="Times New Roman" w:cs="Times New Roman" w:hint="eastAsia"/>
          <w:sz w:val="24"/>
          <w:szCs w:val="24"/>
        </w:rPr>
        <w:t>建档规范</w:t>
      </w:r>
      <w:r>
        <w:rPr>
          <w:rFonts w:ascii="Times New Roman" w:eastAsia="宋体" w:hAnsi="Times New Roman" w:cs="Times New Roman" w:hint="eastAsia"/>
          <w:sz w:val="24"/>
          <w:szCs w:val="24"/>
        </w:rPr>
        <w:t>》。</w:t>
      </w:r>
    </w:p>
    <w:p w14:paraId="2D1DAE56" w14:textId="77777777" w:rsidR="00D159B1" w:rsidRDefault="00C15A6D">
      <w:pPr>
        <w:spacing w:beforeLines="50" w:before="156" w:afterLines="50" w:after="156" w:line="500" w:lineRule="exact"/>
        <w:ind w:left="720"/>
        <w:rPr>
          <w:rFonts w:ascii="宋体" w:eastAsia="宋体" w:hAnsi="宋体" w:cs="Times New Roman"/>
          <w:b/>
          <w:sz w:val="24"/>
          <w:szCs w:val="24"/>
        </w:rPr>
      </w:pPr>
      <w:r w:rsidRPr="00263697">
        <w:rPr>
          <w:rFonts w:ascii="宋体" w:eastAsia="宋体" w:hAnsi="宋体" w:cs="Times New Roman" w:hint="eastAsia"/>
          <w:b/>
          <w:sz w:val="24"/>
          <w:szCs w:val="24"/>
        </w:rPr>
        <w:t>（四）标准研讨会</w:t>
      </w:r>
    </w:p>
    <w:p w14:paraId="66B5D9C1" w14:textId="77777777" w:rsidR="00D159B1" w:rsidRDefault="00263697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XXXX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日，编制组召开标准研讨会对标准草案框架及内容进行</w:t>
      </w:r>
      <w:r w:rsidR="00C15A6D">
        <w:rPr>
          <w:rFonts w:ascii="Times New Roman" w:eastAsia="宋体" w:hAnsi="Times New Roman" w:cs="Times New Roman"/>
          <w:sz w:val="24"/>
          <w:szCs w:val="24"/>
        </w:rPr>
        <w:t>讨论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。专家一致</w:t>
      </w:r>
      <w:r w:rsidR="00C15A6D">
        <w:rPr>
          <w:rFonts w:ascii="Times New Roman" w:eastAsia="宋体" w:hAnsi="Times New Roman" w:cs="Times New Roman"/>
          <w:sz w:val="24"/>
          <w:szCs w:val="24"/>
        </w:rPr>
        <w:t>同意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根据拟定框架进行标准编写。</w:t>
      </w:r>
      <w:r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，编制组召开第</w:t>
      </w:r>
      <w:r>
        <w:rPr>
          <w:rFonts w:ascii="Times New Roman" w:eastAsia="宋体" w:hAnsi="Times New Roman" w:cs="Times New Roman" w:hint="eastAsia"/>
          <w:sz w:val="24"/>
          <w:szCs w:val="24"/>
        </w:rPr>
        <w:t>X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次研讨会对标准草案内容进行深入讨论，</w:t>
      </w:r>
      <w:r w:rsidR="0088394E">
        <w:rPr>
          <w:rFonts w:ascii="Times New Roman" w:eastAsia="宋体" w:hAnsi="Times New Roman" w:cs="Times New Roman" w:hint="eastAsia"/>
          <w:sz w:val="24"/>
          <w:szCs w:val="24"/>
        </w:rPr>
        <w:t>专家</w:t>
      </w:r>
      <w:r w:rsidR="0088394E">
        <w:rPr>
          <w:rFonts w:ascii="Times New Roman" w:eastAsia="宋体" w:hAnsi="Times New Roman" w:cs="Times New Roman"/>
          <w:sz w:val="24"/>
          <w:szCs w:val="24"/>
        </w:rPr>
        <w:t>认为</w:t>
      </w:r>
      <w:r>
        <w:rPr>
          <w:rFonts w:ascii="Times New Roman" w:eastAsia="宋体" w:hAnsi="Times New Roman" w:cs="Times New Roman" w:hint="eastAsia"/>
          <w:sz w:val="24"/>
          <w:szCs w:val="24"/>
        </w:rPr>
        <w:t>X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 w:rsidRPr="00263697">
        <w:rPr>
          <w:rFonts w:asciiTheme="minorEastAsia" w:hAnsiTheme="minorEastAsia" w:cs="Times New Roman"/>
          <w:sz w:val="24"/>
          <w:szCs w:val="24"/>
        </w:rPr>
        <w:t>……</w:t>
      </w:r>
      <w:r w:rsidR="000C5D7F">
        <w:rPr>
          <w:rFonts w:ascii="Times New Roman" w:eastAsia="宋体" w:hAnsi="Times New Roman" w:cs="Times New Roman" w:hint="eastAsia"/>
          <w:sz w:val="24"/>
          <w:szCs w:val="24"/>
        </w:rPr>
        <w:t>。</w:t>
      </w:r>
      <w:r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日，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根据标准研讨会的</w:t>
      </w:r>
      <w:r w:rsidR="00C15A6D">
        <w:rPr>
          <w:rFonts w:ascii="Times New Roman" w:eastAsia="宋体" w:hAnsi="Times New Roman" w:cs="Times New Roman"/>
          <w:sz w:val="24"/>
          <w:szCs w:val="24"/>
        </w:rPr>
        <w:t>专家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意见对</w:t>
      </w:r>
      <w:r w:rsidR="00C15A6D">
        <w:rPr>
          <w:rFonts w:ascii="Times New Roman" w:eastAsia="宋体" w:hAnsi="Times New Roman" w:cs="Times New Roman"/>
          <w:sz w:val="24"/>
          <w:szCs w:val="24"/>
        </w:rPr>
        <w:t>本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标准</w:t>
      </w:r>
      <w:r w:rsidR="00C15A6D">
        <w:rPr>
          <w:rFonts w:ascii="Times New Roman" w:eastAsia="宋体" w:hAnsi="Times New Roman" w:cs="Times New Roman"/>
          <w:sz w:val="24"/>
          <w:szCs w:val="24"/>
        </w:rPr>
        <w:t>草案进行修改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，形成征求意见稿。</w:t>
      </w:r>
    </w:p>
    <w:p w14:paraId="696FAA03" w14:textId="77777777" w:rsidR="004936D7" w:rsidRPr="004936D7" w:rsidRDefault="004936D7">
      <w:pPr>
        <w:spacing w:line="500" w:lineRule="exact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263697">
        <w:rPr>
          <w:rFonts w:ascii="宋体" w:eastAsia="宋体" w:hAnsi="宋体" w:cs="Times New Roman" w:hint="eastAsia"/>
          <w:b/>
          <w:sz w:val="24"/>
          <w:szCs w:val="24"/>
        </w:rPr>
        <w:t>（五</w:t>
      </w:r>
      <w:r w:rsidRPr="00263697">
        <w:rPr>
          <w:rFonts w:ascii="宋体" w:eastAsia="宋体" w:hAnsi="宋体" w:cs="Times New Roman"/>
          <w:b/>
          <w:sz w:val="24"/>
          <w:szCs w:val="24"/>
        </w:rPr>
        <w:t>）</w:t>
      </w:r>
      <w:r w:rsidRPr="00263697">
        <w:rPr>
          <w:rFonts w:ascii="宋体" w:eastAsia="宋体" w:hAnsi="宋体" w:cs="Times New Roman" w:hint="eastAsia"/>
          <w:b/>
          <w:sz w:val="24"/>
          <w:szCs w:val="24"/>
        </w:rPr>
        <w:t>征求</w:t>
      </w:r>
      <w:r w:rsidRPr="00263697">
        <w:rPr>
          <w:rFonts w:ascii="宋体" w:eastAsia="宋体" w:hAnsi="宋体" w:cs="Times New Roman"/>
          <w:b/>
          <w:sz w:val="24"/>
          <w:szCs w:val="24"/>
        </w:rPr>
        <w:t>意见</w:t>
      </w:r>
    </w:p>
    <w:p w14:paraId="7BDA1A51" w14:textId="526EEBF9" w:rsidR="004936D7" w:rsidRDefault="004936D7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本标准采用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X</w:t>
      </w:r>
      <w:r w:rsidR="00641B50">
        <w:rPr>
          <w:rFonts w:ascii="Times New Roman" w:eastAsia="宋体" w:hAnsi="Times New Roman" w:cs="Times New Roman"/>
          <w:sz w:val="24"/>
          <w:szCs w:val="24"/>
        </w:rPr>
        <w:t>X</w:t>
      </w:r>
      <w:r w:rsidR="00263697">
        <w:rPr>
          <w:rFonts w:ascii="Times New Roman" w:eastAsia="宋体" w:hAnsi="Times New Roman" w:cs="Times New Roman" w:hint="eastAsia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</w:rPr>
        <w:t>形式</w:t>
      </w:r>
      <w:r>
        <w:rPr>
          <w:rFonts w:ascii="Times New Roman" w:eastAsia="宋体" w:hAnsi="Times New Roman" w:cs="Times New Roman" w:hint="eastAsia"/>
          <w:sz w:val="24"/>
          <w:szCs w:val="24"/>
        </w:rPr>
        <w:t>于</w:t>
      </w:r>
      <w:r w:rsidR="00641B50"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641B50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641B50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开始</w:t>
      </w:r>
      <w:r>
        <w:rPr>
          <w:rFonts w:ascii="Times New Roman" w:eastAsia="宋体" w:hAnsi="Times New Roman" w:cs="Times New Roman"/>
          <w:sz w:val="24"/>
          <w:szCs w:val="24"/>
        </w:rPr>
        <w:t>征求意见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公开</w:t>
      </w:r>
      <w:r w:rsidR="00641B50">
        <w:rPr>
          <w:rFonts w:ascii="Times New Roman" w:eastAsia="宋体" w:hAnsi="Times New Roman" w:cs="Times New Roman"/>
          <w:sz w:val="24"/>
          <w:szCs w:val="24"/>
        </w:rPr>
        <w:t>征求意见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511731"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标准</w:t>
      </w:r>
      <w:r>
        <w:rPr>
          <w:rFonts w:ascii="Times New Roman" w:eastAsia="宋体" w:hAnsi="Times New Roman" w:cs="Times New Roman"/>
          <w:sz w:val="24"/>
          <w:szCs w:val="24"/>
        </w:rPr>
        <w:t>征求意见截止日期为</w:t>
      </w:r>
      <w:r w:rsidR="00641B50"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641B50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641B50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日。</w:t>
      </w:r>
      <w:r>
        <w:rPr>
          <w:rFonts w:ascii="Times New Roman" w:eastAsia="宋体" w:hAnsi="Times New Roman" w:cs="Times New Roman"/>
          <w:sz w:val="24"/>
          <w:szCs w:val="24"/>
        </w:rPr>
        <w:t>征求</w:t>
      </w:r>
      <w:r>
        <w:rPr>
          <w:rFonts w:ascii="Times New Roman" w:eastAsia="宋体" w:hAnsi="Times New Roman" w:cs="Times New Roman" w:hint="eastAsia"/>
          <w:sz w:val="24"/>
          <w:szCs w:val="24"/>
        </w:rPr>
        <w:t>意见</w:t>
      </w:r>
      <w:r>
        <w:rPr>
          <w:rFonts w:ascii="Times New Roman" w:eastAsia="宋体" w:hAnsi="Times New Roman" w:cs="Times New Roman"/>
          <w:sz w:val="24"/>
          <w:szCs w:val="24"/>
        </w:rPr>
        <w:t>结束</w:t>
      </w:r>
      <w:r>
        <w:rPr>
          <w:rFonts w:ascii="Times New Roman" w:eastAsia="宋体" w:hAnsi="Times New Roman" w:cs="Times New Roman"/>
          <w:sz w:val="24"/>
          <w:szCs w:val="24"/>
        </w:rPr>
        <w:lastRenderedPageBreak/>
        <w:t>后，根据征求意见对</w:t>
      </w:r>
      <w:r>
        <w:rPr>
          <w:rFonts w:ascii="Times New Roman" w:eastAsia="宋体" w:hAnsi="Times New Roman" w:cs="Times New Roman" w:hint="eastAsia"/>
          <w:sz w:val="24"/>
          <w:szCs w:val="24"/>
        </w:rPr>
        <w:t>标准</w:t>
      </w:r>
      <w:r>
        <w:rPr>
          <w:rFonts w:ascii="Times New Roman" w:eastAsia="宋体" w:hAnsi="Times New Roman" w:cs="Times New Roman"/>
          <w:sz w:val="24"/>
          <w:szCs w:val="24"/>
        </w:rPr>
        <w:t>草案进行修改，对是否采纳意见进行整理说明，形成</w:t>
      </w:r>
      <w:bookmarkStart w:id="5" w:name="OLE_LINK8"/>
      <w:bookmarkStart w:id="6" w:name="OLE_LINK9"/>
      <w:r>
        <w:rPr>
          <w:rFonts w:ascii="Times New Roman" w:eastAsia="宋体" w:hAnsi="Times New Roman" w:cs="Times New Roman" w:hint="eastAsia"/>
          <w:sz w:val="24"/>
          <w:szCs w:val="24"/>
        </w:rPr>
        <w:t>《</w:t>
      </w:r>
      <w:r>
        <w:rPr>
          <w:rFonts w:ascii="Times New Roman" w:eastAsia="宋体" w:hAnsi="Times New Roman" w:cs="Times New Roman"/>
          <w:sz w:val="24"/>
          <w:szCs w:val="24"/>
        </w:rPr>
        <w:t>标准征求意见汇总处理表</w:t>
      </w:r>
      <w:r>
        <w:rPr>
          <w:rFonts w:ascii="Times New Roman" w:eastAsia="宋体" w:hAnsi="Times New Roman" w:cs="Times New Roman" w:hint="eastAsia"/>
          <w:sz w:val="24"/>
          <w:szCs w:val="24"/>
        </w:rPr>
        <w:t>》</w:t>
      </w:r>
      <w:bookmarkEnd w:id="5"/>
      <w:bookmarkEnd w:id="6"/>
      <w:r>
        <w:rPr>
          <w:rFonts w:ascii="Times New Roman" w:eastAsia="宋体" w:hAnsi="Times New Roman" w:cs="Times New Roman" w:hint="eastAsia"/>
          <w:sz w:val="24"/>
          <w:szCs w:val="24"/>
        </w:rPr>
        <w:t>，标准</w:t>
      </w:r>
      <w:r>
        <w:rPr>
          <w:rFonts w:ascii="Times New Roman" w:eastAsia="宋体" w:hAnsi="Times New Roman" w:cs="Times New Roman"/>
          <w:sz w:val="24"/>
          <w:szCs w:val="24"/>
        </w:rPr>
        <w:t>草案修改后形成标准送审稿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并提交至主管部门进行专家审核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79307E79" w14:textId="77777777" w:rsidR="00D159B1" w:rsidRDefault="00C15A6D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宋体" w:eastAsia="宋体" w:hAnsi="宋体" w:cs="Times New Roman"/>
          <w:b/>
          <w:sz w:val="24"/>
          <w:szCs w:val="24"/>
        </w:rPr>
      </w:pPr>
      <w:bookmarkStart w:id="7" w:name="OLE_LINK6"/>
      <w:bookmarkStart w:id="8" w:name="OLE_LINK7"/>
      <w:r>
        <w:rPr>
          <w:rFonts w:ascii="宋体" w:eastAsia="宋体" w:hAnsi="宋体" w:cs="Times New Roman"/>
          <w:b/>
          <w:sz w:val="24"/>
          <w:szCs w:val="24"/>
        </w:rPr>
        <w:t>标准的</w:t>
      </w:r>
      <w:r>
        <w:rPr>
          <w:rFonts w:ascii="宋体" w:eastAsia="宋体" w:hAnsi="宋体" w:cs="Times New Roman" w:hint="eastAsia"/>
          <w:b/>
          <w:sz w:val="24"/>
          <w:szCs w:val="24"/>
        </w:rPr>
        <w:t>主要内容</w:t>
      </w:r>
      <w:bookmarkEnd w:id="7"/>
      <w:bookmarkEnd w:id="8"/>
    </w:p>
    <w:p w14:paraId="0898D4E4" w14:textId="20F8B60B" w:rsidR="00907AFE" w:rsidRDefault="007D14B4" w:rsidP="00907AFE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本标准</w:t>
      </w:r>
      <w:r w:rsidR="00907AFE">
        <w:rPr>
          <w:rFonts w:ascii="Times New Roman" w:eastAsia="宋体" w:hAnsi="Times New Roman" w:cs="Times New Roman" w:hint="eastAsia"/>
          <w:sz w:val="24"/>
          <w:szCs w:val="24"/>
        </w:rPr>
        <w:t>主要技术内容拟包括：范围、</w:t>
      </w:r>
      <w:r w:rsidR="00212368" w:rsidRPr="00212368">
        <w:rPr>
          <w:rFonts w:ascii="Times New Roman" w:eastAsia="宋体" w:hAnsi="Times New Roman" w:cs="Times New Roman" w:hint="eastAsia"/>
          <w:sz w:val="24"/>
          <w:szCs w:val="24"/>
        </w:rPr>
        <w:t>基本要求、建档流程和监督管理。</w:t>
      </w:r>
      <w:r w:rsidR="00907AFE">
        <w:rPr>
          <w:rFonts w:ascii="Times New Roman" w:eastAsia="宋体" w:hAnsi="Times New Roman" w:cs="Times New Roman" w:hint="eastAsia"/>
          <w:sz w:val="24"/>
          <w:szCs w:val="24"/>
        </w:rPr>
        <w:t>具体如下：</w:t>
      </w:r>
    </w:p>
    <w:p w14:paraId="6A2BD4BD" w14:textId="77777777" w:rsidR="00907AFE" w:rsidRDefault="00907AFE" w:rsidP="00907AFE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范围</w:t>
      </w:r>
    </w:p>
    <w:p w14:paraId="0BDAFB6E" w14:textId="6FB79AF3" w:rsidR="00212368" w:rsidRPr="00212368" w:rsidRDefault="007D14B4" w:rsidP="00212368">
      <w:p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本标准</w:t>
      </w:r>
      <w:r w:rsidR="00212368" w:rsidRPr="0021236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规定了深圳市社区药品安全服务建档工作的</w:t>
      </w:r>
      <w:bookmarkStart w:id="9" w:name="OLE_LINK20"/>
      <w:bookmarkStart w:id="10" w:name="OLE_LINK21"/>
      <w:bookmarkStart w:id="11" w:name="OLE_LINK22"/>
      <w:bookmarkStart w:id="12" w:name="OLE_LINK23"/>
      <w:r w:rsidR="00212368" w:rsidRPr="0021236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基本要求、建档流程和监督管理。</w:t>
      </w:r>
    </w:p>
    <w:bookmarkEnd w:id="9"/>
    <w:bookmarkEnd w:id="10"/>
    <w:bookmarkEnd w:id="11"/>
    <w:bookmarkEnd w:id="12"/>
    <w:p w14:paraId="7EC5F3E7" w14:textId="773EFF54" w:rsidR="00907AFE" w:rsidRDefault="007D14B4" w:rsidP="00212368">
      <w:p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本标准</w:t>
      </w:r>
      <w:r w:rsidR="00212368" w:rsidRPr="0021236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适用于深圳市社区药品安全服务的建档工作。</w:t>
      </w:r>
    </w:p>
    <w:p w14:paraId="0B2AE26D" w14:textId="1CA8410E" w:rsidR="00907AFE" w:rsidRDefault="007D14B4" w:rsidP="00907AFE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术语和定义</w:t>
      </w:r>
    </w:p>
    <w:p w14:paraId="073D2CAB" w14:textId="11ED847F" w:rsidR="00907AFE" w:rsidRDefault="007D14B4" w:rsidP="00907AFE">
      <w:p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7D14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本章列出适用于本标准的慢性病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建档对象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相关</w:t>
      </w:r>
      <w:r w:rsidRPr="007D14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术语和定义。</w:t>
      </w:r>
    </w:p>
    <w:p w14:paraId="59A5D773" w14:textId="2CB2DA70" w:rsidR="00AB700C" w:rsidRDefault="00AB700C" w:rsidP="00EB0FB8">
      <w:pPr>
        <w:pStyle w:val="10"/>
        <w:numPr>
          <w:ilvl w:val="0"/>
          <w:numId w:val="6"/>
        </w:numPr>
        <w:spacing w:line="500" w:lineRule="exact"/>
        <w:ind w:firstLineChars="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基本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要求</w:t>
      </w:r>
    </w:p>
    <w:p w14:paraId="6472B86D" w14:textId="315A22B1" w:rsidR="00AB700C" w:rsidRPr="00AB700C" w:rsidRDefault="00AB700C" w:rsidP="00AB700C">
      <w:p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AB700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本章阐述及说明了进行建档工作时应遵循的基本要求，包括真实性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保证</w:t>
      </w:r>
      <w:r w:rsidRPr="00AB700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限制</w:t>
      </w:r>
      <w:r w:rsidRPr="00AB700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商业宣传、隐私保障。</w:t>
      </w:r>
    </w:p>
    <w:p w14:paraId="3096DCED" w14:textId="081D7A4A" w:rsidR="00907AFE" w:rsidRDefault="00EB0FB8" w:rsidP="00EB0FB8">
      <w:pPr>
        <w:pStyle w:val="10"/>
        <w:numPr>
          <w:ilvl w:val="0"/>
          <w:numId w:val="6"/>
        </w:numPr>
        <w:spacing w:line="500" w:lineRule="exact"/>
        <w:ind w:firstLineChars="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B0FB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建档流程</w:t>
      </w:r>
    </w:p>
    <w:p w14:paraId="26A64571" w14:textId="2E19BAA8" w:rsidR="00907AFE" w:rsidRPr="00EC3B4E" w:rsidRDefault="00EB0FB8" w:rsidP="00907AFE">
      <w:pPr>
        <w:spacing w:line="500" w:lineRule="exact"/>
        <w:ind w:firstLineChars="200" w:firstLine="480"/>
        <w:rPr>
          <w:color w:val="000000"/>
          <w:sz w:val="24"/>
        </w:rPr>
      </w:pPr>
      <w:r w:rsidRPr="00EB0FB8">
        <w:rPr>
          <w:rFonts w:hint="eastAsia"/>
          <w:color w:val="000000"/>
          <w:sz w:val="24"/>
        </w:rPr>
        <w:t>本章主要</w:t>
      </w:r>
      <w:r w:rsidR="00AB700C">
        <w:rPr>
          <w:rFonts w:hint="eastAsia"/>
          <w:color w:val="000000"/>
          <w:sz w:val="24"/>
        </w:rPr>
        <w:t>对建档</w:t>
      </w:r>
      <w:r w:rsidR="00AB700C">
        <w:rPr>
          <w:color w:val="000000"/>
          <w:sz w:val="24"/>
        </w:rPr>
        <w:t>对象筛选方式、档案建立、</w:t>
      </w:r>
      <w:r w:rsidR="00AB700C">
        <w:rPr>
          <w:rFonts w:hint="eastAsia"/>
          <w:color w:val="000000"/>
          <w:sz w:val="24"/>
        </w:rPr>
        <w:t>档案</w:t>
      </w:r>
      <w:r w:rsidR="00AB700C">
        <w:rPr>
          <w:color w:val="000000"/>
          <w:sz w:val="24"/>
        </w:rPr>
        <w:t>上</w:t>
      </w:r>
      <w:r w:rsidR="00AB700C">
        <w:rPr>
          <w:rFonts w:hint="eastAsia"/>
          <w:color w:val="000000"/>
          <w:sz w:val="24"/>
        </w:rPr>
        <w:t>传</w:t>
      </w:r>
      <w:r w:rsidRPr="00EB0FB8">
        <w:rPr>
          <w:rFonts w:hint="eastAsia"/>
          <w:color w:val="000000"/>
          <w:sz w:val="24"/>
        </w:rPr>
        <w:t>等过程进行了规范。</w:t>
      </w:r>
    </w:p>
    <w:p w14:paraId="53C2D59E" w14:textId="510C19AC" w:rsidR="00907AFE" w:rsidRDefault="00EB0FB8" w:rsidP="00EB0FB8">
      <w:pPr>
        <w:pStyle w:val="10"/>
        <w:numPr>
          <w:ilvl w:val="0"/>
          <w:numId w:val="6"/>
        </w:numPr>
        <w:spacing w:line="500" w:lineRule="exact"/>
        <w:ind w:firstLineChars="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B0FB8">
        <w:rPr>
          <w:rFonts w:ascii="Times New Roman" w:eastAsia="宋体" w:hAnsi="Times New Roman" w:cs="Times New Roman" w:hint="eastAsia"/>
          <w:sz w:val="24"/>
          <w:szCs w:val="24"/>
        </w:rPr>
        <w:t>监督管理</w:t>
      </w:r>
    </w:p>
    <w:p w14:paraId="7489F8DE" w14:textId="12D7BB27" w:rsidR="00907AFE" w:rsidRDefault="00907AFE" w:rsidP="00907AFE">
      <w:p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</w:t>
      </w:r>
      <w:r w:rsidR="00AB700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章明确了建档工作的监督管理</w:t>
      </w:r>
      <w:r w:rsidR="00EB0FB8" w:rsidRPr="00EB0FB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5630AD7D" w14:textId="77777777" w:rsidR="00D159B1" w:rsidRPr="004C3572" w:rsidRDefault="004C3572" w:rsidP="004C3572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宋体" w:eastAsia="宋体" w:hAnsi="宋体" w:cs="Times New Roman"/>
          <w:b/>
          <w:sz w:val="24"/>
          <w:szCs w:val="24"/>
        </w:rPr>
      </w:pPr>
      <w:r w:rsidRPr="004C3572">
        <w:rPr>
          <w:rFonts w:ascii="宋体" w:eastAsia="宋体" w:hAnsi="宋体" w:cs="Times New Roman" w:hint="eastAsia"/>
          <w:b/>
          <w:sz w:val="24"/>
          <w:szCs w:val="24"/>
        </w:rPr>
        <w:t>征求</w:t>
      </w:r>
      <w:r w:rsidRPr="004C3572">
        <w:rPr>
          <w:rFonts w:ascii="宋体" w:eastAsia="宋体" w:hAnsi="宋体" w:cs="Times New Roman"/>
          <w:b/>
          <w:sz w:val="24"/>
          <w:szCs w:val="24"/>
        </w:rPr>
        <w:t>意见处理情况</w:t>
      </w:r>
    </w:p>
    <w:p w14:paraId="247C7538" w14:textId="3BE47470" w:rsidR="00914F49" w:rsidRDefault="0019622F" w:rsidP="00914F49">
      <w:pPr>
        <w:spacing w:line="50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19622F">
        <w:rPr>
          <w:rFonts w:ascii="Times New Roman" w:eastAsia="宋体" w:hAnsi="Times New Roman" w:cs="Times New Roman" w:hint="eastAsia"/>
          <w:sz w:val="24"/>
          <w:szCs w:val="24"/>
        </w:rPr>
        <w:t>标准公开征求意见于</w:t>
      </w:r>
      <w:r w:rsidR="0047291B">
        <w:rPr>
          <w:rFonts w:ascii="Times New Roman" w:eastAsia="宋体" w:hAnsi="Times New Roman" w:cs="Times New Roman"/>
          <w:sz w:val="24"/>
          <w:szCs w:val="24"/>
        </w:rPr>
        <w:t>XXXX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47291B">
        <w:rPr>
          <w:rFonts w:ascii="Times New Roman" w:eastAsia="宋体" w:hAnsi="Times New Roman" w:cs="Times New Roman"/>
          <w:sz w:val="24"/>
          <w:szCs w:val="24"/>
        </w:rPr>
        <w:t>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47291B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日截止</w:t>
      </w:r>
      <w:r w:rsidR="008A347B">
        <w:rPr>
          <w:rFonts w:ascii="Times New Roman" w:eastAsia="宋体" w:hAnsi="Times New Roman" w:cs="Times New Roman" w:hint="eastAsia"/>
          <w:sz w:val="24"/>
          <w:szCs w:val="24"/>
        </w:rPr>
        <w:t>，收到</w:t>
      </w:r>
      <w:r w:rsidR="0047291B">
        <w:rPr>
          <w:rFonts w:ascii="Times New Roman" w:eastAsia="宋体" w:hAnsi="Times New Roman" w:cs="Times New Roman" w:hint="eastAsia"/>
          <w:sz w:val="24"/>
          <w:szCs w:val="24"/>
        </w:rPr>
        <w:t>X</w:t>
      </w:r>
      <w:r w:rsidR="0047291B">
        <w:rPr>
          <w:rFonts w:ascii="Times New Roman" w:eastAsia="宋体" w:hAnsi="Times New Roman" w:cs="Times New Roman"/>
          <w:sz w:val="24"/>
          <w:szCs w:val="24"/>
        </w:rPr>
        <w:t>XXX</w:t>
      </w:r>
      <w:r w:rsidR="008A347B">
        <w:rPr>
          <w:rFonts w:ascii="Times New Roman" w:eastAsia="宋体" w:hAnsi="Times New Roman" w:cs="Times New Roman" w:hint="eastAsia"/>
          <w:sz w:val="24"/>
          <w:szCs w:val="24"/>
        </w:rPr>
        <w:t>等单位的意见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。根据征求意见，经与主要起草人协商一致，采纳对</w:t>
      </w:r>
      <w:r w:rsidR="00BF0DD2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的修改意见，将</w:t>
      </w:r>
      <w:r w:rsidR="00BF0DD2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改为</w:t>
      </w:r>
      <w:r w:rsidR="00BF0DD2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，对不符合本标准使用目的的其他意见给予了不采纳处理，无分歧条款。处理意见详细情况请参见</w:t>
      </w:r>
      <w:r w:rsidR="00C834AC">
        <w:rPr>
          <w:rFonts w:ascii="Times New Roman" w:eastAsia="宋体" w:hAnsi="Times New Roman" w:cs="Times New Roman" w:hint="eastAsia"/>
          <w:sz w:val="24"/>
          <w:szCs w:val="24"/>
        </w:rPr>
        <w:t>《</w:t>
      </w:r>
      <w:r w:rsidR="00C834AC">
        <w:rPr>
          <w:rFonts w:ascii="Times New Roman" w:eastAsia="宋体" w:hAnsi="Times New Roman" w:cs="Times New Roman"/>
          <w:sz w:val="24"/>
          <w:szCs w:val="24"/>
        </w:rPr>
        <w:t>标准征求意见汇总处理表</w:t>
      </w:r>
      <w:r w:rsidR="00C834AC">
        <w:rPr>
          <w:rFonts w:ascii="Times New Roman" w:eastAsia="宋体" w:hAnsi="Times New Roman" w:cs="Times New Roman" w:hint="eastAsia"/>
          <w:sz w:val="24"/>
          <w:szCs w:val="24"/>
        </w:rPr>
        <w:t>》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5A9B2E5" w14:textId="77777777" w:rsidR="00D159B1" w:rsidRPr="00A44E27" w:rsidRDefault="00D159B1">
      <w:pPr>
        <w:rPr>
          <w:rFonts w:ascii="方正黑体简体" w:eastAsia="方正黑体简体" w:cs="方正黑体简体"/>
          <w:sz w:val="32"/>
          <w:szCs w:val="32"/>
        </w:rPr>
      </w:pPr>
    </w:p>
    <w:p w14:paraId="6A40D4F4" w14:textId="08F15C6C" w:rsidR="00D159B1" w:rsidRDefault="00C15A6D" w:rsidP="006B75E7">
      <w:pPr>
        <w:wordWrap w:val="0"/>
        <w:spacing w:line="500" w:lineRule="exact"/>
        <w:ind w:firstLineChars="200" w:firstLine="48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《</w:t>
      </w:r>
      <w:r w:rsidR="00AB700C">
        <w:rPr>
          <w:rFonts w:ascii="Times New Roman" w:eastAsia="宋体" w:hAnsi="Times New Roman" w:cs="Times New Roman" w:hint="eastAsia"/>
          <w:sz w:val="24"/>
          <w:szCs w:val="24"/>
        </w:rPr>
        <w:t>社区药品</w:t>
      </w:r>
      <w:r w:rsidR="00AB700C">
        <w:rPr>
          <w:rFonts w:ascii="Times New Roman" w:eastAsia="宋体" w:hAnsi="Times New Roman" w:cs="Times New Roman"/>
          <w:sz w:val="24"/>
          <w:szCs w:val="24"/>
        </w:rPr>
        <w:t>安全</w:t>
      </w:r>
      <w:r w:rsidR="00AB700C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E15A27" w:rsidRPr="00E15A27">
        <w:rPr>
          <w:rFonts w:ascii="Times New Roman" w:eastAsia="宋体" w:hAnsi="Times New Roman" w:cs="Times New Roman" w:hint="eastAsia"/>
          <w:sz w:val="24"/>
          <w:szCs w:val="24"/>
        </w:rPr>
        <w:t>建档规范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》标准编制组</w:t>
      </w:r>
    </w:p>
    <w:p w14:paraId="543685B5" w14:textId="519E2B77" w:rsidR="00D159B1" w:rsidRDefault="00C15A6D">
      <w:pPr>
        <w:spacing w:line="500" w:lineRule="exact"/>
        <w:ind w:firstLineChars="200" w:firstLine="48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lastRenderedPageBreak/>
        <w:t>201</w:t>
      </w:r>
      <w:r w:rsidR="00AB700C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 w:rsidR="007D6D39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月</w:t>
      </w:r>
      <w:r w:rsidR="007D6D39">
        <w:rPr>
          <w:rFonts w:ascii="Times New Roman" w:eastAsia="宋体" w:hAnsi="Times New Roman" w:cs="Times New Roman"/>
          <w:color w:val="000000"/>
          <w:sz w:val="24"/>
          <w:szCs w:val="24"/>
        </w:rPr>
        <w:t>27</w:t>
      </w:r>
      <w:bookmarkStart w:id="13" w:name="_GoBack"/>
      <w:bookmarkEnd w:id="13"/>
      <w:r>
        <w:rPr>
          <w:rFonts w:ascii="Times New Roman" w:eastAsia="宋体" w:hAnsi="Times New Roman" w:cs="Times New Roman"/>
          <w:color w:val="000000"/>
          <w:sz w:val="24"/>
          <w:szCs w:val="24"/>
        </w:rPr>
        <w:t>日</w:t>
      </w:r>
    </w:p>
    <w:p w14:paraId="5FD64200" w14:textId="77777777" w:rsidR="006B75E7" w:rsidRDefault="006B75E7">
      <w:pPr>
        <w:spacing w:line="500" w:lineRule="exact"/>
        <w:ind w:firstLineChars="200" w:firstLine="48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sectPr w:rsidR="006B75E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D80F4" w14:textId="77777777" w:rsidR="00775B0D" w:rsidRDefault="00775B0D">
      <w:r>
        <w:separator/>
      </w:r>
    </w:p>
  </w:endnote>
  <w:endnote w:type="continuationSeparator" w:id="0">
    <w:p w14:paraId="01D5ED99" w14:textId="77777777" w:rsidR="00775B0D" w:rsidRDefault="0077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077629"/>
    </w:sdtPr>
    <w:sdtEndPr/>
    <w:sdtContent>
      <w:p w14:paraId="43F5CC40" w14:textId="77777777" w:rsidR="00D159B1" w:rsidRDefault="00C15A6D">
        <w:pPr>
          <w:pStyle w:val="a4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7D6D39" w:rsidRPr="007D6D39">
          <w:rPr>
            <w:noProof/>
            <w:sz w:val="24"/>
            <w:lang w:val="zh-CN"/>
          </w:rPr>
          <w:t>5</w:t>
        </w:r>
        <w:r>
          <w:rPr>
            <w:sz w:val="24"/>
          </w:rPr>
          <w:fldChar w:fldCharType="end"/>
        </w:r>
      </w:p>
    </w:sdtContent>
  </w:sdt>
  <w:p w14:paraId="47A99A5A" w14:textId="77777777" w:rsidR="00D159B1" w:rsidRDefault="00D159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51EFD" w14:textId="77777777" w:rsidR="00775B0D" w:rsidRDefault="00775B0D">
      <w:r>
        <w:separator/>
      </w:r>
    </w:p>
  </w:footnote>
  <w:footnote w:type="continuationSeparator" w:id="0">
    <w:p w14:paraId="501FD819" w14:textId="77777777" w:rsidR="00775B0D" w:rsidRDefault="00775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53E0"/>
    <w:multiLevelType w:val="multilevel"/>
    <w:tmpl w:val="0A5353E0"/>
    <w:lvl w:ilvl="0">
      <w:start w:val="1"/>
      <w:numFmt w:val="chineseCountingThousand"/>
      <w:pStyle w:val="2"/>
      <w:lvlText w:val="%1、"/>
      <w:lvlJc w:val="left"/>
      <w:pPr>
        <w:ind w:left="420" w:hanging="420"/>
      </w:pPr>
      <w:rPr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382D8E"/>
    <w:multiLevelType w:val="multilevel"/>
    <w:tmpl w:val="15382D8E"/>
    <w:lvl w:ilvl="0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2C462F"/>
    <w:multiLevelType w:val="hybridMultilevel"/>
    <w:tmpl w:val="AC9098C0"/>
    <w:lvl w:ilvl="0" w:tplc="96EEA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30242F"/>
    <w:multiLevelType w:val="multilevel"/>
    <w:tmpl w:val="6530242F"/>
    <w:lvl w:ilvl="0">
      <w:start w:val="1"/>
      <w:numFmt w:val="japaneseCounting"/>
      <w:lvlText w:val="（%1）"/>
      <w:lvlJc w:val="left"/>
      <w:pPr>
        <w:ind w:left="148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66D42470"/>
    <w:multiLevelType w:val="hybridMultilevel"/>
    <w:tmpl w:val="28547780"/>
    <w:lvl w:ilvl="0" w:tplc="A808E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4C315A"/>
    <w:multiLevelType w:val="multilevel"/>
    <w:tmpl w:val="6A4C315A"/>
    <w:lvl w:ilvl="0">
      <w:start w:val="1"/>
      <w:numFmt w:val="chineseCountingThousand"/>
      <w:pStyle w:val="3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4275F9"/>
    <w:multiLevelType w:val="multilevel"/>
    <w:tmpl w:val="6C4275F9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7F972A29"/>
    <w:multiLevelType w:val="multilevel"/>
    <w:tmpl w:val="7F972A29"/>
    <w:lvl w:ilvl="0">
      <w:start w:val="1"/>
      <w:numFmt w:val="decimal"/>
      <w:pStyle w:val="4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18"/>
    <w:rsid w:val="00000826"/>
    <w:rsid w:val="00002203"/>
    <w:rsid w:val="00004C84"/>
    <w:rsid w:val="00005888"/>
    <w:rsid w:val="00005D43"/>
    <w:rsid w:val="000103AD"/>
    <w:rsid w:val="000111CE"/>
    <w:rsid w:val="00013441"/>
    <w:rsid w:val="00014039"/>
    <w:rsid w:val="00014A20"/>
    <w:rsid w:val="0002233F"/>
    <w:rsid w:val="00023FC1"/>
    <w:rsid w:val="00025ABD"/>
    <w:rsid w:val="00025ECC"/>
    <w:rsid w:val="000260D5"/>
    <w:rsid w:val="0002686B"/>
    <w:rsid w:val="000311B5"/>
    <w:rsid w:val="0003215E"/>
    <w:rsid w:val="000329B9"/>
    <w:rsid w:val="00035BBE"/>
    <w:rsid w:val="00041D53"/>
    <w:rsid w:val="00043E09"/>
    <w:rsid w:val="00044184"/>
    <w:rsid w:val="0004474E"/>
    <w:rsid w:val="00046AC4"/>
    <w:rsid w:val="000506BA"/>
    <w:rsid w:val="000513E3"/>
    <w:rsid w:val="0005484D"/>
    <w:rsid w:val="00054BA9"/>
    <w:rsid w:val="0005529B"/>
    <w:rsid w:val="00060D16"/>
    <w:rsid w:val="000625FB"/>
    <w:rsid w:val="000653A3"/>
    <w:rsid w:val="00066974"/>
    <w:rsid w:val="00066A54"/>
    <w:rsid w:val="000677A8"/>
    <w:rsid w:val="0006799D"/>
    <w:rsid w:val="00067D24"/>
    <w:rsid w:val="0007167A"/>
    <w:rsid w:val="00076D52"/>
    <w:rsid w:val="00082B6B"/>
    <w:rsid w:val="00082EBC"/>
    <w:rsid w:val="00083E99"/>
    <w:rsid w:val="00084AE4"/>
    <w:rsid w:val="00087E3A"/>
    <w:rsid w:val="000904F2"/>
    <w:rsid w:val="000905A1"/>
    <w:rsid w:val="00093BE8"/>
    <w:rsid w:val="000940B4"/>
    <w:rsid w:val="00094B36"/>
    <w:rsid w:val="00094FE2"/>
    <w:rsid w:val="000A0581"/>
    <w:rsid w:val="000A0911"/>
    <w:rsid w:val="000A1352"/>
    <w:rsid w:val="000B13F1"/>
    <w:rsid w:val="000B4463"/>
    <w:rsid w:val="000C1D0E"/>
    <w:rsid w:val="000C5582"/>
    <w:rsid w:val="000C5D7F"/>
    <w:rsid w:val="000D0E8A"/>
    <w:rsid w:val="000D1A53"/>
    <w:rsid w:val="000D1EED"/>
    <w:rsid w:val="000D3169"/>
    <w:rsid w:val="000D62C1"/>
    <w:rsid w:val="000E053E"/>
    <w:rsid w:val="000E1406"/>
    <w:rsid w:val="000E2AF0"/>
    <w:rsid w:val="000E6AE4"/>
    <w:rsid w:val="00101C4E"/>
    <w:rsid w:val="00101E5E"/>
    <w:rsid w:val="001022A6"/>
    <w:rsid w:val="001025A4"/>
    <w:rsid w:val="00102FE1"/>
    <w:rsid w:val="00110777"/>
    <w:rsid w:val="0011334A"/>
    <w:rsid w:val="00113DBB"/>
    <w:rsid w:val="001163C7"/>
    <w:rsid w:val="00116AC3"/>
    <w:rsid w:val="001209FB"/>
    <w:rsid w:val="001213BA"/>
    <w:rsid w:val="0012291D"/>
    <w:rsid w:val="00123D91"/>
    <w:rsid w:val="001254E3"/>
    <w:rsid w:val="00126C93"/>
    <w:rsid w:val="00127976"/>
    <w:rsid w:val="0013024E"/>
    <w:rsid w:val="001305F1"/>
    <w:rsid w:val="00134338"/>
    <w:rsid w:val="001344ED"/>
    <w:rsid w:val="00134D8E"/>
    <w:rsid w:val="00136A99"/>
    <w:rsid w:val="00136DDC"/>
    <w:rsid w:val="00140DC6"/>
    <w:rsid w:val="00141ECE"/>
    <w:rsid w:val="00144C16"/>
    <w:rsid w:val="00145052"/>
    <w:rsid w:val="0014739F"/>
    <w:rsid w:val="00151514"/>
    <w:rsid w:val="00154895"/>
    <w:rsid w:val="001627A4"/>
    <w:rsid w:val="00163CD7"/>
    <w:rsid w:val="00164A85"/>
    <w:rsid w:val="0016529C"/>
    <w:rsid w:val="00167485"/>
    <w:rsid w:val="0017040A"/>
    <w:rsid w:val="00173FED"/>
    <w:rsid w:val="0017400B"/>
    <w:rsid w:val="001741C3"/>
    <w:rsid w:val="0017434A"/>
    <w:rsid w:val="00182EE0"/>
    <w:rsid w:val="00183CAF"/>
    <w:rsid w:val="0018582F"/>
    <w:rsid w:val="00185A48"/>
    <w:rsid w:val="00192F1E"/>
    <w:rsid w:val="00195A99"/>
    <w:rsid w:val="0019622F"/>
    <w:rsid w:val="001A0A03"/>
    <w:rsid w:val="001A2D5B"/>
    <w:rsid w:val="001A3ED9"/>
    <w:rsid w:val="001A4F29"/>
    <w:rsid w:val="001B0F4C"/>
    <w:rsid w:val="001B39E1"/>
    <w:rsid w:val="001B59A1"/>
    <w:rsid w:val="001B5E62"/>
    <w:rsid w:val="001B7DCC"/>
    <w:rsid w:val="001B7F80"/>
    <w:rsid w:val="001D02E9"/>
    <w:rsid w:val="001D0DA5"/>
    <w:rsid w:val="001D5A5B"/>
    <w:rsid w:val="001E1C98"/>
    <w:rsid w:val="001E1F2D"/>
    <w:rsid w:val="001E26AA"/>
    <w:rsid w:val="001E68AE"/>
    <w:rsid w:val="001F6CAC"/>
    <w:rsid w:val="00201DA0"/>
    <w:rsid w:val="00203335"/>
    <w:rsid w:val="00203815"/>
    <w:rsid w:val="00204381"/>
    <w:rsid w:val="002056C4"/>
    <w:rsid w:val="002062DA"/>
    <w:rsid w:val="00210AAA"/>
    <w:rsid w:val="00212368"/>
    <w:rsid w:val="00214D17"/>
    <w:rsid w:val="00215F34"/>
    <w:rsid w:val="00220563"/>
    <w:rsid w:val="0022557F"/>
    <w:rsid w:val="00227DB2"/>
    <w:rsid w:val="00231E1A"/>
    <w:rsid w:val="002320FA"/>
    <w:rsid w:val="002338CB"/>
    <w:rsid w:val="00235CDE"/>
    <w:rsid w:val="00236510"/>
    <w:rsid w:val="00240777"/>
    <w:rsid w:val="002408BB"/>
    <w:rsid w:val="002409C1"/>
    <w:rsid w:val="00243782"/>
    <w:rsid w:val="002460E3"/>
    <w:rsid w:val="00247891"/>
    <w:rsid w:val="00250570"/>
    <w:rsid w:val="00251975"/>
    <w:rsid w:val="00252095"/>
    <w:rsid w:val="002523A6"/>
    <w:rsid w:val="0025392D"/>
    <w:rsid w:val="002561E2"/>
    <w:rsid w:val="00256CC3"/>
    <w:rsid w:val="00256E10"/>
    <w:rsid w:val="00263567"/>
    <w:rsid w:val="00263697"/>
    <w:rsid w:val="00272247"/>
    <w:rsid w:val="002733B9"/>
    <w:rsid w:val="0028032E"/>
    <w:rsid w:val="002804A1"/>
    <w:rsid w:val="002839E7"/>
    <w:rsid w:val="0028510E"/>
    <w:rsid w:val="00291466"/>
    <w:rsid w:val="00291568"/>
    <w:rsid w:val="00291AFD"/>
    <w:rsid w:val="002A3F29"/>
    <w:rsid w:val="002A640B"/>
    <w:rsid w:val="002B1080"/>
    <w:rsid w:val="002B1A77"/>
    <w:rsid w:val="002B1F0F"/>
    <w:rsid w:val="002C5E8F"/>
    <w:rsid w:val="002D2AD5"/>
    <w:rsid w:val="002E0CCC"/>
    <w:rsid w:val="002E201D"/>
    <w:rsid w:val="002E4C20"/>
    <w:rsid w:val="002E558E"/>
    <w:rsid w:val="002F0173"/>
    <w:rsid w:val="00305355"/>
    <w:rsid w:val="003068A6"/>
    <w:rsid w:val="00312B90"/>
    <w:rsid w:val="00312D1D"/>
    <w:rsid w:val="00313503"/>
    <w:rsid w:val="00315A3C"/>
    <w:rsid w:val="003311D8"/>
    <w:rsid w:val="00336E0E"/>
    <w:rsid w:val="00337C49"/>
    <w:rsid w:val="00340D64"/>
    <w:rsid w:val="00342119"/>
    <w:rsid w:val="00344BAB"/>
    <w:rsid w:val="00345748"/>
    <w:rsid w:val="003509BA"/>
    <w:rsid w:val="00351C96"/>
    <w:rsid w:val="003525C4"/>
    <w:rsid w:val="00353D96"/>
    <w:rsid w:val="00354230"/>
    <w:rsid w:val="00354B0F"/>
    <w:rsid w:val="00354EF3"/>
    <w:rsid w:val="00365E16"/>
    <w:rsid w:val="00366DE9"/>
    <w:rsid w:val="00372F15"/>
    <w:rsid w:val="00374489"/>
    <w:rsid w:val="00374FCD"/>
    <w:rsid w:val="003751E0"/>
    <w:rsid w:val="00376208"/>
    <w:rsid w:val="00376D17"/>
    <w:rsid w:val="00377541"/>
    <w:rsid w:val="0038120E"/>
    <w:rsid w:val="00384F97"/>
    <w:rsid w:val="00385EB9"/>
    <w:rsid w:val="003867BE"/>
    <w:rsid w:val="00390967"/>
    <w:rsid w:val="003957B4"/>
    <w:rsid w:val="00396EA3"/>
    <w:rsid w:val="003A1377"/>
    <w:rsid w:val="003A1760"/>
    <w:rsid w:val="003A27FF"/>
    <w:rsid w:val="003A28EF"/>
    <w:rsid w:val="003A3686"/>
    <w:rsid w:val="003A40DF"/>
    <w:rsid w:val="003A4D3B"/>
    <w:rsid w:val="003A7B69"/>
    <w:rsid w:val="003B563B"/>
    <w:rsid w:val="003B5B34"/>
    <w:rsid w:val="003B5F04"/>
    <w:rsid w:val="003B7597"/>
    <w:rsid w:val="003C2A7D"/>
    <w:rsid w:val="003C2D7F"/>
    <w:rsid w:val="003C66D6"/>
    <w:rsid w:val="003D2075"/>
    <w:rsid w:val="003D2779"/>
    <w:rsid w:val="003D6E1A"/>
    <w:rsid w:val="003D6EE0"/>
    <w:rsid w:val="003E5B3C"/>
    <w:rsid w:val="003E604B"/>
    <w:rsid w:val="003F03E6"/>
    <w:rsid w:val="003F0E21"/>
    <w:rsid w:val="003F1881"/>
    <w:rsid w:val="003F6584"/>
    <w:rsid w:val="00401A14"/>
    <w:rsid w:val="00402BA6"/>
    <w:rsid w:val="00404A6D"/>
    <w:rsid w:val="0040624F"/>
    <w:rsid w:val="004062C8"/>
    <w:rsid w:val="00407ED7"/>
    <w:rsid w:val="00415B08"/>
    <w:rsid w:val="00421126"/>
    <w:rsid w:val="004214DF"/>
    <w:rsid w:val="004219C9"/>
    <w:rsid w:val="00422162"/>
    <w:rsid w:val="004225BE"/>
    <w:rsid w:val="004251CB"/>
    <w:rsid w:val="00425870"/>
    <w:rsid w:val="00426F88"/>
    <w:rsid w:val="00427139"/>
    <w:rsid w:val="00431404"/>
    <w:rsid w:val="00433D21"/>
    <w:rsid w:val="004348CE"/>
    <w:rsid w:val="00435F70"/>
    <w:rsid w:val="004420C1"/>
    <w:rsid w:val="00443B97"/>
    <w:rsid w:val="00444782"/>
    <w:rsid w:val="00446FD1"/>
    <w:rsid w:val="00447A36"/>
    <w:rsid w:val="0045174E"/>
    <w:rsid w:val="00453870"/>
    <w:rsid w:val="00453D1C"/>
    <w:rsid w:val="004541F0"/>
    <w:rsid w:val="00455D40"/>
    <w:rsid w:val="004605E7"/>
    <w:rsid w:val="0046073D"/>
    <w:rsid w:val="00460BEC"/>
    <w:rsid w:val="00462166"/>
    <w:rsid w:val="004632EF"/>
    <w:rsid w:val="00463E1B"/>
    <w:rsid w:val="00466CB2"/>
    <w:rsid w:val="00470340"/>
    <w:rsid w:val="00470B83"/>
    <w:rsid w:val="00470F5B"/>
    <w:rsid w:val="0047111F"/>
    <w:rsid w:val="004713C8"/>
    <w:rsid w:val="00471D78"/>
    <w:rsid w:val="0047291B"/>
    <w:rsid w:val="00473728"/>
    <w:rsid w:val="00475629"/>
    <w:rsid w:val="00477B5D"/>
    <w:rsid w:val="00477C68"/>
    <w:rsid w:val="00482598"/>
    <w:rsid w:val="0048447F"/>
    <w:rsid w:val="004853A1"/>
    <w:rsid w:val="00487192"/>
    <w:rsid w:val="0049308D"/>
    <w:rsid w:val="004936D7"/>
    <w:rsid w:val="00496085"/>
    <w:rsid w:val="00496D47"/>
    <w:rsid w:val="00497BCC"/>
    <w:rsid w:val="004A2266"/>
    <w:rsid w:val="004A24FA"/>
    <w:rsid w:val="004A4A6B"/>
    <w:rsid w:val="004A6251"/>
    <w:rsid w:val="004A6E7B"/>
    <w:rsid w:val="004B273D"/>
    <w:rsid w:val="004B3643"/>
    <w:rsid w:val="004B4728"/>
    <w:rsid w:val="004B7406"/>
    <w:rsid w:val="004C08BE"/>
    <w:rsid w:val="004C3572"/>
    <w:rsid w:val="004C39EE"/>
    <w:rsid w:val="004C3AF3"/>
    <w:rsid w:val="004C47B6"/>
    <w:rsid w:val="004D3E92"/>
    <w:rsid w:val="004D4671"/>
    <w:rsid w:val="004D4740"/>
    <w:rsid w:val="004D4F33"/>
    <w:rsid w:val="004E0668"/>
    <w:rsid w:val="004E484F"/>
    <w:rsid w:val="004F2E8E"/>
    <w:rsid w:val="004F6AEE"/>
    <w:rsid w:val="004F7AAE"/>
    <w:rsid w:val="0050078D"/>
    <w:rsid w:val="00501454"/>
    <w:rsid w:val="00503C24"/>
    <w:rsid w:val="005078C7"/>
    <w:rsid w:val="00511731"/>
    <w:rsid w:val="00512CAC"/>
    <w:rsid w:val="00513EEB"/>
    <w:rsid w:val="00514149"/>
    <w:rsid w:val="005165F8"/>
    <w:rsid w:val="00520573"/>
    <w:rsid w:val="005227D0"/>
    <w:rsid w:val="00525776"/>
    <w:rsid w:val="00526D39"/>
    <w:rsid w:val="00527A3C"/>
    <w:rsid w:val="00531299"/>
    <w:rsid w:val="005337FB"/>
    <w:rsid w:val="00534716"/>
    <w:rsid w:val="00535090"/>
    <w:rsid w:val="00536DF5"/>
    <w:rsid w:val="0054107D"/>
    <w:rsid w:val="0054706A"/>
    <w:rsid w:val="005471FC"/>
    <w:rsid w:val="00551856"/>
    <w:rsid w:val="0055237D"/>
    <w:rsid w:val="0055426C"/>
    <w:rsid w:val="00554EDD"/>
    <w:rsid w:val="005601DF"/>
    <w:rsid w:val="00561304"/>
    <w:rsid w:val="005642D3"/>
    <w:rsid w:val="00564591"/>
    <w:rsid w:val="005678CE"/>
    <w:rsid w:val="00567F7F"/>
    <w:rsid w:val="0057433C"/>
    <w:rsid w:val="005761B6"/>
    <w:rsid w:val="00576DC8"/>
    <w:rsid w:val="0057775A"/>
    <w:rsid w:val="00580532"/>
    <w:rsid w:val="0058069D"/>
    <w:rsid w:val="005815DF"/>
    <w:rsid w:val="005874DE"/>
    <w:rsid w:val="00591CA6"/>
    <w:rsid w:val="00593B67"/>
    <w:rsid w:val="005A29B9"/>
    <w:rsid w:val="005A3B60"/>
    <w:rsid w:val="005A5CE0"/>
    <w:rsid w:val="005A5D90"/>
    <w:rsid w:val="005B16D6"/>
    <w:rsid w:val="005B21BC"/>
    <w:rsid w:val="005B300E"/>
    <w:rsid w:val="005B3D04"/>
    <w:rsid w:val="005B432C"/>
    <w:rsid w:val="005B5F40"/>
    <w:rsid w:val="005B6BB2"/>
    <w:rsid w:val="005B74FC"/>
    <w:rsid w:val="005C09BB"/>
    <w:rsid w:val="005C5A3B"/>
    <w:rsid w:val="005C7427"/>
    <w:rsid w:val="005D10EC"/>
    <w:rsid w:val="005D1283"/>
    <w:rsid w:val="005D2990"/>
    <w:rsid w:val="005D46EA"/>
    <w:rsid w:val="005D4788"/>
    <w:rsid w:val="005E0B91"/>
    <w:rsid w:val="005E2E9B"/>
    <w:rsid w:val="005E3AAB"/>
    <w:rsid w:val="005E3CCC"/>
    <w:rsid w:val="005E75EE"/>
    <w:rsid w:val="005F147F"/>
    <w:rsid w:val="005F60FD"/>
    <w:rsid w:val="005F6B92"/>
    <w:rsid w:val="005F6BF5"/>
    <w:rsid w:val="00605629"/>
    <w:rsid w:val="0060637A"/>
    <w:rsid w:val="00612020"/>
    <w:rsid w:val="00614873"/>
    <w:rsid w:val="00614941"/>
    <w:rsid w:val="0061531B"/>
    <w:rsid w:val="00615D1E"/>
    <w:rsid w:val="006175CF"/>
    <w:rsid w:val="00622C31"/>
    <w:rsid w:val="00625A1C"/>
    <w:rsid w:val="00626AD6"/>
    <w:rsid w:val="00626CF6"/>
    <w:rsid w:val="00631A7D"/>
    <w:rsid w:val="00632C40"/>
    <w:rsid w:val="00634947"/>
    <w:rsid w:val="0063590A"/>
    <w:rsid w:val="00636347"/>
    <w:rsid w:val="00641B50"/>
    <w:rsid w:val="00641DF5"/>
    <w:rsid w:val="00642DAB"/>
    <w:rsid w:val="00644F9F"/>
    <w:rsid w:val="006460A5"/>
    <w:rsid w:val="0065235C"/>
    <w:rsid w:val="006558AC"/>
    <w:rsid w:val="00655F22"/>
    <w:rsid w:val="00656F2E"/>
    <w:rsid w:val="00656FF6"/>
    <w:rsid w:val="006633EB"/>
    <w:rsid w:val="006639AC"/>
    <w:rsid w:val="00670E07"/>
    <w:rsid w:val="0067118A"/>
    <w:rsid w:val="006724BC"/>
    <w:rsid w:val="00680FE8"/>
    <w:rsid w:val="00682A76"/>
    <w:rsid w:val="006850ED"/>
    <w:rsid w:val="00687DF2"/>
    <w:rsid w:val="00690CB5"/>
    <w:rsid w:val="00691680"/>
    <w:rsid w:val="00693168"/>
    <w:rsid w:val="0069393E"/>
    <w:rsid w:val="00693D0E"/>
    <w:rsid w:val="006A0770"/>
    <w:rsid w:val="006A0878"/>
    <w:rsid w:val="006A0B80"/>
    <w:rsid w:val="006A56E1"/>
    <w:rsid w:val="006A788B"/>
    <w:rsid w:val="006B0F8D"/>
    <w:rsid w:val="006B20BE"/>
    <w:rsid w:val="006B227C"/>
    <w:rsid w:val="006B2D2F"/>
    <w:rsid w:val="006B56D9"/>
    <w:rsid w:val="006B75E7"/>
    <w:rsid w:val="006C0DEA"/>
    <w:rsid w:val="006C2DD6"/>
    <w:rsid w:val="006C6E3B"/>
    <w:rsid w:val="006C7436"/>
    <w:rsid w:val="006C746D"/>
    <w:rsid w:val="006C7653"/>
    <w:rsid w:val="006C7906"/>
    <w:rsid w:val="006C7E75"/>
    <w:rsid w:val="006D1ABF"/>
    <w:rsid w:val="006D31FF"/>
    <w:rsid w:val="006D718F"/>
    <w:rsid w:val="006E56EF"/>
    <w:rsid w:val="006F3C2A"/>
    <w:rsid w:val="006F591C"/>
    <w:rsid w:val="006F72BA"/>
    <w:rsid w:val="0070447A"/>
    <w:rsid w:val="0070491A"/>
    <w:rsid w:val="00705D1E"/>
    <w:rsid w:val="00706D44"/>
    <w:rsid w:val="00712D2D"/>
    <w:rsid w:val="007134E6"/>
    <w:rsid w:val="007145F9"/>
    <w:rsid w:val="00714A5F"/>
    <w:rsid w:val="007151FE"/>
    <w:rsid w:val="00716634"/>
    <w:rsid w:val="007206F6"/>
    <w:rsid w:val="00722C04"/>
    <w:rsid w:val="00723B0B"/>
    <w:rsid w:val="007267D3"/>
    <w:rsid w:val="00726A37"/>
    <w:rsid w:val="007326F6"/>
    <w:rsid w:val="0073341D"/>
    <w:rsid w:val="00736E7E"/>
    <w:rsid w:val="0074027A"/>
    <w:rsid w:val="00742298"/>
    <w:rsid w:val="007427B9"/>
    <w:rsid w:val="00745C1E"/>
    <w:rsid w:val="00747685"/>
    <w:rsid w:val="0075162F"/>
    <w:rsid w:val="00752EED"/>
    <w:rsid w:val="00752F91"/>
    <w:rsid w:val="00760B03"/>
    <w:rsid w:val="00772288"/>
    <w:rsid w:val="007733FC"/>
    <w:rsid w:val="00775B0D"/>
    <w:rsid w:val="00775E62"/>
    <w:rsid w:val="00776A27"/>
    <w:rsid w:val="00776EB4"/>
    <w:rsid w:val="00777C7E"/>
    <w:rsid w:val="007870C9"/>
    <w:rsid w:val="007904A3"/>
    <w:rsid w:val="00791D36"/>
    <w:rsid w:val="007920FA"/>
    <w:rsid w:val="00793725"/>
    <w:rsid w:val="00794D6E"/>
    <w:rsid w:val="00796D96"/>
    <w:rsid w:val="007A033A"/>
    <w:rsid w:val="007A62BA"/>
    <w:rsid w:val="007A65B9"/>
    <w:rsid w:val="007A7C59"/>
    <w:rsid w:val="007B023B"/>
    <w:rsid w:val="007B1946"/>
    <w:rsid w:val="007B3B74"/>
    <w:rsid w:val="007B4521"/>
    <w:rsid w:val="007B4F10"/>
    <w:rsid w:val="007B7EBF"/>
    <w:rsid w:val="007C1971"/>
    <w:rsid w:val="007C23D5"/>
    <w:rsid w:val="007C53FA"/>
    <w:rsid w:val="007C6534"/>
    <w:rsid w:val="007C7076"/>
    <w:rsid w:val="007D14B4"/>
    <w:rsid w:val="007D39A5"/>
    <w:rsid w:val="007D3F68"/>
    <w:rsid w:val="007D4500"/>
    <w:rsid w:val="007D5406"/>
    <w:rsid w:val="007D6D0B"/>
    <w:rsid w:val="007D6D39"/>
    <w:rsid w:val="007E0017"/>
    <w:rsid w:val="007E11FD"/>
    <w:rsid w:val="007E2367"/>
    <w:rsid w:val="007F514C"/>
    <w:rsid w:val="007F7A59"/>
    <w:rsid w:val="008057C9"/>
    <w:rsid w:val="00805A8F"/>
    <w:rsid w:val="00805AA4"/>
    <w:rsid w:val="00807752"/>
    <w:rsid w:val="0081266F"/>
    <w:rsid w:val="00812C47"/>
    <w:rsid w:val="00812CE6"/>
    <w:rsid w:val="008144DC"/>
    <w:rsid w:val="00816193"/>
    <w:rsid w:val="00825D49"/>
    <w:rsid w:val="00827BCB"/>
    <w:rsid w:val="0083280F"/>
    <w:rsid w:val="008338FE"/>
    <w:rsid w:val="00833D7C"/>
    <w:rsid w:val="00835182"/>
    <w:rsid w:val="0083607E"/>
    <w:rsid w:val="00840569"/>
    <w:rsid w:val="00840AA8"/>
    <w:rsid w:val="00843392"/>
    <w:rsid w:val="00843C00"/>
    <w:rsid w:val="0084413C"/>
    <w:rsid w:val="0084726B"/>
    <w:rsid w:val="00853387"/>
    <w:rsid w:val="00854044"/>
    <w:rsid w:val="0085690D"/>
    <w:rsid w:val="00860328"/>
    <w:rsid w:val="00861BED"/>
    <w:rsid w:val="00864E09"/>
    <w:rsid w:val="00867353"/>
    <w:rsid w:val="00871EBF"/>
    <w:rsid w:val="00872FAB"/>
    <w:rsid w:val="0087362C"/>
    <w:rsid w:val="00880263"/>
    <w:rsid w:val="008806CB"/>
    <w:rsid w:val="0088259F"/>
    <w:rsid w:val="00882792"/>
    <w:rsid w:val="0088394E"/>
    <w:rsid w:val="008854D1"/>
    <w:rsid w:val="00885D50"/>
    <w:rsid w:val="00886C86"/>
    <w:rsid w:val="00891E8F"/>
    <w:rsid w:val="00896C4F"/>
    <w:rsid w:val="008A2BA9"/>
    <w:rsid w:val="008A347B"/>
    <w:rsid w:val="008A3AFB"/>
    <w:rsid w:val="008A4F03"/>
    <w:rsid w:val="008A5E46"/>
    <w:rsid w:val="008A63A7"/>
    <w:rsid w:val="008B00A2"/>
    <w:rsid w:val="008B02E9"/>
    <w:rsid w:val="008B23EA"/>
    <w:rsid w:val="008B3359"/>
    <w:rsid w:val="008B3A0D"/>
    <w:rsid w:val="008B4718"/>
    <w:rsid w:val="008B6926"/>
    <w:rsid w:val="008C2918"/>
    <w:rsid w:val="008C3C58"/>
    <w:rsid w:val="008C6340"/>
    <w:rsid w:val="008C7689"/>
    <w:rsid w:val="008D37A6"/>
    <w:rsid w:val="008D397B"/>
    <w:rsid w:val="008D5ECE"/>
    <w:rsid w:val="008D661B"/>
    <w:rsid w:val="008E00A4"/>
    <w:rsid w:val="008E095F"/>
    <w:rsid w:val="008E115C"/>
    <w:rsid w:val="008E125E"/>
    <w:rsid w:val="008E1616"/>
    <w:rsid w:val="008E61D1"/>
    <w:rsid w:val="008F03CC"/>
    <w:rsid w:val="008F1181"/>
    <w:rsid w:val="008F2462"/>
    <w:rsid w:val="008F3453"/>
    <w:rsid w:val="008F42F6"/>
    <w:rsid w:val="008F5196"/>
    <w:rsid w:val="009015D2"/>
    <w:rsid w:val="00901954"/>
    <w:rsid w:val="00901AF2"/>
    <w:rsid w:val="0090214E"/>
    <w:rsid w:val="00902FBA"/>
    <w:rsid w:val="009032CA"/>
    <w:rsid w:val="009037BD"/>
    <w:rsid w:val="00905B03"/>
    <w:rsid w:val="00905FB8"/>
    <w:rsid w:val="00907AFE"/>
    <w:rsid w:val="00910F11"/>
    <w:rsid w:val="009122E3"/>
    <w:rsid w:val="00914F49"/>
    <w:rsid w:val="0092127F"/>
    <w:rsid w:val="00923CA7"/>
    <w:rsid w:val="00924253"/>
    <w:rsid w:val="00926D14"/>
    <w:rsid w:val="00926E06"/>
    <w:rsid w:val="009329E0"/>
    <w:rsid w:val="0093304A"/>
    <w:rsid w:val="0093757F"/>
    <w:rsid w:val="009379C3"/>
    <w:rsid w:val="00941907"/>
    <w:rsid w:val="00941F48"/>
    <w:rsid w:val="00952853"/>
    <w:rsid w:val="00953117"/>
    <w:rsid w:val="00953430"/>
    <w:rsid w:val="00954908"/>
    <w:rsid w:val="00954C51"/>
    <w:rsid w:val="00957E82"/>
    <w:rsid w:val="00957FB5"/>
    <w:rsid w:val="00960C94"/>
    <w:rsid w:val="00960EA2"/>
    <w:rsid w:val="00963D2E"/>
    <w:rsid w:val="00963E5F"/>
    <w:rsid w:val="009653F7"/>
    <w:rsid w:val="0096684F"/>
    <w:rsid w:val="00971641"/>
    <w:rsid w:val="00971B9C"/>
    <w:rsid w:val="009721C9"/>
    <w:rsid w:val="00975509"/>
    <w:rsid w:val="0098075E"/>
    <w:rsid w:val="0098140A"/>
    <w:rsid w:val="00994587"/>
    <w:rsid w:val="00995312"/>
    <w:rsid w:val="00996EE8"/>
    <w:rsid w:val="009A0AAF"/>
    <w:rsid w:val="009A1181"/>
    <w:rsid w:val="009A548D"/>
    <w:rsid w:val="009A54C0"/>
    <w:rsid w:val="009A5B54"/>
    <w:rsid w:val="009A60C4"/>
    <w:rsid w:val="009B00DD"/>
    <w:rsid w:val="009B6273"/>
    <w:rsid w:val="009B6595"/>
    <w:rsid w:val="009B7111"/>
    <w:rsid w:val="009B748F"/>
    <w:rsid w:val="009C0F35"/>
    <w:rsid w:val="009C2A35"/>
    <w:rsid w:val="009C5B9A"/>
    <w:rsid w:val="009C5F91"/>
    <w:rsid w:val="009D0405"/>
    <w:rsid w:val="009D0448"/>
    <w:rsid w:val="009D0E4D"/>
    <w:rsid w:val="009D18B6"/>
    <w:rsid w:val="009D267A"/>
    <w:rsid w:val="009D3E04"/>
    <w:rsid w:val="009D42AE"/>
    <w:rsid w:val="009D734D"/>
    <w:rsid w:val="009E07B3"/>
    <w:rsid w:val="009E12A1"/>
    <w:rsid w:val="009E3143"/>
    <w:rsid w:val="009E33FA"/>
    <w:rsid w:val="009F4744"/>
    <w:rsid w:val="009F6DB1"/>
    <w:rsid w:val="009F76EA"/>
    <w:rsid w:val="009F776C"/>
    <w:rsid w:val="00A01550"/>
    <w:rsid w:val="00A018E3"/>
    <w:rsid w:val="00A01E1D"/>
    <w:rsid w:val="00A029A8"/>
    <w:rsid w:val="00A02ED0"/>
    <w:rsid w:val="00A04A66"/>
    <w:rsid w:val="00A0672E"/>
    <w:rsid w:val="00A10936"/>
    <w:rsid w:val="00A11F3B"/>
    <w:rsid w:val="00A13364"/>
    <w:rsid w:val="00A15B0A"/>
    <w:rsid w:val="00A20EC4"/>
    <w:rsid w:val="00A21FF1"/>
    <w:rsid w:val="00A22C15"/>
    <w:rsid w:val="00A23400"/>
    <w:rsid w:val="00A23DA4"/>
    <w:rsid w:val="00A24050"/>
    <w:rsid w:val="00A2604F"/>
    <w:rsid w:val="00A33500"/>
    <w:rsid w:val="00A40930"/>
    <w:rsid w:val="00A44A76"/>
    <w:rsid w:val="00A44E27"/>
    <w:rsid w:val="00A506D4"/>
    <w:rsid w:val="00A50811"/>
    <w:rsid w:val="00A515C8"/>
    <w:rsid w:val="00A538E1"/>
    <w:rsid w:val="00A55D22"/>
    <w:rsid w:val="00A571D8"/>
    <w:rsid w:val="00A630C6"/>
    <w:rsid w:val="00A6561C"/>
    <w:rsid w:val="00A66E56"/>
    <w:rsid w:val="00A67AC9"/>
    <w:rsid w:val="00A70921"/>
    <w:rsid w:val="00A7119F"/>
    <w:rsid w:val="00A729A3"/>
    <w:rsid w:val="00A76D18"/>
    <w:rsid w:val="00A80FBF"/>
    <w:rsid w:val="00A826DC"/>
    <w:rsid w:val="00A83C60"/>
    <w:rsid w:val="00A83E98"/>
    <w:rsid w:val="00A840BC"/>
    <w:rsid w:val="00A873CC"/>
    <w:rsid w:val="00A920AC"/>
    <w:rsid w:val="00A935E7"/>
    <w:rsid w:val="00A93602"/>
    <w:rsid w:val="00AA32CA"/>
    <w:rsid w:val="00AA6296"/>
    <w:rsid w:val="00AA755E"/>
    <w:rsid w:val="00AB2324"/>
    <w:rsid w:val="00AB6A76"/>
    <w:rsid w:val="00AB700C"/>
    <w:rsid w:val="00AC1B49"/>
    <w:rsid w:val="00AC2648"/>
    <w:rsid w:val="00AC4AFF"/>
    <w:rsid w:val="00AC4D96"/>
    <w:rsid w:val="00AC6362"/>
    <w:rsid w:val="00AC75CD"/>
    <w:rsid w:val="00AD1A4F"/>
    <w:rsid w:val="00AE0ADD"/>
    <w:rsid w:val="00AE67B2"/>
    <w:rsid w:val="00AF09AC"/>
    <w:rsid w:val="00AF1BEE"/>
    <w:rsid w:val="00AF1E96"/>
    <w:rsid w:val="00B03382"/>
    <w:rsid w:val="00B038CE"/>
    <w:rsid w:val="00B05E72"/>
    <w:rsid w:val="00B0628E"/>
    <w:rsid w:val="00B07A71"/>
    <w:rsid w:val="00B10EC1"/>
    <w:rsid w:val="00B141D6"/>
    <w:rsid w:val="00B17A06"/>
    <w:rsid w:val="00B22CD8"/>
    <w:rsid w:val="00B22F96"/>
    <w:rsid w:val="00B240C3"/>
    <w:rsid w:val="00B248EA"/>
    <w:rsid w:val="00B26214"/>
    <w:rsid w:val="00B34599"/>
    <w:rsid w:val="00B36298"/>
    <w:rsid w:val="00B373F6"/>
    <w:rsid w:val="00B378A3"/>
    <w:rsid w:val="00B37EE5"/>
    <w:rsid w:val="00B407C5"/>
    <w:rsid w:val="00B41D03"/>
    <w:rsid w:val="00B42081"/>
    <w:rsid w:val="00B42CC3"/>
    <w:rsid w:val="00B43574"/>
    <w:rsid w:val="00B476ED"/>
    <w:rsid w:val="00B535C2"/>
    <w:rsid w:val="00B53972"/>
    <w:rsid w:val="00B56850"/>
    <w:rsid w:val="00B57F5F"/>
    <w:rsid w:val="00B65012"/>
    <w:rsid w:val="00B660CA"/>
    <w:rsid w:val="00B661C9"/>
    <w:rsid w:val="00B7169B"/>
    <w:rsid w:val="00B76314"/>
    <w:rsid w:val="00B804DF"/>
    <w:rsid w:val="00B85682"/>
    <w:rsid w:val="00B85B65"/>
    <w:rsid w:val="00B85CB3"/>
    <w:rsid w:val="00B861A5"/>
    <w:rsid w:val="00B873A4"/>
    <w:rsid w:val="00B933F2"/>
    <w:rsid w:val="00B93459"/>
    <w:rsid w:val="00BA0238"/>
    <w:rsid w:val="00BA0F5D"/>
    <w:rsid w:val="00BA26BB"/>
    <w:rsid w:val="00BA495A"/>
    <w:rsid w:val="00BA4AA4"/>
    <w:rsid w:val="00BA56B0"/>
    <w:rsid w:val="00BB040F"/>
    <w:rsid w:val="00BB3280"/>
    <w:rsid w:val="00BB37F5"/>
    <w:rsid w:val="00BB42E1"/>
    <w:rsid w:val="00BB77D1"/>
    <w:rsid w:val="00BC10EC"/>
    <w:rsid w:val="00BC149D"/>
    <w:rsid w:val="00BC3110"/>
    <w:rsid w:val="00BC4361"/>
    <w:rsid w:val="00BC43EB"/>
    <w:rsid w:val="00BD26FF"/>
    <w:rsid w:val="00BD7AEA"/>
    <w:rsid w:val="00BE12B3"/>
    <w:rsid w:val="00BE36B5"/>
    <w:rsid w:val="00BF0DD2"/>
    <w:rsid w:val="00BF31A8"/>
    <w:rsid w:val="00BF38A9"/>
    <w:rsid w:val="00BF478D"/>
    <w:rsid w:val="00C00176"/>
    <w:rsid w:val="00C01949"/>
    <w:rsid w:val="00C0227A"/>
    <w:rsid w:val="00C0546D"/>
    <w:rsid w:val="00C0650F"/>
    <w:rsid w:val="00C105F8"/>
    <w:rsid w:val="00C11AE6"/>
    <w:rsid w:val="00C123F6"/>
    <w:rsid w:val="00C136BF"/>
    <w:rsid w:val="00C136D3"/>
    <w:rsid w:val="00C14405"/>
    <w:rsid w:val="00C15A6D"/>
    <w:rsid w:val="00C206BD"/>
    <w:rsid w:val="00C24A18"/>
    <w:rsid w:val="00C25D53"/>
    <w:rsid w:val="00C319C3"/>
    <w:rsid w:val="00C34B20"/>
    <w:rsid w:val="00C37B0F"/>
    <w:rsid w:val="00C41B24"/>
    <w:rsid w:val="00C4229F"/>
    <w:rsid w:val="00C424FE"/>
    <w:rsid w:val="00C42E5E"/>
    <w:rsid w:val="00C4430C"/>
    <w:rsid w:val="00C4614D"/>
    <w:rsid w:val="00C47C92"/>
    <w:rsid w:val="00C51857"/>
    <w:rsid w:val="00C51D8C"/>
    <w:rsid w:val="00C532C4"/>
    <w:rsid w:val="00C53F21"/>
    <w:rsid w:val="00C56913"/>
    <w:rsid w:val="00C60377"/>
    <w:rsid w:val="00C64F27"/>
    <w:rsid w:val="00C67F68"/>
    <w:rsid w:val="00C74F33"/>
    <w:rsid w:val="00C7658D"/>
    <w:rsid w:val="00C76AA6"/>
    <w:rsid w:val="00C80A81"/>
    <w:rsid w:val="00C82C14"/>
    <w:rsid w:val="00C834AC"/>
    <w:rsid w:val="00C83D6A"/>
    <w:rsid w:val="00C84866"/>
    <w:rsid w:val="00C85EDE"/>
    <w:rsid w:val="00C87AC7"/>
    <w:rsid w:val="00C90782"/>
    <w:rsid w:val="00C91828"/>
    <w:rsid w:val="00C94444"/>
    <w:rsid w:val="00C94B49"/>
    <w:rsid w:val="00C97347"/>
    <w:rsid w:val="00C97508"/>
    <w:rsid w:val="00C97E18"/>
    <w:rsid w:val="00CA4C40"/>
    <w:rsid w:val="00CA65BC"/>
    <w:rsid w:val="00CB0B6E"/>
    <w:rsid w:val="00CB1A27"/>
    <w:rsid w:val="00CB2199"/>
    <w:rsid w:val="00CB6701"/>
    <w:rsid w:val="00CC2722"/>
    <w:rsid w:val="00CC3255"/>
    <w:rsid w:val="00CC5BC5"/>
    <w:rsid w:val="00CD1A6B"/>
    <w:rsid w:val="00CD2880"/>
    <w:rsid w:val="00CD512A"/>
    <w:rsid w:val="00CE04C0"/>
    <w:rsid w:val="00CE0B4E"/>
    <w:rsid w:val="00CE10E7"/>
    <w:rsid w:val="00CE223E"/>
    <w:rsid w:val="00CE4027"/>
    <w:rsid w:val="00CE4C5B"/>
    <w:rsid w:val="00CE4E4A"/>
    <w:rsid w:val="00CE5C54"/>
    <w:rsid w:val="00CF1A69"/>
    <w:rsid w:val="00CF4320"/>
    <w:rsid w:val="00CF5A87"/>
    <w:rsid w:val="00CF6839"/>
    <w:rsid w:val="00D058CD"/>
    <w:rsid w:val="00D06240"/>
    <w:rsid w:val="00D11CE3"/>
    <w:rsid w:val="00D138B0"/>
    <w:rsid w:val="00D15872"/>
    <w:rsid w:val="00D159B1"/>
    <w:rsid w:val="00D16810"/>
    <w:rsid w:val="00D17F77"/>
    <w:rsid w:val="00D22F4B"/>
    <w:rsid w:val="00D25450"/>
    <w:rsid w:val="00D25A7B"/>
    <w:rsid w:val="00D31537"/>
    <w:rsid w:val="00D32C58"/>
    <w:rsid w:val="00D3435E"/>
    <w:rsid w:val="00D35E58"/>
    <w:rsid w:val="00D3613E"/>
    <w:rsid w:val="00D372C1"/>
    <w:rsid w:val="00D4201D"/>
    <w:rsid w:val="00D4699E"/>
    <w:rsid w:val="00D4784A"/>
    <w:rsid w:val="00D51B91"/>
    <w:rsid w:val="00D5597F"/>
    <w:rsid w:val="00D57EBA"/>
    <w:rsid w:val="00D62BCF"/>
    <w:rsid w:val="00D666D6"/>
    <w:rsid w:val="00D71513"/>
    <w:rsid w:val="00D72DF8"/>
    <w:rsid w:val="00D72E45"/>
    <w:rsid w:val="00D754D1"/>
    <w:rsid w:val="00D75570"/>
    <w:rsid w:val="00D8211A"/>
    <w:rsid w:val="00D82F3A"/>
    <w:rsid w:val="00D83255"/>
    <w:rsid w:val="00D8346A"/>
    <w:rsid w:val="00D83821"/>
    <w:rsid w:val="00D9072B"/>
    <w:rsid w:val="00D90961"/>
    <w:rsid w:val="00D90C63"/>
    <w:rsid w:val="00D91499"/>
    <w:rsid w:val="00D93333"/>
    <w:rsid w:val="00D93514"/>
    <w:rsid w:val="00D94B45"/>
    <w:rsid w:val="00D963DF"/>
    <w:rsid w:val="00DA17CF"/>
    <w:rsid w:val="00DA7BF2"/>
    <w:rsid w:val="00DB1CA9"/>
    <w:rsid w:val="00DB32D2"/>
    <w:rsid w:val="00DC3202"/>
    <w:rsid w:val="00DD027E"/>
    <w:rsid w:val="00DD0B8B"/>
    <w:rsid w:val="00DD0BEA"/>
    <w:rsid w:val="00DD1A16"/>
    <w:rsid w:val="00DD21F6"/>
    <w:rsid w:val="00DD24F6"/>
    <w:rsid w:val="00DD7F52"/>
    <w:rsid w:val="00DE0259"/>
    <w:rsid w:val="00DE17EC"/>
    <w:rsid w:val="00DE1B2E"/>
    <w:rsid w:val="00DE1C8D"/>
    <w:rsid w:val="00DE4441"/>
    <w:rsid w:val="00DE5D6C"/>
    <w:rsid w:val="00DE681B"/>
    <w:rsid w:val="00DF07B6"/>
    <w:rsid w:val="00DF21CE"/>
    <w:rsid w:val="00DF3452"/>
    <w:rsid w:val="00DF44BC"/>
    <w:rsid w:val="00DF4EBB"/>
    <w:rsid w:val="00DF5ED2"/>
    <w:rsid w:val="00DF6F07"/>
    <w:rsid w:val="00E00FF8"/>
    <w:rsid w:val="00E01760"/>
    <w:rsid w:val="00E01918"/>
    <w:rsid w:val="00E04DCA"/>
    <w:rsid w:val="00E11661"/>
    <w:rsid w:val="00E11A23"/>
    <w:rsid w:val="00E11C15"/>
    <w:rsid w:val="00E126D2"/>
    <w:rsid w:val="00E156E5"/>
    <w:rsid w:val="00E15A27"/>
    <w:rsid w:val="00E175CD"/>
    <w:rsid w:val="00E23098"/>
    <w:rsid w:val="00E23196"/>
    <w:rsid w:val="00E23EB1"/>
    <w:rsid w:val="00E24B41"/>
    <w:rsid w:val="00E2674C"/>
    <w:rsid w:val="00E26754"/>
    <w:rsid w:val="00E33C35"/>
    <w:rsid w:val="00E343B1"/>
    <w:rsid w:val="00E36BC0"/>
    <w:rsid w:val="00E4008F"/>
    <w:rsid w:val="00E4168F"/>
    <w:rsid w:val="00E4298B"/>
    <w:rsid w:val="00E42A68"/>
    <w:rsid w:val="00E42EA3"/>
    <w:rsid w:val="00E4429D"/>
    <w:rsid w:val="00E4438D"/>
    <w:rsid w:val="00E45958"/>
    <w:rsid w:val="00E47918"/>
    <w:rsid w:val="00E50A55"/>
    <w:rsid w:val="00E519AA"/>
    <w:rsid w:val="00E51CCA"/>
    <w:rsid w:val="00E51EAB"/>
    <w:rsid w:val="00E52719"/>
    <w:rsid w:val="00E570CE"/>
    <w:rsid w:val="00E572A5"/>
    <w:rsid w:val="00E62059"/>
    <w:rsid w:val="00E620ED"/>
    <w:rsid w:val="00E638AE"/>
    <w:rsid w:val="00E661D7"/>
    <w:rsid w:val="00E708F1"/>
    <w:rsid w:val="00E82C76"/>
    <w:rsid w:val="00E861C0"/>
    <w:rsid w:val="00E909CC"/>
    <w:rsid w:val="00E9272C"/>
    <w:rsid w:val="00E94E45"/>
    <w:rsid w:val="00E95401"/>
    <w:rsid w:val="00EA3086"/>
    <w:rsid w:val="00EA44B7"/>
    <w:rsid w:val="00EA5C44"/>
    <w:rsid w:val="00EA78E1"/>
    <w:rsid w:val="00EA7C19"/>
    <w:rsid w:val="00EB0FB8"/>
    <w:rsid w:val="00EB45E1"/>
    <w:rsid w:val="00EB7622"/>
    <w:rsid w:val="00EB77D5"/>
    <w:rsid w:val="00EC0C2B"/>
    <w:rsid w:val="00EC134B"/>
    <w:rsid w:val="00EC2CF2"/>
    <w:rsid w:val="00EC2D33"/>
    <w:rsid w:val="00EC3B4E"/>
    <w:rsid w:val="00EC648C"/>
    <w:rsid w:val="00EC6BAE"/>
    <w:rsid w:val="00ED05CC"/>
    <w:rsid w:val="00ED3C00"/>
    <w:rsid w:val="00ED73E5"/>
    <w:rsid w:val="00EE1514"/>
    <w:rsid w:val="00EE4FAF"/>
    <w:rsid w:val="00EF1E96"/>
    <w:rsid w:val="00EF4B8C"/>
    <w:rsid w:val="00EF4DB6"/>
    <w:rsid w:val="00EF61BF"/>
    <w:rsid w:val="00EF7560"/>
    <w:rsid w:val="00F01037"/>
    <w:rsid w:val="00F01B46"/>
    <w:rsid w:val="00F01BED"/>
    <w:rsid w:val="00F0254F"/>
    <w:rsid w:val="00F044CA"/>
    <w:rsid w:val="00F20CAE"/>
    <w:rsid w:val="00F21256"/>
    <w:rsid w:val="00F213F3"/>
    <w:rsid w:val="00F21CC7"/>
    <w:rsid w:val="00F26E5C"/>
    <w:rsid w:val="00F26EBB"/>
    <w:rsid w:val="00F26F37"/>
    <w:rsid w:val="00F30167"/>
    <w:rsid w:val="00F31710"/>
    <w:rsid w:val="00F32BE6"/>
    <w:rsid w:val="00F4004C"/>
    <w:rsid w:val="00F42D60"/>
    <w:rsid w:val="00F43692"/>
    <w:rsid w:val="00F474C8"/>
    <w:rsid w:val="00F50EF4"/>
    <w:rsid w:val="00F53089"/>
    <w:rsid w:val="00F6214B"/>
    <w:rsid w:val="00F622A1"/>
    <w:rsid w:val="00F637D0"/>
    <w:rsid w:val="00F70569"/>
    <w:rsid w:val="00F70596"/>
    <w:rsid w:val="00F70CC6"/>
    <w:rsid w:val="00F71BCD"/>
    <w:rsid w:val="00F72315"/>
    <w:rsid w:val="00F74551"/>
    <w:rsid w:val="00F74A27"/>
    <w:rsid w:val="00F77A67"/>
    <w:rsid w:val="00F81745"/>
    <w:rsid w:val="00F835C0"/>
    <w:rsid w:val="00F86101"/>
    <w:rsid w:val="00F93CAD"/>
    <w:rsid w:val="00F952A1"/>
    <w:rsid w:val="00F97AFE"/>
    <w:rsid w:val="00FA032D"/>
    <w:rsid w:val="00FA20A9"/>
    <w:rsid w:val="00FA297F"/>
    <w:rsid w:val="00FA2F92"/>
    <w:rsid w:val="00FA50AA"/>
    <w:rsid w:val="00FB69F4"/>
    <w:rsid w:val="00FC4467"/>
    <w:rsid w:val="00FC6C35"/>
    <w:rsid w:val="00FC7868"/>
    <w:rsid w:val="00FD26B2"/>
    <w:rsid w:val="00FD415F"/>
    <w:rsid w:val="00FD7263"/>
    <w:rsid w:val="00FE3751"/>
    <w:rsid w:val="00FE717A"/>
    <w:rsid w:val="00FE7966"/>
    <w:rsid w:val="00FF3FB8"/>
    <w:rsid w:val="54A8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19A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numId w:val="1"/>
      </w:numPr>
      <w:spacing w:before="260" w:after="260" w:line="416" w:lineRule="auto"/>
      <w:outlineLvl w:val="1"/>
    </w:pPr>
    <w:rPr>
      <w:rFonts w:ascii="仿宋" w:eastAsia="仿宋" w:hAnsi="仿宋"/>
      <w:b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numPr>
        <w:numId w:val="2"/>
      </w:numPr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0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numPr>
        <w:numId w:val="3"/>
      </w:numPr>
      <w:spacing w:before="280" w:after="290" w:line="376" w:lineRule="auto"/>
      <w:outlineLvl w:val="3"/>
    </w:pPr>
    <w:rPr>
      <w:rFonts w:ascii="仿宋" w:eastAsia="仿宋" w:hAnsi="仿宋" w:cstheme="majorBid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rFonts w:ascii="Times New Roman" w:eastAsia="宋体" w:hAnsi="Times New Roman" w:cs="Times New Roman"/>
      <w:b/>
      <w:bCs/>
      <w:sz w:val="30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="仿宋" w:eastAsia="仿宋" w:hAnsi="仿宋" w:cstheme="majorBidi"/>
      <w:b/>
      <w:bCs/>
      <w:sz w:val="30"/>
      <w:szCs w:val="30"/>
    </w:rPr>
  </w:style>
  <w:style w:type="character" w:customStyle="1" w:styleId="2Char">
    <w:name w:val="标题 2 Char"/>
    <w:basedOn w:val="a0"/>
    <w:link w:val="2"/>
    <w:uiPriority w:val="9"/>
    <w:rPr>
      <w:rFonts w:ascii="仿宋" w:eastAsia="仿宋" w:hAnsi="仿宋"/>
      <w:b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rFonts w:eastAsia="黑体"/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99"/>
    <w:rsid w:val="00CD512A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7B3B7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B3B7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B3B74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B3B7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B3B7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F2E2EF-80CB-45DD-8C21-C070EC0C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2018-06-22T02:18:00Z</dcterms:created>
  <dcterms:modified xsi:type="dcterms:W3CDTF">2018-06-27T08:02:00Z</dcterms:modified>
</cp:coreProperties>
</file>