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78" w:rsidRPr="00E5348E" w:rsidRDefault="00167678" w:rsidP="00167678">
      <w:pPr>
        <w:rPr>
          <w:rFonts w:ascii="黑体" w:eastAsia="黑体" w:hAnsi="黑体"/>
          <w:sz w:val="32"/>
        </w:rPr>
      </w:pPr>
      <w:r w:rsidRPr="00E5348E">
        <w:rPr>
          <w:rFonts w:ascii="黑体" w:eastAsia="黑体" w:hAnsi="黑体"/>
          <w:sz w:val="32"/>
        </w:rPr>
        <w:t>附</w:t>
      </w:r>
      <w:r w:rsidR="00E5348E" w:rsidRPr="00E5348E">
        <w:rPr>
          <w:rFonts w:ascii="黑体" w:eastAsia="黑体" w:hAnsi="黑体" w:hint="eastAsia"/>
          <w:sz w:val="32"/>
        </w:rPr>
        <w:t>件</w:t>
      </w:r>
    </w:p>
    <w:p w:rsidR="00E5348E" w:rsidRDefault="00665159" w:rsidP="00F51269">
      <w:pPr>
        <w:pStyle w:val="p0"/>
        <w:jc w:val="center"/>
        <w:rPr>
          <w:rFonts w:ascii="黑体" w:eastAsia="黑体" w:hAnsi="黑体"/>
          <w:sz w:val="32"/>
          <w:szCs w:val="30"/>
        </w:rPr>
      </w:pPr>
      <w:r w:rsidRPr="00665159">
        <w:rPr>
          <w:rFonts w:ascii="黑体" w:eastAsia="黑体" w:hAnsi="黑体"/>
          <w:sz w:val="32"/>
          <w:szCs w:val="30"/>
        </w:rPr>
        <w:t>201</w:t>
      </w:r>
      <w:r w:rsidR="00AD0DB1">
        <w:rPr>
          <w:rFonts w:ascii="黑体" w:eastAsia="黑体" w:hAnsi="黑体"/>
          <w:sz w:val="32"/>
          <w:szCs w:val="30"/>
        </w:rPr>
        <w:t>9</w:t>
      </w:r>
      <w:r w:rsidRPr="00665159">
        <w:rPr>
          <w:rFonts w:ascii="黑体" w:eastAsia="黑体" w:hAnsi="黑体"/>
          <w:sz w:val="32"/>
          <w:szCs w:val="30"/>
        </w:rPr>
        <w:t>年深圳市</w:t>
      </w:r>
      <w:r w:rsidRPr="00665159">
        <w:rPr>
          <w:rFonts w:ascii="黑体" w:eastAsia="黑体" w:hAnsi="黑体" w:hint="eastAsia"/>
          <w:sz w:val="32"/>
          <w:szCs w:val="30"/>
        </w:rPr>
        <w:t>产品</w:t>
      </w:r>
      <w:r w:rsidRPr="00665159">
        <w:rPr>
          <w:rFonts w:ascii="黑体" w:eastAsia="黑体" w:hAnsi="黑体"/>
          <w:sz w:val="32"/>
          <w:szCs w:val="30"/>
        </w:rPr>
        <w:t>质量</w:t>
      </w:r>
      <w:r w:rsidR="00F51269">
        <w:rPr>
          <w:rFonts w:ascii="黑体" w:eastAsia="黑体" w:hAnsi="黑体" w:hint="eastAsia"/>
          <w:sz w:val="32"/>
          <w:szCs w:val="30"/>
        </w:rPr>
        <w:t>安全</w:t>
      </w:r>
      <w:r w:rsidRPr="00665159">
        <w:rPr>
          <w:rFonts w:ascii="黑体" w:eastAsia="黑体" w:hAnsi="黑体" w:hint="eastAsia"/>
          <w:sz w:val="32"/>
          <w:szCs w:val="30"/>
        </w:rPr>
        <w:t>监督抽查产品目录（征求建议稿）</w:t>
      </w:r>
    </w:p>
    <w:tbl>
      <w:tblPr>
        <w:tblW w:w="10378" w:type="dxa"/>
        <w:jc w:val="center"/>
        <w:tblLook w:val="04A0"/>
      </w:tblPr>
      <w:tblGrid>
        <w:gridCol w:w="546"/>
        <w:gridCol w:w="765"/>
        <w:gridCol w:w="876"/>
        <w:gridCol w:w="5067"/>
        <w:gridCol w:w="1396"/>
        <w:gridCol w:w="1728"/>
      </w:tblGrid>
      <w:tr w:rsidR="00CD6333" w:rsidRPr="00665159" w:rsidTr="00CD6333">
        <w:trPr>
          <w:trHeight w:val="444"/>
          <w:tblHeader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6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产品分类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是否建议开展市级监督抽查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推荐理由</w:t>
            </w:r>
          </w:p>
        </w:tc>
      </w:tr>
      <w:tr w:rsidR="00CD6333" w:rsidRPr="00665159" w:rsidTr="00CD6333">
        <w:trPr>
          <w:trHeight w:val="213"/>
          <w:tblHeader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一级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二级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665159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三级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81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日用品及纺织品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纺织品（</w:t>
            </w: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非服装</w:t>
            </w:r>
            <w:proofErr w:type="gramEnd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及服饰类）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床上用品（被套、枕套、床单/床罩，枕头、棉胎 无填充物床上用品，有填充物床上用品）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FE7071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袜子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毛巾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亚麻制品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毛针织品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针织和编结绒线及其制品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A238F7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66515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其他原料的纺织品（如羊绒针织品）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6651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85BD3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服装、服饰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中小学生校服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85BD3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85BD3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西服、大衣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内衣（含家居服、浴衣、孕妇服装等）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休闲服装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运动服装（含泳衣、专业体育项目用的服装等）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衬衫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特殊功能服装〔冲锋衣、快干衣、礼服（含演出服装）等〕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其他服饰及用品（领带、领结、围巾、手帕、手套、帽、饰品）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羊绒服装服饰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羽绒服装及服饰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按消费人群分类的服装（女式、男式服装服饰）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鞋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皮鞋(皮凉鞋、拖鞋）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旅游鞋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休闲鞋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普通运动鞋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162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胶鞋（含聚氯乙烯夹芯发泡组装凉鞋、乙烯-醋酸乙烯酯共聚物（EVA）拖鞋和凉鞋、橡塑冷粘鞋、橡塑凉、拖鞋、聚氯乙烯塑料等各种材料制作的凉鞋、拖鞋）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雨靴（鞋）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劳动鞋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箱包、皮具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旅行箱包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背提包（登山包等）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公事包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学生用书包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钱包及类似物品（票夹、皮夹等）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钟、表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机械式钟表（含手表、钞表、闹钟）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指针、液晶、数字石英钟表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潜水表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81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日用杂品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卫生纸、纸巾纸（面巾纸、餐巾纸、手帕纸、口罩纸、擦手纸、厨房纸巾）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湿巾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85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成人卫生用品（纸内裤、卫生巾、成人纸尿裤、卫生护垫）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81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家用卫生杀虫用品（杀虫气雾剂、蚊香、电热蚊香液、电热蚊香片、驱蚊花露水）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皂类（香皂、洗衣皂、复合洗衣皂、透明皂）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汽车清洁护理用品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空气清新气雾剂、固体空气清新剂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135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家居清洁护理用品（洗衣粉、洗手液、卫生洁具清洗剂、牙膏、牙粉、漂白液、漂白粉、厨房油垢清洗剂、足浴盐、沐浴盐、织物柔顺剂等）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洁</w:t>
            </w: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牙工具</w:t>
            </w:r>
            <w:proofErr w:type="gramEnd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及用品（牙刷、牙线、牙线棒等）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家居消毒用品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橡胶手套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塑料购物袋（非食品接触类）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眼镜（眼镜镜片、老视镜、护目镜、太阳镜）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游泳眼镜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眼镜架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贵金属首饰及制品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仿真饰品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教科书及辅导书刊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娱乐健身器具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健身器材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运动头盔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地垫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电动平衡车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助力车（电动自行车）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自行车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58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游泳圈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轮滑（鞋）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救生衣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文具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油画颜料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中国画颜料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铅笔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荧光笔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胶水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192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学生文具（课业簿册、书袋、作业本、手动削笔刀、油画棒、蜡笔、水彩画颜料、水彩笔、橡皮擦、修正制品、书写笔、记号笔、指画颜料、彩色橡皮泥、胶粘剂（胶水制品）、绘图用尺、手工剪刀、卷笔刀、文具盒、笔袋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儿童用品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童车（机械及电动）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儿童自行车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儿童推车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婴儿学步车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儿童三轮车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162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儿童玩具（塑胶玩具、毛绒玩具、木制玩具、纸及纸板玩具、金属玩具、视频玩具、弹射玩具、娃娃玩具、电动玩具、声光玩具、儿童滑板车、儿童跳跳杆、儿童游泳圈等）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机动车儿童乘员用约束系统（儿童安全座椅）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儿童电话手表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儿童家具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婴儿纱布面巾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儿童小家电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儿童洗护用品（含牙刷、牙膏等）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儿童服装（含婴幼儿服装、鞋、帽）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纸尿裤（片、垫、纸尿裤高吸收性树脂）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婴幼儿服饰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675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电子电器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音频、视频设备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音箱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25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投影机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数码配件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充电器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镍铬、镍氢、锂离子充电电池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手机耳机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移动电源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信息技术设备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人民币鉴别仪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机顶盒（有线/无线）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路由器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与计算机相连的打印设备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手持式电子信息器具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GPS接收器具、设备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集成电路卡及集成电路卡</w:t>
            </w: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读写机</w:t>
            </w:r>
            <w:proofErr w:type="gram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税控收款机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计算机内置电源及电源适配器、充电器电源适配器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电烤箱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电风扇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吸尘器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电熨斗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加湿器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除湿机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电热水器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空气能热水器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液体加热器和冷热饮水机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净水器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室内加热器（含电热暖手器、足浴盆等）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皮肤和毛发护理器具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电压力锅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按摩器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电饭锅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灯及灯具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双端荧光灯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普通照明用自镇流荧光灯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LED控制装置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LED（发光二极管）灯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固定式通用灯具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可移式通用灯具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护眼灯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嵌入式灯具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单端荧光灯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灯具用镇流器（直流或交流）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电源插座安装的夜灯（小夜灯）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地面嵌入式灯具（地埋灯）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普通照明用LED模块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消防应急灯具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126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电信终端设备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调制解调器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移动用户终端（GSM、CDMA数字蜂窝移动台）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458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128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建筑和装饰装修材料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装饰装修材料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给水不锈钢管材管件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安全玻璃（夹层安全玻璃、钢化安全玻璃）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聚氯乙稀（PVC）建筑型材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耐火材料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地毯（地毯衬垫、地毯粘合剂）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人造石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地板（实木地板、实木复合地板、强化地板）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9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人造板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溶剂型木器涂料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内墙涂料、外墙涂料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防水涂料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地坪涂装材料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水性木器涂料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85BD3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E22050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E2205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工业涂</w:t>
            </w:r>
            <w:proofErr w:type="gramStart"/>
            <w:r w:rsidRPr="00E2205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装行业</w:t>
            </w:r>
            <w:proofErr w:type="gramEnd"/>
            <w:r w:rsidRPr="00E22050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85BD3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85BD3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防火涂料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胶粘剂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艺术涂料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卫生洁具（座便器等）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陶瓷砖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壁纸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148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轻工产品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能源相关产品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柴油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油品添加剂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瓶装液化石油气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63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危化品</w:t>
            </w:r>
            <w:proofErr w:type="gramEnd"/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危险化学品包装物、容器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防伪技术产品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防伪材料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防伪票证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防伪标识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金属家具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木制家具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软体家具（包括弹簧软床垫等）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钢化玻璃家具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藤家具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燃气器具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燃气灶具（家用、商用）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燃气热水器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采暖燃气热水炉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164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燃气调压器（箱）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煤气软管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其他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老年人、病人、残疾人用品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167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电机、变压器、电源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小功率电动机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永磁直流电动机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三相异步电动机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防爆、消防产品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防爆电气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消防水带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防火门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干粉灭火器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气体灭火装置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消防水枪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消火栓箱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室内消火栓、室外消火栓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消防水枪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烟感、温感探测器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饰面型防火涂料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钢结构防火涂料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86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安全防范产品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点型感烟火灾探测器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劳</w:t>
            </w:r>
            <w:proofErr w:type="gramEnd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防产品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口罩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安全帽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特种劳动防护用品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机动车及其配件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机动车制动液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车载充电器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车载卫星导航设备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汽车启动用蓄电池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车用润滑油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191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电工及材料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输变电设备及产品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漏电保护器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低压成套开关设备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家用和类似用途固定式电气装置电器附件外壳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电力变压器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电力整流器（电力电子）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高压配电开关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电线电缆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矿用橡套软电缆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交流额定电压3kV及以下铁路机车车辆用电线电缆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电线电缆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额定电压450/750KV及以下橡皮绝缘电线电缆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201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额定电压450/750V及以下聚氯乙烯绝缘电线电缆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电器附件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固定式开关、插座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移动式插座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开关电源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345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205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食品相关产品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塑料包装材料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聚乙烯自粘保鲜膜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聚对苯二甲酸乙二醇酯（PET）碳酸饮料瓶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聚酯（PET）</w:t>
            </w: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无汽饮料</w:t>
            </w:r>
            <w:proofErr w:type="gramEnd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聚碳酸酯（PC）饮用水罐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热罐装用聚对苯二甲酸乙二醇酯（PET）瓶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软塑折叠包装容器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塑料奶瓶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塑料饮水杯（壶）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塑料瓶坯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塑料菜板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一次性塑料餐饮具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162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纸制包装材料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食品用纸包装（非热封型茶叶滤纸、热封型茶叶滤纸、鸡皮纸、食品羊皮纸、半透明纸、玻璃纸、食品包装纸、食品包装纸板等）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108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食品纸容器（纸袋、纸板类罐、圆柱形复合罐、其他复合罐、纸杯、纸板餐具、</w:t>
            </w:r>
            <w:proofErr w:type="gramStart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淋膜纸</w:t>
            </w:r>
            <w:proofErr w:type="gramEnd"/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餐具、纸浆模塑餐具、纸盒等）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33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餐具洗涤剂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洗涤剂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洗涤消毒剂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消毒产品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345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金属制品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金属饮具（杯、真空保温杯）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81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金属餐具（刀、叉、匙、其他类、碗、真空保温碗、盘、碟、盒、筷子）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金属厨具（菜刀类、勺、铲、漏勺、盆、桶、其他类）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金属炊具（锅、复底锅、壶等）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陶瓷、搪瓷食具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有釉陶瓷食具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无釉陶瓷食具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搪瓷食具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瓷器食具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229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炻器食具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230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陶器食具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231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玻璃食具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玻璃杯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232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玻璃碗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233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玻璃碟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234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橡胶制品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奶嘴（安抚奶嘴）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27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235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食品接触用橡胶制品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78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236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一次（竹、木）筷子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一次竹筷子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69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237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一次木筷子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CD6333" w:rsidRPr="00665159" w:rsidTr="00CD6333">
        <w:trPr>
          <w:trHeight w:val="540"/>
          <w:jc w:val="center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238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333" w:rsidRPr="00665159" w:rsidRDefault="00CD6333" w:rsidP="00A238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涂层制品</w:t>
            </w:r>
          </w:p>
        </w:tc>
        <w:tc>
          <w:tcPr>
            <w:tcW w:w="5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665159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食品接触用涂料及涂层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333" w:rsidRPr="00665159" w:rsidRDefault="00CD6333" w:rsidP="00A238F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</w:tbl>
    <w:p w:rsidR="00FE7071" w:rsidRDefault="00FE7071">
      <w:pPr>
        <w:widowControl/>
        <w:jc w:val="left"/>
        <w:rPr>
          <w:rFonts w:ascii="仿宋_GB2312" w:eastAsia="仿宋_GB2312" w:hAnsi="宋体" w:cs="宋体"/>
          <w:kern w:val="0"/>
          <w:sz w:val="22"/>
          <w:szCs w:val="22"/>
        </w:rPr>
      </w:pPr>
    </w:p>
    <w:p w:rsidR="00FE7071" w:rsidRDefault="00FE7071">
      <w:pPr>
        <w:widowControl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 w:rsidRPr="00665159">
        <w:rPr>
          <w:rFonts w:ascii="仿宋_GB2312" w:eastAsia="仿宋_GB2312" w:hAnsi="宋体" w:cs="宋体" w:hint="eastAsia"/>
          <w:kern w:val="0"/>
          <w:sz w:val="22"/>
          <w:szCs w:val="22"/>
        </w:rPr>
        <w:t>填表说明：</w:t>
      </w:r>
    </w:p>
    <w:p w:rsidR="00FE7071" w:rsidRDefault="00FE7071" w:rsidP="00FE7071">
      <w:pPr>
        <w:widowControl/>
        <w:ind w:firstLineChars="200" w:firstLine="440"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 w:rsidRPr="00665159">
        <w:rPr>
          <w:rFonts w:ascii="仿宋_GB2312" w:eastAsia="仿宋_GB2312" w:hAnsi="宋体" w:cs="宋体" w:hint="eastAsia"/>
          <w:kern w:val="0"/>
          <w:sz w:val="22"/>
          <w:szCs w:val="22"/>
        </w:rPr>
        <w:t>1.各单位必须在“是否建议开展市级监督抽查”一列对应的三级目录产品填上“是/否”，不能空格或漏填，并在“推荐理由”一列中简要说明理由；需增加《目录》外产品的请在对应产品分类上加入；如无法确定对应分类的请在表格最下方加入，并按照“一、二、三级分类”列明。</w:t>
      </w:r>
    </w:p>
    <w:p w:rsidR="00FE7071" w:rsidRDefault="00FE7071" w:rsidP="00FE7071">
      <w:pPr>
        <w:widowControl/>
        <w:ind w:firstLineChars="200" w:firstLine="440"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 w:rsidRPr="00665159">
        <w:rPr>
          <w:rFonts w:ascii="仿宋_GB2312" w:eastAsia="仿宋_GB2312" w:hAnsi="宋体" w:cs="宋体" w:hint="eastAsia"/>
          <w:kern w:val="0"/>
          <w:sz w:val="22"/>
          <w:szCs w:val="22"/>
        </w:rPr>
        <w:t>2.“推荐检测机构”应是至少可以完成三级目录产品5个以上项目检测的机构。</w:t>
      </w:r>
    </w:p>
    <w:p w:rsidR="00E5348E" w:rsidRPr="00665159" w:rsidRDefault="00FE7071" w:rsidP="00FE7071">
      <w:pPr>
        <w:widowControl/>
        <w:ind w:firstLineChars="200" w:firstLine="440"/>
        <w:jc w:val="left"/>
        <w:rPr>
          <w:rFonts w:eastAsia="仿宋_GB2312"/>
          <w:sz w:val="30"/>
        </w:rPr>
      </w:pPr>
      <w:r w:rsidRPr="00665159">
        <w:rPr>
          <w:rFonts w:ascii="仿宋_GB2312" w:eastAsia="仿宋_GB2312" w:hAnsi="宋体" w:cs="宋体" w:hint="eastAsia"/>
          <w:kern w:val="0"/>
          <w:sz w:val="22"/>
          <w:szCs w:val="22"/>
        </w:rPr>
        <w:t>3.本目录涉及的产品范围广，由于专业性、行业性等原因，存在部分产品名称错漏，或者部分产品未列入本目录，请各有关单位结合实际情况进行补充完善。</w:t>
      </w:r>
    </w:p>
    <w:sectPr w:rsidR="00E5348E" w:rsidRPr="00665159" w:rsidSect="00B329ED">
      <w:footerReference w:type="even" r:id="rId7"/>
      <w:pgSz w:w="11906" w:h="16838"/>
      <w:pgMar w:top="1135" w:right="1474" w:bottom="1190" w:left="1587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899" w:rsidRDefault="00726899">
      <w:r>
        <w:separator/>
      </w:r>
    </w:p>
  </w:endnote>
  <w:endnote w:type="continuationSeparator" w:id="0">
    <w:p w:rsidR="00726899" w:rsidRDefault="0072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6E0" w:rsidRDefault="00542EBB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AA26E0">
      <w:rPr>
        <w:rStyle w:val="a3"/>
      </w:rPr>
      <w:instrText xml:space="preserve">PAGE  </w:instrText>
    </w:r>
    <w:r>
      <w:fldChar w:fldCharType="end"/>
    </w:r>
  </w:p>
  <w:p w:rsidR="00AA26E0" w:rsidRDefault="00AA26E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899" w:rsidRDefault="00726899">
      <w:r>
        <w:separator/>
      </w:r>
    </w:p>
  </w:footnote>
  <w:footnote w:type="continuationSeparator" w:id="0">
    <w:p w:rsidR="00726899" w:rsidRDefault="00726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678"/>
    <w:rsid w:val="000E49C7"/>
    <w:rsid w:val="00131661"/>
    <w:rsid w:val="00167678"/>
    <w:rsid w:val="00234EE1"/>
    <w:rsid w:val="00260867"/>
    <w:rsid w:val="002A7736"/>
    <w:rsid w:val="002F09BD"/>
    <w:rsid w:val="003840B8"/>
    <w:rsid w:val="003C75E7"/>
    <w:rsid w:val="003D3D88"/>
    <w:rsid w:val="0042392D"/>
    <w:rsid w:val="00485043"/>
    <w:rsid w:val="00542EBB"/>
    <w:rsid w:val="005728F6"/>
    <w:rsid w:val="00665159"/>
    <w:rsid w:val="00685BD3"/>
    <w:rsid w:val="006C2810"/>
    <w:rsid w:val="006F4509"/>
    <w:rsid w:val="00726899"/>
    <w:rsid w:val="00867BC5"/>
    <w:rsid w:val="00881563"/>
    <w:rsid w:val="00884E67"/>
    <w:rsid w:val="008B5463"/>
    <w:rsid w:val="008D7286"/>
    <w:rsid w:val="008E2686"/>
    <w:rsid w:val="009660C1"/>
    <w:rsid w:val="00A238F7"/>
    <w:rsid w:val="00A61993"/>
    <w:rsid w:val="00A658E9"/>
    <w:rsid w:val="00A971C8"/>
    <w:rsid w:val="00AA26E0"/>
    <w:rsid w:val="00AD0DB1"/>
    <w:rsid w:val="00B329ED"/>
    <w:rsid w:val="00B65BEA"/>
    <w:rsid w:val="00C55A7F"/>
    <w:rsid w:val="00C96402"/>
    <w:rsid w:val="00CC62D5"/>
    <w:rsid w:val="00CD6333"/>
    <w:rsid w:val="00E22050"/>
    <w:rsid w:val="00E5348E"/>
    <w:rsid w:val="00F25C18"/>
    <w:rsid w:val="00F2647F"/>
    <w:rsid w:val="00F431E2"/>
    <w:rsid w:val="00F51269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8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67678"/>
  </w:style>
  <w:style w:type="paragraph" w:styleId="a4">
    <w:name w:val="footer"/>
    <w:basedOn w:val="a"/>
    <w:link w:val="Char"/>
    <w:rsid w:val="001676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167678"/>
    <w:rPr>
      <w:rFonts w:ascii="Times New Roman" w:eastAsia="宋体" w:hAnsi="Times New Roman" w:cs="Times New Roman"/>
      <w:sz w:val="18"/>
      <w:szCs w:val="24"/>
    </w:rPr>
  </w:style>
  <w:style w:type="paragraph" w:customStyle="1" w:styleId="p0">
    <w:name w:val="p0"/>
    <w:basedOn w:val="a"/>
    <w:rsid w:val="00167678"/>
    <w:pPr>
      <w:widowControl/>
    </w:pPr>
    <w:rPr>
      <w:kern w:val="0"/>
      <w:szCs w:val="21"/>
    </w:rPr>
  </w:style>
  <w:style w:type="paragraph" w:styleId="a5">
    <w:name w:val="header"/>
    <w:basedOn w:val="a"/>
    <w:link w:val="Char0"/>
    <w:uiPriority w:val="99"/>
    <w:unhideWhenUsed/>
    <w:rsid w:val="008D7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728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D72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768</Words>
  <Characters>4381</Characters>
  <Application>Microsoft Office Word</Application>
  <DocSecurity>0</DocSecurity>
  <Lines>36</Lines>
  <Paragraphs>10</Paragraphs>
  <ScaleCrop>false</ScaleCrop>
  <Company>Microsoft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李力</dc:creator>
  <cp:lastModifiedBy>李臻</cp:lastModifiedBy>
  <cp:revision>3</cp:revision>
  <dcterms:created xsi:type="dcterms:W3CDTF">2019-01-10T07:45:00Z</dcterms:created>
  <dcterms:modified xsi:type="dcterms:W3CDTF">2019-01-10T09:45:00Z</dcterms:modified>
</cp:coreProperties>
</file>