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D84" w:rsidRPr="00252E6F" w:rsidRDefault="0009784B" w:rsidP="00E915AC">
      <w:pPr>
        <w:spacing w:line="560" w:lineRule="exact"/>
        <w:jc w:val="center"/>
        <w:rPr>
          <w:rFonts w:ascii="方正小标宋简体" w:eastAsia="方正小标宋简体"/>
          <w:sz w:val="44"/>
          <w:szCs w:val="44"/>
          <w:shd w:val="clear" w:color="auto" w:fill="FFFFFF" w:themeFill="background1"/>
        </w:rPr>
      </w:pPr>
      <w:r w:rsidRPr="00252E6F">
        <w:rPr>
          <w:rFonts w:ascii="方正小标宋简体" w:eastAsia="方正小标宋简体" w:hint="eastAsia"/>
          <w:sz w:val="44"/>
          <w:szCs w:val="44"/>
          <w:shd w:val="clear" w:color="auto" w:fill="FFFFFF" w:themeFill="background1"/>
        </w:rPr>
        <w:t>深圳市农贸市场</w:t>
      </w:r>
      <w:r w:rsidRPr="00252E6F">
        <w:rPr>
          <w:rFonts w:ascii="方正小标宋简体" w:eastAsia="方正小标宋简体"/>
          <w:sz w:val="44"/>
          <w:szCs w:val="44"/>
          <w:shd w:val="clear" w:color="auto" w:fill="FFFFFF" w:themeFill="background1"/>
        </w:rPr>
        <w:t>建设与管理指引</w:t>
      </w:r>
    </w:p>
    <w:p w:rsidR="00531595" w:rsidRPr="00252E6F" w:rsidRDefault="00531595" w:rsidP="00531595">
      <w:pPr>
        <w:pStyle w:val="a5"/>
        <w:ind w:firstLineChars="0" w:firstLine="0"/>
        <w:rPr>
          <w:rFonts w:hAnsi="仿宋"/>
        </w:rPr>
      </w:pPr>
    </w:p>
    <w:p w:rsidR="008F5FDA" w:rsidRPr="00252E6F" w:rsidRDefault="008F5FDA" w:rsidP="00E11970">
      <w:pPr>
        <w:pStyle w:val="a5"/>
        <w:ind w:firstLine="640"/>
        <w:rPr>
          <w:rFonts w:hAnsi="仿宋"/>
        </w:rPr>
      </w:pPr>
      <w:r w:rsidRPr="00252E6F">
        <w:rPr>
          <w:rFonts w:hAnsi="仿宋" w:hint="eastAsia"/>
        </w:rPr>
        <w:t>为着力保障民生，加强城市安全保障，促进国家食品安全城市和</w:t>
      </w:r>
      <w:r w:rsidRPr="00252E6F">
        <w:rPr>
          <w:rFonts w:hAnsi="仿宋"/>
        </w:rPr>
        <w:t>文明城市</w:t>
      </w:r>
      <w:r w:rsidRPr="00252E6F">
        <w:rPr>
          <w:rFonts w:hAnsi="仿宋" w:hint="eastAsia"/>
        </w:rPr>
        <w:t>创建，推动我市农贸市场环</w:t>
      </w:r>
      <w:r w:rsidR="007A0609" w:rsidRPr="00252E6F">
        <w:rPr>
          <w:rFonts w:hAnsi="仿宋" w:hint="eastAsia"/>
        </w:rPr>
        <w:t>境改造和管理升级，改善市场环境卫生和消防状况，提升市场食品安全和</w:t>
      </w:r>
      <w:r w:rsidRPr="00252E6F">
        <w:rPr>
          <w:rFonts w:hAnsi="仿宋" w:hint="eastAsia"/>
        </w:rPr>
        <w:t>生产安全保障水平，结合我市实际，制定如下指引：</w:t>
      </w:r>
    </w:p>
    <w:p w:rsidR="00E64583" w:rsidRPr="00252E6F" w:rsidRDefault="00E64583" w:rsidP="00E11970">
      <w:pPr>
        <w:pStyle w:val="a5"/>
        <w:ind w:firstLine="640"/>
        <w:rPr>
          <w:rFonts w:ascii="黑体" w:eastAsia="黑体"/>
        </w:rPr>
      </w:pPr>
      <w:r w:rsidRPr="00252E6F">
        <w:rPr>
          <w:rFonts w:ascii="黑体" w:eastAsia="黑体" w:hAnsi="黑体" w:hint="eastAsia"/>
        </w:rPr>
        <w:t>一、概念</w:t>
      </w:r>
    </w:p>
    <w:p w:rsidR="00E64583" w:rsidRPr="00252E6F" w:rsidRDefault="00E64583" w:rsidP="00E11970">
      <w:pPr>
        <w:pStyle w:val="a5"/>
        <w:ind w:firstLine="640"/>
        <w:rPr>
          <w:rFonts w:hAnsi="仿宋"/>
        </w:rPr>
      </w:pPr>
      <w:r w:rsidRPr="00252E6F">
        <w:rPr>
          <w:rFonts w:hAnsi="仿宋" w:hint="eastAsia"/>
        </w:rPr>
        <w:t>农贸市场是指由市场举办者提供固定商位（包括摊位、店铺、营业房等）和相应设施，提供物业服务，实施经营管理，有多个经营者进场独立从事蔬菜、瓜果、水产品、禽蛋、肉类及其制品、粮油及其制品、豆制品、熟食、调味品、熟食卤品、腌制腊品、土特产等各类农产品和食品零售经营为主的固定场所。</w:t>
      </w:r>
    </w:p>
    <w:p w:rsidR="00301B1E" w:rsidRPr="00252E6F" w:rsidRDefault="00301B1E" w:rsidP="00E11970">
      <w:pPr>
        <w:pStyle w:val="a5"/>
        <w:ind w:firstLine="640"/>
        <w:rPr>
          <w:rFonts w:ascii="黑体" w:eastAsia="黑体" w:hAnsi="黑体"/>
        </w:rPr>
      </w:pPr>
      <w:r w:rsidRPr="00252E6F">
        <w:rPr>
          <w:rFonts w:ascii="黑体" w:eastAsia="黑体" w:hAnsi="黑体"/>
        </w:rPr>
        <w:t>二</w:t>
      </w:r>
      <w:r w:rsidRPr="00252E6F">
        <w:rPr>
          <w:rFonts w:ascii="黑体" w:eastAsia="黑体" w:hAnsi="黑体" w:hint="eastAsia"/>
        </w:rPr>
        <w:t>、</w:t>
      </w:r>
      <w:r w:rsidRPr="00252E6F">
        <w:rPr>
          <w:rFonts w:ascii="黑体" w:eastAsia="黑体" w:hAnsi="黑体"/>
        </w:rPr>
        <w:t>参考文件</w:t>
      </w:r>
    </w:p>
    <w:p w:rsidR="006D5EA8" w:rsidRPr="00252E6F" w:rsidRDefault="006D5EA8" w:rsidP="00E11970">
      <w:pPr>
        <w:pStyle w:val="a5"/>
        <w:ind w:firstLine="640"/>
        <w:rPr>
          <w:rFonts w:hAnsi="仿宋"/>
        </w:rPr>
      </w:pPr>
      <w:r w:rsidRPr="00252E6F">
        <w:rPr>
          <w:rFonts w:hAnsi="仿宋"/>
        </w:rPr>
        <w:t>1.</w:t>
      </w:r>
      <w:r w:rsidRPr="00252E6F">
        <w:rPr>
          <w:rFonts w:hAnsi="仿宋" w:hint="eastAsia"/>
        </w:rPr>
        <w:t>《深圳市农贸市场建设与管理指引》（原经贸信息委制定）</w:t>
      </w:r>
    </w:p>
    <w:p w:rsidR="006D5EA8" w:rsidRPr="00252E6F" w:rsidRDefault="006D5EA8" w:rsidP="00E11970">
      <w:pPr>
        <w:pStyle w:val="a5"/>
        <w:ind w:firstLine="640"/>
        <w:rPr>
          <w:rFonts w:hAnsi="仿宋"/>
        </w:rPr>
      </w:pPr>
      <w:r w:rsidRPr="00252E6F">
        <w:rPr>
          <w:rFonts w:hAnsi="仿宋" w:hint="eastAsia"/>
        </w:rPr>
        <w:t>2</w:t>
      </w:r>
      <w:r w:rsidRPr="00252E6F">
        <w:rPr>
          <w:rFonts w:hAnsi="仿宋"/>
        </w:rPr>
        <w:t>.</w:t>
      </w:r>
      <w:r w:rsidRPr="00252E6F">
        <w:rPr>
          <w:rFonts w:hAnsi="仿宋" w:hint="eastAsia"/>
        </w:rPr>
        <w:t>《商务部办公厅关于印发“双百市场工程”农贸市场建设标准和验收规范的通知》</w:t>
      </w:r>
    </w:p>
    <w:p w:rsidR="00301B1E" w:rsidRPr="00252E6F" w:rsidRDefault="006D5EA8" w:rsidP="00E11970">
      <w:pPr>
        <w:pStyle w:val="a5"/>
        <w:ind w:firstLine="640"/>
        <w:rPr>
          <w:rFonts w:hAnsi="仿宋"/>
        </w:rPr>
      </w:pPr>
      <w:r w:rsidRPr="00252E6F">
        <w:rPr>
          <w:rFonts w:hAnsi="仿宋"/>
        </w:rPr>
        <w:t>3.</w:t>
      </w:r>
      <w:r w:rsidR="00301B1E" w:rsidRPr="00252E6F">
        <w:rPr>
          <w:rFonts w:hAnsi="仿宋" w:hint="eastAsia"/>
        </w:rPr>
        <w:t>《商务部标准化菜市场设置与管理规范》</w:t>
      </w:r>
    </w:p>
    <w:p w:rsidR="00301B1E" w:rsidRPr="00252E6F" w:rsidRDefault="006D5EA8" w:rsidP="00E11970">
      <w:pPr>
        <w:pStyle w:val="a5"/>
        <w:ind w:firstLine="640"/>
        <w:rPr>
          <w:rFonts w:hAnsi="仿宋"/>
        </w:rPr>
      </w:pPr>
      <w:r w:rsidRPr="00252E6F">
        <w:rPr>
          <w:rFonts w:hAnsi="仿宋"/>
        </w:rPr>
        <w:t>4</w:t>
      </w:r>
      <w:r w:rsidR="00301B1E" w:rsidRPr="00252E6F">
        <w:rPr>
          <w:rFonts w:hAnsi="仿宋"/>
        </w:rPr>
        <w:t>.</w:t>
      </w:r>
      <w:r w:rsidR="00301B1E" w:rsidRPr="00252E6F">
        <w:rPr>
          <w:rFonts w:hAnsi="仿宋" w:hint="eastAsia"/>
        </w:rPr>
        <w:t>《浙江省农贸市场建设与管理规范》</w:t>
      </w:r>
    </w:p>
    <w:p w:rsidR="00301B1E" w:rsidRPr="00252E6F" w:rsidRDefault="006D5EA8" w:rsidP="00E11970">
      <w:pPr>
        <w:pStyle w:val="a5"/>
        <w:ind w:firstLine="640"/>
        <w:rPr>
          <w:rFonts w:hAnsi="仿宋"/>
        </w:rPr>
      </w:pPr>
      <w:r w:rsidRPr="00252E6F">
        <w:rPr>
          <w:rFonts w:hAnsi="仿宋"/>
        </w:rPr>
        <w:t>5</w:t>
      </w:r>
      <w:r w:rsidR="00301B1E" w:rsidRPr="00252E6F">
        <w:rPr>
          <w:rFonts w:hAnsi="仿宋"/>
        </w:rPr>
        <w:t>.</w:t>
      </w:r>
      <w:r w:rsidR="00301B1E" w:rsidRPr="00252E6F">
        <w:rPr>
          <w:rFonts w:hAnsi="仿宋" w:hint="eastAsia"/>
        </w:rPr>
        <w:t>《海南省农贸市场建设与管理规范》</w:t>
      </w:r>
    </w:p>
    <w:p w:rsidR="006D5EA8" w:rsidRPr="00252E6F" w:rsidRDefault="006D5EA8" w:rsidP="00E11970">
      <w:pPr>
        <w:pStyle w:val="a5"/>
        <w:ind w:firstLine="640"/>
        <w:rPr>
          <w:rFonts w:hAnsi="仿宋"/>
        </w:rPr>
      </w:pPr>
      <w:r w:rsidRPr="00252E6F">
        <w:rPr>
          <w:rFonts w:hAnsi="仿宋" w:hint="eastAsia"/>
        </w:rPr>
        <w:t>6</w:t>
      </w:r>
      <w:r w:rsidRPr="00252E6F">
        <w:rPr>
          <w:rFonts w:hAnsi="仿宋"/>
        </w:rPr>
        <w:t>.</w:t>
      </w:r>
      <w:r w:rsidRPr="00252E6F">
        <w:rPr>
          <w:rFonts w:hAnsi="仿宋" w:hint="eastAsia"/>
        </w:rPr>
        <w:t>《四川省星级农贸市场标准及考核评分细则（试行）》</w:t>
      </w:r>
    </w:p>
    <w:p w:rsidR="00301B1E" w:rsidRPr="00252E6F" w:rsidRDefault="006D5EA8" w:rsidP="00E11970">
      <w:pPr>
        <w:pStyle w:val="a5"/>
        <w:ind w:firstLine="640"/>
        <w:rPr>
          <w:rFonts w:hAnsi="仿宋"/>
        </w:rPr>
      </w:pPr>
      <w:r w:rsidRPr="00252E6F">
        <w:rPr>
          <w:rFonts w:hAnsi="仿宋"/>
        </w:rPr>
        <w:t>7</w:t>
      </w:r>
      <w:r w:rsidR="00301B1E" w:rsidRPr="00252E6F">
        <w:rPr>
          <w:rFonts w:hAnsi="仿宋"/>
        </w:rPr>
        <w:t>.</w:t>
      </w:r>
      <w:r w:rsidR="00301B1E" w:rsidRPr="00252E6F">
        <w:rPr>
          <w:rFonts w:hAnsi="仿宋" w:hint="eastAsia"/>
        </w:rPr>
        <w:t>《扬州市农贸市场建设与管理规范》</w:t>
      </w:r>
    </w:p>
    <w:p w:rsidR="00301B1E" w:rsidRPr="00252E6F" w:rsidRDefault="006D5EA8" w:rsidP="00E11970">
      <w:pPr>
        <w:pStyle w:val="a5"/>
        <w:ind w:firstLine="640"/>
        <w:rPr>
          <w:rFonts w:hAnsi="仿宋"/>
        </w:rPr>
      </w:pPr>
      <w:r w:rsidRPr="00252E6F">
        <w:rPr>
          <w:rFonts w:hAnsi="仿宋"/>
        </w:rPr>
        <w:t>8</w:t>
      </w:r>
      <w:r w:rsidR="00301B1E" w:rsidRPr="00252E6F">
        <w:rPr>
          <w:rFonts w:hAnsi="仿宋"/>
        </w:rPr>
        <w:t>.</w:t>
      </w:r>
      <w:r w:rsidR="00301B1E" w:rsidRPr="00252E6F">
        <w:rPr>
          <w:rFonts w:hAnsi="仿宋" w:hint="eastAsia"/>
        </w:rPr>
        <w:t>《泰州市农贸市场建设与管理规范》</w:t>
      </w:r>
    </w:p>
    <w:p w:rsidR="006D5EA8" w:rsidRPr="00252E6F" w:rsidRDefault="006D5EA8" w:rsidP="00E11970">
      <w:pPr>
        <w:pStyle w:val="a5"/>
        <w:ind w:firstLine="640"/>
        <w:rPr>
          <w:rFonts w:hAnsi="仿宋"/>
        </w:rPr>
      </w:pPr>
      <w:r w:rsidRPr="00252E6F">
        <w:rPr>
          <w:rFonts w:hAnsi="仿宋"/>
        </w:rPr>
        <w:lastRenderedPageBreak/>
        <w:t>9.</w:t>
      </w:r>
      <w:r w:rsidRPr="00252E6F">
        <w:rPr>
          <w:rFonts w:hAnsi="仿宋" w:hint="eastAsia"/>
        </w:rPr>
        <w:t>《深圳市2019年全国文明城市创建实地考察点位测评标准和问卷调查内容》</w:t>
      </w:r>
    </w:p>
    <w:p w:rsidR="00301B1E" w:rsidRPr="00252E6F" w:rsidRDefault="00FF7BDD" w:rsidP="00E11970">
      <w:pPr>
        <w:pStyle w:val="a5"/>
        <w:ind w:firstLine="640"/>
        <w:rPr>
          <w:rFonts w:hAnsi="仿宋"/>
        </w:rPr>
      </w:pPr>
      <w:r w:rsidRPr="00252E6F">
        <w:rPr>
          <w:rFonts w:hAnsi="仿宋"/>
        </w:rPr>
        <w:t>10</w:t>
      </w:r>
      <w:r w:rsidR="00301B1E" w:rsidRPr="00252E6F">
        <w:rPr>
          <w:rFonts w:hAnsi="仿宋"/>
        </w:rPr>
        <w:t>.</w:t>
      </w:r>
      <w:r w:rsidR="00301B1E" w:rsidRPr="00252E6F">
        <w:rPr>
          <w:rFonts w:hAnsi="仿宋" w:hint="eastAsia"/>
        </w:rPr>
        <w:t>《城市公共厕所设计标准》</w:t>
      </w:r>
    </w:p>
    <w:p w:rsidR="00117BA1" w:rsidRPr="00252E6F" w:rsidRDefault="00FF7BDD" w:rsidP="00117BA1">
      <w:pPr>
        <w:pStyle w:val="a5"/>
        <w:ind w:firstLine="640"/>
        <w:rPr>
          <w:rFonts w:hAnsi="仿宋"/>
        </w:rPr>
      </w:pPr>
      <w:r w:rsidRPr="00252E6F">
        <w:rPr>
          <w:rFonts w:hAnsi="仿宋"/>
        </w:rPr>
        <w:t>11</w:t>
      </w:r>
      <w:r w:rsidR="00117BA1" w:rsidRPr="00252E6F">
        <w:rPr>
          <w:rFonts w:hAnsi="仿宋"/>
        </w:rPr>
        <w:t>.</w:t>
      </w:r>
      <w:r w:rsidR="00117BA1" w:rsidRPr="00252E6F">
        <w:rPr>
          <w:rFonts w:hint="eastAsia"/>
        </w:rPr>
        <w:t>《</w:t>
      </w:r>
      <w:r w:rsidR="00117BA1" w:rsidRPr="00252E6F">
        <w:rPr>
          <w:rFonts w:hAnsi="仿宋" w:hint="eastAsia"/>
        </w:rPr>
        <w:t>深圳市公共厕所管理办法</w:t>
      </w:r>
      <w:r w:rsidR="00117BA1" w:rsidRPr="00252E6F">
        <w:rPr>
          <w:rFonts w:hint="eastAsia"/>
        </w:rPr>
        <w:t>》</w:t>
      </w:r>
    </w:p>
    <w:p w:rsidR="00117BA1" w:rsidRPr="00252E6F" w:rsidRDefault="00FF7BDD" w:rsidP="00117BA1">
      <w:pPr>
        <w:pStyle w:val="a5"/>
        <w:ind w:firstLine="640"/>
        <w:rPr>
          <w:rFonts w:hAnsi="仿宋"/>
        </w:rPr>
      </w:pPr>
      <w:r w:rsidRPr="00252E6F">
        <w:rPr>
          <w:rFonts w:hAnsi="仿宋"/>
        </w:rPr>
        <w:t>12</w:t>
      </w:r>
      <w:r w:rsidR="00117BA1" w:rsidRPr="00252E6F">
        <w:rPr>
          <w:rFonts w:hAnsi="仿宋"/>
        </w:rPr>
        <w:t>.</w:t>
      </w:r>
      <w:r w:rsidR="00117BA1" w:rsidRPr="00252E6F">
        <w:rPr>
          <w:rFonts w:hAnsi="仿宋" w:hint="eastAsia"/>
        </w:rPr>
        <w:t>《深圳市高品质公共厕所建设与管理标准》</w:t>
      </w:r>
    </w:p>
    <w:p w:rsidR="00117BA1" w:rsidRPr="00252E6F" w:rsidRDefault="00117BA1" w:rsidP="00117BA1">
      <w:pPr>
        <w:pStyle w:val="a5"/>
        <w:ind w:firstLine="640"/>
        <w:rPr>
          <w:rFonts w:hAnsi="仿宋"/>
        </w:rPr>
      </w:pPr>
      <w:r w:rsidRPr="00252E6F">
        <w:rPr>
          <w:rFonts w:hAnsi="仿宋" w:hint="eastAsia"/>
        </w:rPr>
        <w:t>1</w:t>
      </w:r>
      <w:r w:rsidRPr="00252E6F">
        <w:rPr>
          <w:rFonts w:hAnsi="仿宋"/>
        </w:rPr>
        <w:t>3.</w:t>
      </w:r>
      <w:r w:rsidRPr="00252E6F">
        <w:rPr>
          <w:rFonts w:hAnsi="仿宋" w:hint="eastAsia"/>
        </w:rPr>
        <w:t>《深圳市公共厕所清洁作业指引》（试行）</w:t>
      </w:r>
    </w:p>
    <w:p w:rsidR="00301B1E" w:rsidRPr="00252E6F" w:rsidRDefault="00FF7BDD" w:rsidP="00E11970">
      <w:pPr>
        <w:pStyle w:val="a5"/>
        <w:ind w:firstLine="640"/>
        <w:rPr>
          <w:rFonts w:hAnsi="仿宋"/>
        </w:rPr>
      </w:pPr>
      <w:r w:rsidRPr="00252E6F">
        <w:rPr>
          <w:rFonts w:hAnsi="仿宋"/>
        </w:rPr>
        <w:t>14</w:t>
      </w:r>
      <w:r w:rsidR="00301B1E" w:rsidRPr="00252E6F">
        <w:rPr>
          <w:rFonts w:hAnsi="仿宋"/>
        </w:rPr>
        <w:t>.</w:t>
      </w:r>
      <w:r w:rsidR="00301B1E" w:rsidRPr="00252E6F">
        <w:rPr>
          <w:rFonts w:hAnsi="仿宋" w:hint="eastAsia"/>
        </w:rPr>
        <w:t>《深圳市生产经营单位安全生产主体责任规定》</w:t>
      </w:r>
    </w:p>
    <w:p w:rsidR="00FF7BDD" w:rsidRPr="00252E6F" w:rsidRDefault="00FF7BDD" w:rsidP="00E11970">
      <w:pPr>
        <w:pStyle w:val="a5"/>
        <w:ind w:firstLine="640"/>
        <w:rPr>
          <w:rFonts w:hAnsi="仿宋"/>
        </w:rPr>
      </w:pPr>
      <w:r w:rsidRPr="00252E6F">
        <w:rPr>
          <w:rFonts w:hAnsi="仿宋" w:hint="eastAsia"/>
        </w:rPr>
        <w:t>1</w:t>
      </w:r>
      <w:r w:rsidRPr="00252E6F">
        <w:rPr>
          <w:rFonts w:hAnsi="仿宋"/>
        </w:rPr>
        <w:t>5.</w:t>
      </w:r>
      <w:r w:rsidRPr="00252E6F">
        <w:rPr>
          <w:rFonts w:hAnsi="仿宋" w:hint="eastAsia"/>
        </w:rPr>
        <w:t>《建筑设计防火规范》</w:t>
      </w:r>
    </w:p>
    <w:p w:rsidR="008F5FDA" w:rsidRPr="00252E6F" w:rsidRDefault="00301B1E" w:rsidP="00E11970">
      <w:pPr>
        <w:pStyle w:val="a5"/>
        <w:ind w:firstLine="640"/>
        <w:rPr>
          <w:rFonts w:ascii="黑体" w:eastAsia="黑体" w:hAnsi="黑体"/>
        </w:rPr>
      </w:pPr>
      <w:r w:rsidRPr="00252E6F">
        <w:rPr>
          <w:rFonts w:ascii="黑体" w:eastAsia="黑体" w:hAnsi="黑体" w:hint="eastAsia"/>
        </w:rPr>
        <w:t>三</w:t>
      </w:r>
      <w:r w:rsidR="007A0609" w:rsidRPr="00252E6F">
        <w:rPr>
          <w:rFonts w:ascii="黑体" w:eastAsia="黑体" w:hAnsi="黑体"/>
        </w:rPr>
        <w:t>、</w:t>
      </w:r>
      <w:r w:rsidR="007A0609" w:rsidRPr="00252E6F">
        <w:rPr>
          <w:rFonts w:ascii="黑体" w:eastAsia="黑体" w:hAnsi="黑体" w:hint="eastAsia"/>
        </w:rPr>
        <w:t>建设</w:t>
      </w:r>
      <w:r w:rsidR="006E3AD7" w:rsidRPr="00252E6F">
        <w:rPr>
          <w:rFonts w:ascii="黑体" w:eastAsia="黑体" w:hAnsi="黑体" w:hint="eastAsia"/>
        </w:rPr>
        <w:t>指引</w:t>
      </w:r>
    </w:p>
    <w:p w:rsidR="007A0609" w:rsidRPr="00252E6F" w:rsidRDefault="007A0609" w:rsidP="00E11970">
      <w:pPr>
        <w:pStyle w:val="a5"/>
        <w:ind w:firstLine="643"/>
        <w:rPr>
          <w:rFonts w:ascii="楷体_GB2312" w:eastAsia="楷体_GB2312"/>
          <w:b/>
          <w:bCs/>
          <w:shd w:val="clear" w:color="auto" w:fill="FFFFFF"/>
        </w:rPr>
      </w:pPr>
      <w:r w:rsidRPr="00252E6F">
        <w:rPr>
          <w:rFonts w:ascii="楷体_GB2312" w:eastAsia="楷体_GB2312" w:hint="eastAsia"/>
          <w:b/>
          <w:bCs/>
          <w:shd w:val="clear" w:color="auto" w:fill="FFFFFF"/>
        </w:rPr>
        <w:t>（</w:t>
      </w:r>
      <w:r w:rsidRPr="00252E6F">
        <w:rPr>
          <w:rFonts w:ascii="楷体_GB2312" w:eastAsia="楷体_GB2312"/>
          <w:b/>
          <w:bCs/>
          <w:shd w:val="clear" w:color="auto" w:fill="FFFFFF"/>
        </w:rPr>
        <w:t>一）场地要求</w:t>
      </w:r>
    </w:p>
    <w:p w:rsidR="007A0609" w:rsidRPr="00252E6F" w:rsidRDefault="007A0609" w:rsidP="00E11970">
      <w:pPr>
        <w:pStyle w:val="a5"/>
        <w:ind w:firstLine="640"/>
        <w:rPr>
          <w:rFonts w:hAnsi="仿宋"/>
        </w:rPr>
      </w:pPr>
      <w:r w:rsidRPr="00252E6F">
        <w:rPr>
          <w:rFonts w:hAnsi="仿宋"/>
        </w:rPr>
        <w:t>1.</w:t>
      </w:r>
      <w:r w:rsidRPr="00252E6F">
        <w:rPr>
          <w:rFonts w:hAnsi="仿宋" w:hint="eastAsia"/>
        </w:rPr>
        <w:t>选址要求</w:t>
      </w:r>
    </w:p>
    <w:p w:rsidR="00306CEF" w:rsidRPr="00252E6F" w:rsidRDefault="00306CEF" w:rsidP="00E11970">
      <w:pPr>
        <w:pStyle w:val="a5"/>
        <w:ind w:firstLine="640"/>
        <w:rPr>
          <w:rFonts w:hAnsi="仿宋"/>
        </w:rPr>
      </w:pPr>
      <w:r w:rsidRPr="00252E6F">
        <w:rPr>
          <w:rFonts w:hAnsi="仿宋" w:hint="eastAsia"/>
        </w:rPr>
        <w:t>（1）农贸市场选址应遵循节约集约原则，符合城市规划、土地利用规划，土地、消防等手续齐全。</w:t>
      </w:r>
    </w:p>
    <w:p w:rsidR="00026CA4" w:rsidRPr="00252E6F" w:rsidRDefault="00026CA4" w:rsidP="00E11970">
      <w:pPr>
        <w:pStyle w:val="a5"/>
        <w:ind w:firstLine="640"/>
        <w:rPr>
          <w:rFonts w:hAnsi="仿宋"/>
        </w:rPr>
      </w:pPr>
      <w:r w:rsidRPr="00252E6F">
        <w:rPr>
          <w:rFonts w:hAnsi="仿宋" w:hint="eastAsia"/>
        </w:rPr>
        <w:t>（2）农贸市场设置应符合交通、环保、消防等有关规定，与城区改造、居住区和社区商业建设相配套，并选择在交通便利处。</w:t>
      </w:r>
    </w:p>
    <w:p w:rsidR="00026CA4" w:rsidRPr="00252E6F" w:rsidRDefault="00026CA4" w:rsidP="00E11970">
      <w:pPr>
        <w:pStyle w:val="a5"/>
        <w:ind w:firstLine="640"/>
        <w:rPr>
          <w:rFonts w:hAnsi="仿宋"/>
        </w:rPr>
      </w:pPr>
      <w:r w:rsidRPr="00252E6F">
        <w:rPr>
          <w:rFonts w:hAnsi="仿宋" w:hint="eastAsia"/>
        </w:rPr>
        <w:t>（3）以农贸市场外墙为界，直线距离1公里以内，无有毒有害等污染源，无生产或贮存易燃、易爆、有毒等危险品的场所。</w:t>
      </w:r>
    </w:p>
    <w:p w:rsidR="007A0609" w:rsidRPr="00252E6F" w:rsidRDefault="007A0609" w:rsidP="00E11970">
      <w:pPr>
        <w:pStyle w:val="a5"/>
        <w:ind w:firstLine="640"/>
        <w:rPr>
          <w:rFonts w:hAnsi="仿宋"/>
        </w:rPr>
      </w:pPr>
      <w:r w:rsidRPr="00252E6F">
        <w:rPr>
          <w:rFonts w:hAnsi="仿宋"/>
        </w:rPr>
        <w:t>2.</w:t>
      </w:r>
      <w:r w:rsidRPr="00252E6F">
        <w:rPr>
          <w:rFonts w:hAnsi="仿宋" w:hint="eastAsia"/>
        </w:rPr>
        <w:t>建筑要求</w:t>
      </w:r>
    </w:p>
    <w:p w:rsidR="00026CA4" w:rsidRPr="00252E6F" w:rsidRDefault="00026CA4" w:rsidP="00E11970">
      <w:pPr>
        <w:pStyle w:val="a5"/>
        <w:ind w:firstLine="640"/>
        <w:rPr>
          <w:rFonts w:hAnsi="仿宋"/>
        </w:rPr>
      </w:pPr>
      <w:r w:rsidRPr="00252E6F">
        <w:rPr>
          <w:rFonts w:hAnsi="仿宋" w:hint="eastAsia"/>
        </w:rPr>
        <w:t>（1）农贸市场应为固定建筑的室内经营场所，农贸市场宜独立设置或与公共服务建筑连体设置。</w:t>
      </w:r>
    </w:p>
    <w:p w:rsidR="00026CA4" w:rsidRPr="00252E6F" w:rsidRDefault="00026CA4" w:rsidP="00E11970">
      <w:pPr>
        <w:pStyle w:val="a5"/>
        <w:ind w:firstLine="640"/>
        <w:rPr>
          <w:rFonts w:hAnsi="仿宋"/>
        </w:rPr>
      </w:pPr>
      <w:r w:rsidRPr="00252E6F">
        <w:rPr>
          <w:rFonts w:hAnsi="仿宋" w:hint="eastAsia"/>
        </w:rPr>
        <w:t>（2）农贸市场应采用符合国家建筑、安全、消防等要求的钢筋混凝土或新型材料结构。</w:t>
      </w:r>
    </w:p>
    <w:p w:rsidR="00026CA4" w:rsidRPr="00252E6F" w:rsidRDefault="00026CA4" w:rsidP="00E11970">
      <w:pPr>
        <w:pStyle w:val="a5"/>
        <w:ind w:firstLine="640"/>
        <w:rPr>
          <w:rFonts w:hAnsi="仿宋"/>
        </w:rPr>
      </w:pPr>
      <w:r w:rsidRPr="00252E6F">
        <w:rPr>
          <w:rFonts w:hAnsi="仿宋" w:hint="eastAsia"/>
        </w:rPr>
        <w:lastRenderedPageBreak/>
        <w:t>（3）农贸市场应具有良好的通风条件，室内宽敞明亮，自然采光好。多层市场应设有运输货物的专用电梯，并设置自动扶梯，方便顾客购物。</w:t>
      </w:r>
    </w:p>
    <w:p w:rsidR="00026CA4" w:rsidRPr="00252E6F" w:rsidRDefault="00026CA4" w:rsidP="00E11970">
      <w:pPr>
        <w:pStyle w:val="a5"/>
        <w:ind w:firstLine="640"/>
        <w:rPr>
          <w:rFonts w:hAnsi="仿宋"/>
        </w:rPr>
      </w:pPr>
      <w:r w:rsidRPr="00252E6F">
        <w:rPr>
          <w:rFonts w:hAnsi="仿宋" w:hint="eastAsia"/>
        </w:rPr>
        <w:t>（4）</w:t>
      </w:r>
      <w:r w:rsidR="00A777E1" w:rsidRPr="00252E6F">
        <w:rPr>
          <w:rFonts w:hAnsi="仿宋" w:hint="eastAsia"/>
        </w:rPr>
        <w:t>新建</w:t>
      </w:r>
      <w:r w:rsidRPr="00252E6F">
        <w:rPr>
          <w:rFonts w:hAnsi="仿宋" w:hint="eastAsia"/>
        </w:rPr>
        <w:t>农贸市场</w:t>
      </w:r>
      <w:r w:rsidR="00A777E1" w:rsidRPr="00252E6F">
        <w:rPr>
          <w:rFonts w:hAnsi="仿宋" w:hint="eastAsia"/>
        </w:rPr>
        <w:t>单体</w:t>
      </w:r>
      <w:r w:rsidRPr="00252E6F">
        <w:rPr>
          <w:rFonts w:hAnsi="仿宋" w:hint="eastAsia"/>
        </w:rPr>
        <w:t>建筑</w:t>
      </w:r>
      <w:r w:rsidR="00A777E1" w:rsidRPr="00252E6F">
        <w:rPr>
          <w:rFonts w:hAnsi="仿宋" w:hint="eastAsia"/>
        </w:rPr>
        <w:t>的</w:t>
      </w:r>
      <w:r w:rsidRPr="00252E6F">
        <w:rPr>
          <w:rFonts w:hAnsi="仿宋" w:hint="eastAsia"/>
        </w:rPr>
        <w:t>层高不小于4.5米，</w:t>
      </w:r>
      <w:r w:rsidR="00A777E1" w:rsidRPr="00252E6F">
        <w:rPr>
          <w:rFonts w:hAnsi="仿宋" w:hint="eastAsia"/>
        </w:rPr>
        <w:t>扩建或改建农贸市场单体建筑的层高在不影响市场运行的情况下可适当放宽条件。</w:t>
      </w:r>
    </w:p>
    <w:p w:rsidR="00026CA4" w:rsidRPr="00252E6F" w:rsidRDefault="00026CA4" w:rsidP="00E11970">
      <w:pPr>
        <w:pStyle w:val="a5"/>
        <w:ind w:firstLine="640"/>
        <w:rPr>
          <w:rFonts w:hAnsi="仿宋"/>
        </w:rPr>
      </w:pPr>
      <w:r w:rsidRPr="00252E6F">
        <w:rPr>
          <w:rFonts w:hAnsi="仿宋" w:hint="eastAsia"/>
        </w:rPr>
        <w:t>（5）大型农贸市场（建筑面积5000平方米以上）出入口总宽度应经计算确定，且不宜少于4个，主要出入口的门宽不小于5米，室内主通道宽度不小于4米，购物通道</w:t>
      </w:r>
      <w:r w:rsidR="00CC0CA3" w:rsidRPr="00252E6F">
        <w:rPr>
          <w:rFonts w:hAnsi="仿宋" w:hint="eastAsia"/>
        </w:rPr>
        <w:t>宽度</w:t>
      </w:r>
      <w:r w:rsidRPr="00252E6F">
        <w:rPr>
          <w:rFonts w:hAnsi="仿宋" w:hint="eastAsia"/>
        </w:rPr>
        <w:t>不小于2.3米；中小型农贸市场（建筑面积5000平方米以下）出入口总宽度应经计算确定，且不宜少于2个，室内主通道宽度不小于3米，购物通道</w:t>
      </w:r>
      <w:r w:rsidR="00CC0CA3" w:rsidRPr="00252E6F">
        <w:rPr>
          <w:rFonts w:hAnsi="仿宋" w:hint="eastAsia"/>
        </w:rPr>
        <w:t>宽度</w:t>
      </w:r>
      <w:r w:rsidRPr="00252E6F">
        <w:rPr>
          <w:rFonts w:hAnsi="仿宋" w:hint="eastAsia"/>
        </w:rPr>
        <w:t>不小于2米。</w:t>
      </w:r>
    </w:p>
    <w:p w:rsidR="006F08C5" w:rsidRPr="00252E6F" w:rsidRDefault="00026CA4" w:rsidP="00E11970">
      <w:pPr>
        <w:pStyle w:val="a5"/>
        <w:ind w:firstLine="640"/>
        <w:rPr>
          <w:rFonts w:hAnsi="仿宋"/>
        </w:rPr>
      </w:pPr>
      <w:r w:rsidRPr="00252E6F">
        <w:rPr>
          <w:rFonts w:hAnsi="仿宋" w:hint="eastAsia"/>
        </w:rPr>
        <w:t>（6）</w:t>
      </w:r>
      <w:r w:rsidR="006F08C5" w:rsidRPr="00252E6F">
        <w:rPr>
          <w:rFonts w:hAnsi="仿宋" w:hint="eastAsia"/>
        </w:rPr>
        <w:t>农贸市场应配套设置公厕，公厕设置标准应符合《城市公共厕所设计标准》（CJJ14-2016）、《深圳市公共厕所管理办法》和《深圳市公共厕所建设规范》的要求，厕所门不宜面向交易区开设，不得设在熟食等直接入口食品经营区附近。厕所应设有轮椅通道、扶手或缘石坡道等无障碍设施，至少有1个方便残疾人、老年人、伤病人或孕妇儿童使用的带扶手的坐便器或蹲便器。</w:t>
      </w:r>
    </w:p>
    <w:p w:rsidR="00B1450F" w:rsidRPr="00252E6F" w:rsidRDefault="00B1450F" w:rsidP="00E11970">
      <w:pPr>
        <w:pStyle w:val="a5"/>
        <w:ind w:firstLine="640"/>
        <w:rPr>
          <w:rFonts w:hAnsi="仿宋"/>
        </w:rPr>
      </w:pPr>
      <w:r w:rsidRPr="00252E6F">
        <w:rPr>
          <w:rFonts w:hAnsi="仿宋"/>
        </w:rPr>
        <w:t>3.</w:t>
      </w:r>
      <w:r w:rsidRPr="00252E6F">
        <w:rPr>
          <w:rFonts w:hAnsi="仿宋" w:hint="eastAsia"/>
        </w:rPr>
        <w:t>配套设施</w:t>
      </w:r>
    </w:p>
    <w:p w:rsidR="00026CA4" w:rsidRPr="00252E6F" w:rsidRDefault="00026CA4" w:rsidP="00E11970">
      <w:pPr>
        <w:pStyle w:val="a5"/>
        <w:ind w:firstLine="640"/>
        <w:rPr>
          <w:rFonts w:hAnsi="仿宋"/>
        </w:rPr>
      </w:pPr>
      <w:r w:rsidRPr="00252E6F">
        <w:rPr>
          <w:rFonts w:hAnsi="仿宋" w:hint="eastAsia"/>
        </w:rPr>
        <w:t>（1）农贸市场应设有轮椅通道、扶手或缘石坡道等无障碍设施。</w:t>
      </w:r>
    </w:p>
    <w:p w:rsidR="00026CA4" w:rsidRPr="00252E6F" w:rsidRDefault="00026CA4" w:rsidP="00E11970">
      <w:pPr>
        <w:pStyle w:val="a5"/>
        <w:ind w:firstLine="640"/>
        <w:rPr>
          <w:rFonts w:hAnsi="仿宋"/>
        </w:rPr>
      </w:pPr>
      <w:r w:rsidRPr="00252E6F">
        <w:rPr>
          <w:rFonts w:hAnsi="仿宋" w:hint="eastAsia"/>
        </w:rPr>
        <w:t>（2）农贸市场应科学设置交通流线，综合考虑人流、物流、车流的合理布局。农贸市场应配套设有机动车、非机动</w:t>
      </w:r>
      <w:r w:rsidRPr="00252E6F">
        <w:rPr>
          <w:rFonts w:hAnsi="仿宋" w:hint="eastAsia"/>
        </w:rPr>
        <w:lastRenderedPageBreak/>
        <w:t>车停放场所，按机动车与非机动车、经营户用车与消费者用车分类分区停放，并设置相应的停放标志。</w:t>
      </w:r>
    </w:p>
    <w:p w:rsidR="00026CA4" w:rsidRPr="00252E6F" w:rsidRDefault="00026CA4" w:rsidP="00E11970">
      <w:pPr>
        <w:pStyle w:val="a5"/>
        <w:ind w:firstLine="640"/>
        <w:rPr>
          <w:rFonts w:hAnsi="仿宋"/>
        </w:rPr>
      </w:pPr>
      <w:r w:rsidRPr="00252E6F">
        <w:rPr>
          <w:rFonts w:hAnsi="仿宋" w:hint="eastAsia"/>
        </w:rPr>
        <w:t>（3）农贸市场应根据需要配置相应的装卸场所、仓储设施、垃圾收集处理设施、管理用房等。</w:t>
      </w:r>
    </w:p>
    <w:p w:rsidR="00B1450F" w:rsidRPr="00252E6F" w:rsidRDefault="00B1450F" w:rsidP="00E11970">
      <w:pPr>
        <w:pStyle w:val="a5"/>
        <w:ind w:firstLine="640"/>
        <w:rPr>
          <w:rFonts w:hAnsi="仿宋"/>
        </w:rPr>
      </w:pPr>
      <w:r w:rsidRPr="00252E6F">
        <w:rPr>
          <w:rFonts w:hAnsi="仿宋" w:hint="eastAsia"/>
        </w:rPr>
        <w:t>4.装修要求</w:t>
      </w:r>
    </w:p>
    <w:p w:rsidR="00026CA4" w:rsidRPr="00252E6F" w:rsidRDefault="00026CA4" w:rsidP="00E11970">
      <w:pPr>
        <w:pStyle w:val="a5"/>
        <w:ind w:firstLine="640"/>
        <w:rPr>
          <w:rFonts w:hAnsi="仿宋"/>
        </w:rPr>
      </w:pPr>
      <w:r w:rsidRPr="00252E6F">
        <w:rPr>
          <w:rFonts w:hAnsi="仿宋" w:hint="eastAsia"/>
        </w:rPr>
        <w:t>（1）农贸市场正门应设置醒目的市场名称，入口处设有信息栏、宣传栏、公示栏等，户外广告设计应整洁、美观。</w:t>
      </w:r>
    </w:p>
    <w:p w:rsidR="00026CA4" w:rsidRPr="00252E6F" w:rsidRDefault="00026CA4" w:rsidP="00E11970">
      <w:pPr>
        <w:pStyle w:val="a5"/>
        <w:ind w:firstLine="640"/>
        <w:rPr>
          <w:rFonts w:hAnsi="仿宋"/>
        </w:rPr>
      </w:pPr>
      <w:r w:rsidRPr="00252E6F">
        <w:rPr>
          <w:rFonts w:hAnsi="仿宋" w:hint="eastAsia"/>
        </w:rPr>
        <w:t>（2）农贸市场显著位置应展示行业规范,经营户字号标牌应统一规范。</w:t>
      </w:r>
    </w:p>
    <w:p w:rsidR="00026CA4" w:rsidRPr="00252E6F" w:rsidRDefault="00026CA4" w:rsidP="00E11970">
      <w:pPr>
        <w:pStyle w:val="a5"/>
        <w:ind w:firstLine="640"/>
        <w:rPr>
          <w:rFonts w:hAnsi="仿宋"/>
        </w:rPr>
      </w:pPr>
      <w:r w:rsidRPr="00252E6F">
        <w:rPr>
          <w:rFonts w:hAnsi="仿宋" w:hint="eastAsia"/>
        </w:rPr>
        <w:t>（3）农贸市场地面应按照排水、防滑、易清扫的要求，铺设防滑地砖，保证通道无积水。</w:t>
      </w:r>
    </w:p>
    <w:p w:rsidR="00026CA4" w:rsidRPr="00252E6F" w:rsidRDefault="00026CA4" w:rsidP="00E11970">
      <w:pPr>
        <w:pStyle w:val="a5"/>
        <w:ind w:firstLine="640"/>
        <w:rPr>
          <w:rFonts w:hAnsi="仿宋"/>
        </w:rPr>
      </w:pPr>
      <w:r w:rsidRPr="00252E6F">
        <w:rPr>
          <w:rFonts w:hAnsi="仿宋" w:hint="eastAsia"/>
        </w:rPr>
        <w:t>（4）农贸市场内墙（含立柱四周）应贴墙面砖，高度不低于1.8米。</w:t>
      </w:r>
    </w:p>
    <w:p w:rsidR="00026CA4" w:rsidRPr="00252E6F" w:rsidRDefault="00026CA4" w:rsidP="00E11970">
      <w:pPr>
        <w:pStyle w:val="a5"/>
        <w:ind w:firstLine="640"/>
        <w:rPr>
          <w:rFonts w:hAnsi="仿宋"/>
        </w:rPr>
      </w:pPr>
      <w:r w:rsidRPr="00252E6F">
        <w:rPr>
          <w:rFonts w:hAnsi="仿宋" w:hint="eastAsia"/>
        </w:rPr>
        <w:t>（5）农贸市场内各种管道、线路、设施设备应尽可能隐蔽设置。</w:t>
      </w:r>
    </w:p>
    <w:p w:rsidR="00026CA4" w:rsidRPr="00252E6F" w:rsidRDefault="00026CA4" w:rsidP="00E11970">
      <w:pPr>
        <w:pStyle w:val="a5"/>
        <w:ind w:firstLine="640"/>
        <w:rPr>
          <w:rFonts w:hAnsi="仿宋"/>
        </w:rPr>
      </w:pPr>
      <w:r w:rsidRPr="00252E6F">
        <w:rPr>
          <w:rFonts w:hAnsi="仿宋" w:hint="eastAsia"/>
        </w:rPr>
        <w:t>（6）农贸市场进、出口应设置护栏，禁止车辆进出。</w:t>
      </w:r>
    </w:p>
    <w:p w:rsidR="00026CA4" w:rsidRPr="00252E6F" w:rsidRDefault="00026CA4" w:rsidP="00E11970">
      <w:pPr>
        <w:pStyle w:val="a5"/>
        <w:ind w:firstLine="640"/>
        <w:rPr>
          <w:rFonts w:hAnsi="仿宋"/>
        </w:rPr>
      </w:pPr>
      <w:r w:rsidRPr="00252E6F">
        <w:rPr>
          <w:rFonts w:hAnsi="仿宋" w:hint="eastAsia"/>
        </w:rPr>
        <w:t>（7）农贸市场内通道应保持畅通，通道上方或地面应设置应急疏散指示标志。农贸市场内应设施禁止吸烟标志。</w:t>
      </w:r>
    </w:p>
    <w:p w:rsidR="00AB66F2" w:rsidRPr="00252E6F" w:rsidRDefault="00AB66F2" w:rsidP="00E11970">
      <w:pPr>
        <w:pStyle w:val="a5"/>
        <w:ind w:firstLine="643"/>
        <w:rPr>
          <w:rFonts w:ascii="楷体_GB2312" w:eastAsia="楷体_GB2312"/>
          <w:b/>
          <w:bCs/>
          <w:shd w:val="clear" w:color="auto" w:fill="FFFFFF"/>
        </w:rPr>
      </w:pPr>
      <w:r w:rsidRPr="00252E6F">
        <w:rPr>
          <w:rFonts w:ascii="楷体_GB2312" w:eastAsia="楷体_GB2312" w:hint="eastAsia"/>
          <w:b/>
          <w:bCs/>
          <w:shd w:val="clear" w:color="auto" w:fill="FFFFFF"/>
        </w:rPr>
        <w:t>（</w:t>
      </w:r>
      <w:r w:rsidRPr="00252E6F">
        <w:rPr>
          <w:rFonts w:ascii="楷体_GB2312" w:eastAsia="楷体_GB2312"/>
          <w:b/>
          <w:bCs/>
          <w:shd w:val="clear" w:color="auto" w:fill="FFFFFF"/>
        </w:rPr>
        <w:t>二）</w:t>
      </w:r>
      <w:r w:rsidRPr="00252E6F">
        <w:rPr>
          <w:rFonts w:ascii="楷体_GB2312" w:eastAsia="楷体_GB2312" w:hint="eastAsia"/>
          <w:b/>
          <w:bCs/>
          <w:shd w:val="clear" w:color="auto" w:fill="FFFFFF"/>
        </w:rPr>
        <w:t>场内</w:t>
      </w:r>
      <w:r w:rsidRPr="00252E6F">
        <w:rPr>
          <w:rFonts w:ascii="楷体_GB2312" w:eastAsia="楷体_GB2312"/>
          <w:b/>
          <w:bCs/>
          <w:shd w:val="clear" w:color="auto" w:fill="FFFFFF"/>
        </w:rPr>
        <w:t>布局</w:t>
      </w:r>
    </w:p>
    <w:p w:rsidR="00026CA4" w:rsidRPr="00252E6F" w:rsidRDefault="00026CA4" w:rsidP="00E11970">
      <w:pPr>
        <w:pStyle w:val="a5"/>
        <w:ind w:firstLine="640"/>
        <w:rPr>
          <w:rFonts w:hAnsi="仿宋"/>
        </w:rPr>
      </w:pPr>
      <w:r w:rsidRPr="00252E6F">
        <w:rPr>
          <w:rFonts w:hAnsi="仿宋" w:hint="eastAsia"/>
        </w:rPr>
        <w:t>（1）农贸市场应按照商品种类设置交易区，同类商品区域要相对集中，分区要标志清晰。鲜、活、生、熟、干、湿商品应严格分开。</w:t>
      </w:r>
    </w:p>
    <w:p w:rsidR="00D82A90" w:rsidRPr="00252E6F" w:rsidRDefault="00026CA4" w:rsidP="00E11970">
      <w:pPr>
        <w:pStyle w:val="a5"/>
        <w:ind w:firstLine="640"/>
        <w:rPr>
          <w:rFonts w:hAnsi="仿宋"/>
        </w:rPr>
      </w:pPr>
      <w:r w:rsidRPr="00252E6F">
        <w:rPr>
          <w:rFonts w:hAnsi="仿宋" w:hint="eastAsia"/>
        </w:rPr>
        <w:t>（2）</w:t>
      </w:r>
      <w:r w:rsidR="00D82A90" w:rsidRPr="00252E6F">
        <w:rPr>
          <w:rFonts w:hAnsi="仿宋" w:hint="eastAsia"/>
        </w:rPr>
        <w:t>农贸市场经营腌腊制品、熟食卤品、酱菜调味品、粮油制品的</w:t>
      </w:r>
      <w:r w:rsidR="003700E3" w:rsidRPr="00252E6F">
        <w:rPr>
          <w:rFonts w:hAnsi="仿宋" w:hint="eastAsia"/>
        </w:rPr>
        <w:t>应</w:t>
      </w:r>
      <w:r w:rsidR="00D82A90" w:rsidRPr="00252E6F">
        <w:rPr>
          <w:rFonts w:hAnsi="仿宋" w:hint="eastAsia"/>
        </w:rPr>
        <w:t>设专柜或专间。</w:t>
      </w:r>
    </w:p>
    <w:p w:rsidR="00026CA4" w:rsidRPr="00252E6F" w:rsidRDefault="00026CA4" w:rsidP="00E11970">
      <w:pPr>
        <w:pStyle w:val="a5"/>
        <w:ind w:firstLine="640"/>
        <w:rPr>
          <w:rFonts w:hAnsi="仿宋"/>
        </w:rPr>
      </w:pPr>
      <w:r w:rsidRPr="00252E6F">
        <w:rPr>
          <w:rFonts w:hAnsi="仿宋" w:hint="eastAsia"/>
        </w:rPr>
        <w:lastRenderedPageBreak/>
        <w:t>（3）农贸市场经营禽畜肉类、水产的区域应与其他食品生产、加工或经营区域隔开，不得与烧腊及其它熟食档相邻相对，相隔距离不小于5米。</w:t>
      </w:r>
    </w:p>
    <w:p w:rsidR="00026CA4" w:rsidRPr="00252E6F" w:rsidRDefault="00026CA4" w:rsidP="00E11970">
      <w:pPr>
        <w:pStyle w:val="a5"/>
        <w:ind w:firstLine="640"/>
        <w:rPr>
          <w:rFonts w:hAnsi="仿宋"/>
        </w:rPr>
      </w:pPr>
      <w:r w:rsidRPr="00252E6F">
        <w:rPr>
          <w:rFonts w:hAnsi="仿宋" w:hint="eastAsia"/>
        </w:rPr>
        <w:t>（4）农贸市场门牌、广告排、店铺招牌等应统一设计；农贸市场建筑外观和门面设计要美观、实用，内外装饰与周围环境协调，实现市场宣传与装潢美观相结合。</w:t>
      </w:r>
    </w:p>
    <w:p w:rsidR="006E3AD7" w:rsidRPr="00252E6F" w:rsidRDefault="006E3AD7" w:rsidP="00E11970">
      <w:pPr>
        <w:pStyle w:val="a5"/>
        <w:ind w:firstLine="643"/>
        <w:rPr>
          <w:rFonts w:ascii="楷体_GB2312" w:eastAsia="楷体_GB2312"/>
          <w:b/>
          <w:bCs/>
          <w:shd w:val="clear" w:color="auto" w:fill="FFFFFF"/>
        </w:rPr>
      </w:pPr>
      <w:r w:rsidRPr="00252E6F">
        <w:rPr>
          <w:rFonts w:ascii="楷体_GB2312" w:eastAsia="楷体_GB2312" w:hint="eastAsia"/>
          <w:b/>
          <w:bCs/>
          <w:shd w:val="clear" w:color="auto" w:fill="FFFFFF"/>
        </w:rPr>
        <w:t>（</w:t>
      </w:r>
      <w:r w:rsidRPr="00252E6F">
        <w:rPr>
          <w:rFonts w:ascii="楷体_GB2312" w:eastAsia="楷体_GB2312"/>
          <w:b/>
          <w:bCs/>
          <w:shd w:val="clear" w:color="auto" w:fill="FFFFFF"/>
        </w:rPr>
        <w:t>三）设施设备</w:t>
      </w:r>
    </w:p>
    <w:p w:rsidR="000F508A" w:rsidRPr="00252E6F" w:rsidRDefault="000F508A" w:rsidP="00E11970">
      <w:pPr>
        <w:pStyle w:val="a5"/>
        <w:ind w:firstLine="640"/>
        <w:rPr>
          <w:rFonts w:hAnsi="仿宋"/>
        </w:rPr>
      </w:pPr>
      <w:r w:rsidRPr="00252E6F">
        <w:rPr>
          <w:rFonts w:hAnsi="仿宋"/>
        </w:rPr>
        <w:t>1.</w:t>
      </w:r>
      <w:r w:rsidRPr="00252E6F">
        <w:rPr>
          <w:rFonts w:hAnsi="仿宋" w:hint="eastAsia"/>
        </w:rPr>
        <w:t>供水设施</w:t>
      </w:r>
    </w:p>
    <w:p w:rsidR="00026CA4" w:rsidRPr="00252E6F" w:rsidRDefault="00026CA4" w:rsidP="00E11970">
      <w:pPr>
        <w:pStyle w:val="a5"/>
        <w:ind w:firstLine="640"/>
        <w:rPr>
          <w:rFonts w:hAnsi="仿宋"/>
        </w:rPr>
      </w:pPr>
      <w:r w:rsidRPr="00252E6F">
        <w:rPr>
          <w:rFonts w:hAnsi="仿宋" w:hint="eastAsia"/>
        </w:rPr>
        <w:t>（1）农贸市场水源要符合国家生活饮用水卫生标准GB5749的要求，设施配置符合国家节约用水的规定。</w:t>
      </w:r>
    </w:p>
    <w:p w:rsidR="00026CA4" w:rsidRPr="00252E6F" w:rsidRDefault="00026CA4" w:rsidP="00E11970">
      <w:pPr>
        <w:pStyle w:val="a5"/>
        <w:ind w:firstLine="640"/>
        <w:rPr>
          <w:rFonts w:hAnsi="仿宋"/>
        </w:rPr>
      </w:pPr>
      <w:r w:rsidRPr="00252E6F">
        <w:rPr>
          <w:rFonts w:hAnsi="仿宋" w:hint="eastAsia"/>
        </w:rPr>
        <w:t>（2）农贸市场供水设施应按各交易区的用水需求设置，保证足够的水量、水压，一户一表。水产品供水到商位，肉类区供水到经营区，熟食经营区供水到专间。</w:t>
      </w:r>
    </w:p>
    <w:p w:rsidR="00026CA4" w:rsidRPr="00252E6F" w:rsidRDefault="00026CA4" w:rsidP="00E11970">
      <w:pPr>
        <w:pStyle w:val="a5"/>
        <w:ind w:firstLine="640"/>
        <w:rPr>
          <w:rFonts w:hAnsi="仿宋"/>
        </w:rPr>
      </w:pPr>
      <w:r w:rsidRPr="00252E6F">
        <w:rPr>
          <w:rFonts w:hAnsi="仿宋" w:hint="eastAsia"/>
        </w:rPr>
        <w:t>（3）农贸市场宜设在热水供应区，方便经营户和消费者取用。</w:t>
      </w:r>
    </w:p>
    <w:p w:rsidR="000F508A" w:rsidRPr="00252E6F" w:rsidRDefault="000F508A" w:rsidP="00E11970">
      <w:pPr>
        <w:pStyle w:val="a5"/>
        <w:ind w:firstLine="640"/>
        <w:rPr>
          <w:rFonts w:hAnsi="仿宋"/>
        </w:rPr>
      </w:pPr>
      <w:r w:rsidRPr="00252E6F">
        <w:rPr>
          <w:rFonts w:hAnsi="仿宋" w:hint="eastAsia"/>
        </w:rPr>
        <w:t>2.排水设施</w:t>
      </w:r>
    </w:p>
    <w:p w:rsidR="00026CA4" w:rsidRPr="00252E6F" w:rsidRDefault="00026CA4" w:rsidP="00E11970">
      <w:pPr>
        <w:pStyle w:val="a5"/>
        <w:ind w:firstLine="640"/>
        <w:rPr>
          <w:rFonts w:hAnsi="仿宋"/>
        </w:rPr>
      </w:pPr>
      <w:r w:rsidRPr="00252E6F">
        <w:rPr>
          <w:rFonts w:hAnsi="仿宋" w:hint="eastAsia"/>
        </w:rPr>
        <w:t>（1）农贸市场应采用沉井式暗渠(安管)排水系统,并设防鼠隔离网。</w:t>
      </w:r>
    </w:p>
    <w:p w:rsidR="00026CA4" w:rsidRPr="00252E6F" w:rsidRDefault="00026CA4" w:rsidP="00E11970">
      <w:pPr>
        <w:pStyle w:val="a5"/>
        <w:ind w:firstLine="640"/>
        <w:rPr>
          <w:rFonts w:hAnsi="仿宋"/>
        </w:rPr>
      </w:pPr>
      <w:r w:rsidRPr="00252E6F">
        <w:rPr>
          <w:rFonts w:hAnsi="仿宋" w:hint="eastAsia"/>
        </w:rPr>
        <w:t>（2）农贸市场排水沟应采用不锈钢材料或PVC塑料管制造，宽度为20厘米左右，弧底深度不少于12厘米。</w:t>
      </w:r>
    </w:p>
    <w:p w:rsidR="00026CA4" w:rsidRPr="00252E6F" w:rsidRDefault="00026CA4" w:rsidP="00E11970">
      <w:pPr>
        <w:pStyle w:val="a5"/>
        <w:ind w:firstLine="640"/>
        <w:rPr>
          <w:rFonts w:hAnsi="仿宋"/>
        </w:rPr>
      </w:pPr>
      <w:r w:rsidRPr="00252E6F">
        <w:rPr>
          <w:rFonts w:hAnsi="仿宋" w:hint="eastAsia"/>
        </w:rPr>
        <w:t>（3）农贸市场各类档台面应从通道一侧向档内一侧倾斜，并设置台面排水槽及垂直排水管。</w:t>
      </w:r>
    </w:p>
    <w:p w:rsidR="00026CA4" w:rsidRPr="00252E6F" w:rsidRDefault="00026CA4" w:rsidP="00E11970">
      <w:pPr>
        <w:pStyle w:val="a5"/>
        <w:ind w:firstLine="640"/>
        <w:rPr>
          <w:rFonts w:hAnsi="仿宋"/>
        </w:rPr>
      </w:pPr>
      <w:r w:rsidRPr="00252E6F">
        <w:rPr>
          <w:rFonts w:hAnsi="仿宋" w:hint="eastAsia"/>
        </w:rPr>
        <w:t>（4）农贸市场排水系统要统一按环保要求设置三级过滤处理设施后才能排入市政渠道。水产、冰鲜、禽类经营区</w:t>
      </w:r>
      <w:r w:rsidRPr="00252E6F">
        <w:rPr>
          <w:rFonts w:hAnsi="仿宋" w:hint="eastAsia"/>
        </w:rPr>
        <w:lastRenderedPageBreak/>
        <w:t>（档）内排放污水要设置初级过滤处理设施，然后才能排入三级过滤处理设施。</w:t>
      </w:r>
    </w:p>
    <w:p w:rsidR="00026CA4" w:rsidRPr="00252E6F" w:rsidRDefault="00026CA4" w:rsidP="00E11970">
      <w:pPr>
        <w:pStyle w:val="a5"/>
        <w:ind w:firstLine="640"/>
        <w:rPr>
          <w:rFonts w:hAnsi="仿宋"/>
        </w:rPr>
      </w:pPr>
      <w:r w:rsidRPr="00252E6F">
        <w:rPr>
          <w:rFonts w:hAnsi="仿宋" w:hint="eastAsia"/>
        </w:rPr>
        <w:t>（5）农贸市场应按照雨污分流的原则做好农贸市场内排水系统与市政管网接驳，确保污水在排入市政管网前得到妥善处理。</w:t>
      </w:r>
    </w:p>
    <w:p w:rsidR="00E72441" w:rsidRPr="00252E6F" w:rsidRDefault="00E72441" w:rsidP="00E11970">
      <w:pPr>
        <w:pStyle w:val="a5"/>
        <w:ind w:firstLine="640"/>
      </w:pPr>
      <w:r w:rsidRPr="00252E6F">
        <w:rPr>
          <w:rFonts w:hint="eastAsia"/>
        </w:rPr>
        <w:t>3.供电设施</w:t>
      </w:r>
    </w:p>
    <w:p w:rsidR="00026CA4" w:rsidRPr="00252E6F" w:rsidRDefault="00026CA4" w:rsidP="00E11970">
      <w:pPr>
        <w:pStyle w:val="a5"/>
        <w:ind w:firstLine="640"/>
      </w:pPr>
      <w:r w:rsidRPr="00252E6F">
        <w:rPr>
          <w:rFonts w:hint="eastAsia"/>
        </w:rPr>
        <w:t>（1）农贸市场应配备符合用电负荷、安全的供电设施。电线铺设以暗线为主，并配备漏电保护装置。</w:t>
      </w:r>
    </w:p>
    <w:p w:rsidR="00026CA4" w:rsidRPr="00252E6F" w:rsidRDefault="00026CA4" w:rsidP="00E11970">
      <w:pPr>
        <w:pStyle w:val="a5"/>
        <w:ind w:firstLine="640"/>
      </w:pPr>
      <w:r w:rsidRPr="00252E6F">
        <w:rPr>
          <w:rFonts w:hint="eastAsia"/>
        </w:rPr>
        <w:t>（2）农贸市场内环境照明供电设施配置应符合国家建筑照明设计标准GB50034的要求，柜台配置统一美观的</w:t>
      </w:r>
      <w:r w:rsidR="00142F32" w:rsidRPr="00252E6F">
        <w:rPr>
          <w:rFonts w:hint="eastAsia"/>
        </w:rPr>
        <w:t>节能</w:t>
      </w:r>
      <w:r w:rsidRPr="00252E6F">
        <w:rPr>
          <w:rFonts w:hint="eastAsia"/>
        </w:rPr>
        <w:t>照明灯具，场内通道配备</w:t>
      </w:r>
      <w:r w:rsidR="00142F32" w:rsidRPr="00252E6F">
        <w:rPr>
          <w:rFonts w:hint="eastAsia"/>
        </w:rPr>
        <w:t>节能</w:t>
      </w:r>
      <w:r w:rsidRPr="00252E6F">
        <w:rPr>
          <w:rFonts w:hint="eastAsia"/>
        </w:rPr>
        <w:t>照明灯，各出入口设置应急照明灯和安全出口指示牌。</w:t>
      </w:r>
    </w:p>
    <w:p w:rsidR="00026CA4" w:rsidRPr="00252E6F" w:rsidRDefault="00026CA4" w:rsidP="00E11970">
      <w:pPr>
        <w:pStyle w:val="a5"/>
        <w:ind w:firstLine="640"/>
      </w:pPr>
      <w:r w:rsidRPr="00252E6F">
        <w:rPr>
          <w:rFonts w:hint="eastAsia"/>
        </w:rPr>
        <w:t>（3）农贸市场各经营区域应配备带接地线的符合低压电器使用的电源插座,水产区域使用防水插座。</w:t>
      </w:r>
    </w:p>
    <w:p w:rsidR="00026CA4" w:rsidRPr="00252E6F" w:rsidRDefault="00026CA4" w:rsidP="00E11970">
      <w:pPr>
        <w:pStyle w:val="a5"/>
        <w:ind w:firstLine="640"/>
      </w:pPr>
      <w:r w:rsidRPr="00252E6F">
        <w:rPr>
          <w:rFonts w:hint="eastAsia"/>
        </w:rPr>
        <w:t>（4）农贸市场实行一户一表，集中管理。场内不得乱拉、乱接电线。</w:t>
      </w:r>
    </w:p>
    <w:p w:rsidR="00E72441" w:rsidRPr="00252E6F" w:rsidRDefault="00E72441" w:rsidP="00E11970">
      <w:pPr>
        <w:pStyle w:val="a5"/>
        <w:ind w:firstLine="640"/>
      </w:pPr>
      <w:r w:rsidRPr="00252E6F">
        <w:t>4.</w:t>
      </w:r>
      <w:r w:rsidRPr="00252E6F">
        <w:rPr>
          <w:rFonts w:hint="eastAsia"/>
        </w:rPr>
        <w:t>通风设施</w:t>
      </w:r>
    </w:p>
    <w:p w:rsidR="00026CA4" w:rsidRPr="00252E6F" w:rsidRDefault="00026CA4" w:rsidP="00E11970">
      <w:pPr>
        <w:pStyle w:val="a5"/>
        <w:ind w:firstLine="640"/>
      </w:pPr>
      <w:r w:rsidRPr="00252E6F">
        <w:rPr>
          <w:rFonts w:hint="eastAsia"/>
        </w:rPr>
        <w:t>（1）农贸市场应具有良好的通风条件，尽量采用自然通风。自然通风达不到卫生和经营要求的，应采用机械通风，通风设施应尽量降低噪声影响，排风机口的设置应符合环保要求。</w:t>
      </w:r>
    </w:p>
    <w:p w:rsidR="00026CA4" w:rsidRPr="00252E6F" w:rsidRDefault="00026CA4" w:rsidP="00E11970">
      <w:pPr>
        <w:pStyle w:val="a5"/>
        <w:ind w:firstLine="640"/>
      </w:pPr>
      <w:r w:rsidRPr="00252E6F">
        <w:rPr>
          <w:rFonts w:hint="eastAsia"/>
        </w:rPr>
        <w:t>（2）农贸市场需要实施温控的食品区应配置相应的通风和温控设施。</w:t>
      </w:r>
    </w:p>
    <w:p w:rsidR="00FE633C" w:rsidRPr="00252E6F" w:rsidRDefault="00FE633C" w:rsidP="00E11970">
      <w:pPr>
        <w:pStyle w:val="a5"/>
        <w:ind w:firstLine="640"/>
      </w:pPr>
      <w:r w:rsidRPr="00252E6F">
        <w:rPr>
          <w:rFonts w:hint="eastAsia"/>
        </w:rPr>
        <w:t>5.</w:t>
      </w:r>
      <w:r w:rsidR="005F1B83" w:rsidRPr="00252E6F">
        <w:rPr>
          <w:rFonts w:hint="eastAsia"/>
        </w:rPr>
        <w:t>环卫</w:t>
      </w:r>
      <w:r w:rsidRPr="00252E6F">
        <w:rPr>
          <w:rFonts w:hint="eastAsia"/>
        </w:rPr>
        <w:t>设施</w:t>
      </w:r>
    </w:p>
    <w:p w:rsidR="00026CA4" w:rsidRPr="00252E6F" w:rsidRDefault="00026CA4" w:rsidP="00E11970">
      <w:pPr>
        <w:pStyle w:val="a5"/>
        <w:ind w:firstLine="640"/>
      </w:pPr>
      <w:r w:rsidRPr="00252E6F">
        <w:rPr>
          <w:rFonts w:hint="eastAsia"/>
        </w:rPr>
        <w:lastRenderedPageBreak/>
        <w:t>（1）农贸市场每个摊位应设置密闭果蔬垃圾桶和其他垃圾桶，分类收集经营产生的垃圾。</w:t>
      </w:r>
    </w:p>
    <w:p w:rsidR="00742570" w:rsidRPr="00252E6F" w:rsidRDefault="009E2691" w:rsidP="00742570">
      <w:pPr>
        <w:pStyle w:val="a5"/>
        <w:ind w:firstLine="640"/>
      </w:pPr>
      <w:r w:rsidRPr="00252E6F">
        <w:rPr>
          <w:rFonts w:hint="eastAsia"/>
        </w:rPr>
        <w:t>（2）</w:t>
      </w:r>
      <w:r w:rsidR="00121F74" w:rsidRPr="00252E6F">
        <w:rPr>
          <w:rFonts w:hint="eastAsia"/>
        </w:rPr>
        <w:t>农贸市场应根据《深圳市公共场所生活垃圾分类设施设置及管理规定（试行）》的要求，</w:t>
      </w:r>
      <w:r w:rsidR="00742570" w:rsidRPr="00252E6F">
        <w:rPr>
          <w:rFonts w:hint="eastAsia"/>
        </w:rPr>
        <w:t>至少选择1</w:t>
      </w:r>
      <w:r w:rsidR="00094C65" w:rsidRPr="00252E6F">
        <w:rPr>
          <w:rFonts w:hint="eastAsia"/>
        </w:rPr>
        <w:t>处人流较大、便于投放的场地设置分类投放点，</w:t>
      </w:r>
      <w:r w:rsidR="00742570" w:rsidRPr="00252E6F">
        <w:rPr>
          <w:rFonts w:hint="eastAsia"/>
        </w:rPr>
        <w:t>根据人流量和场地实际增加设置。分类投放点应分别设置玻璃、金属、塑料、纸类和其他垃圾分类收集容器。</w:t>
      </w:r>
    </w:p>
    <w:p w:rsidR="00742570" w:rsidRPr="00252E6F" w:rsidRDefault="00742570" w:rsidP="00742570">
      <w:pPr>
        <w:pStyle w:val="a5"/>
        <w:ind w:firstLine="640"/>
      </w:pPr>
      <w:r w:rsidRPr="00252E6F">
        <w:rPr>
          <w:rFonts w:hint="eastAsia"/>
        </w:rPr>
        <w:t>（3）</w:t>
      </w:r>
      <w:r w:rsidR="00121F74" w:rsidRPr="00252E6F">
        <w:rPr>
          <w:rFonts w:hint="eastAsia"/>
        </w:rPr>
        <w:t>农贸市场应</w:t>
      </w:r>
      <w:r w:rsidRPr="00252E6F">
        <w:rPr>
          <w:rFonts w:hint="eastAsia"/>
        </w:rPr>
        <w:t>根据《深圳市城市管理局关于印发&lt;深圳市生活垃圾分类工作技术路线和标准指引&gt;的通知》（深城管〔2019〕11号）</w:t>
      </w:r>
      <w:r w:rsidR="00121F74" w:rsidRPr="00252E6F">
        <w:rPr>
          <w:rFonts w:hint="eastAsia"/>
        </w:rPr>
        <w:t>的要求</w:t>
      </w:r>
      <w:r w:rsidRPr="00252E6F">
        <w:rPr>
          <w:rFonts w:hint="eastAsia"/>
        </w:rPr>
        <w:t>，在餐厨垃圾处理设施处理能力不足的地区，选择有机生活垃圾处理机、或压榨处理等方式，对果蔬垃圾就地就近进行处置。</w:t>
      </w:r>
    </w:p>
    <w:p w:rsidR="00AB01C0" w:rsidRPr="00252E6F" w:rsidRDefault="00AB01C0" w:rsidP="00AB01C0">
      <w:pPr>
        <w:pStyle w:val="a5"/>
        <w:ind w:firstLine="640"/>
      </w:pPr>
      <w:r w:rsidRPr="00252E6F">
        <w:rPr>
          <w:rFonts w:hint="eastAsia"/>
        </w:rPr>
        <w:t>（</w:t>
      </w:r>
      <w:r w:rsidRPr="00252E6F">
        <w:t>4</w:t>
      </w:r>
      <w:r w:rsidRPr="00252E6F">
        <w:rPr>
          <w:rFonts w:hint="eastAsia"/>
        </w:rPr>
        <w:t>）农贸市场垃圾收集点应配备足够的加盖密闭果蔬垃圾桶和其他垃圾桶，硬底化，有供、排水设施，配置冲洗设备，排水管（道）接入市政污水管网，配备专人管理，并设置垃圾收集点标识牌，公示作业单位、责任人、电话等信息；垃圾桶应摆放整齐，确保外观整洁、功能完好。</w:t>
      </w:r>
    </w:p>
    <w:p w:rsidR="00026CA4" w:rsidRPr="00252E6F" w:rsidRDefault="00026CA4" w:rsidP="00E11970">
      <w:pPr>
        <w:pStyle w:val="a5"/>
        <w:ind w:firstLine="640"/>
      </w:pPr>
      <w:r w:rsidRPr="00252E6F">
        <w:rPr>
          <w:rFonts w:hint="eastAsia"/>
        </w:rPr>
        <w:t>（</w:t>
      </w:r>
      <w:r w:rsidR="00121F74" w:rsidRPr="00252E6F">
        <w:t>5</w:t>
      </w:r>
      <w:r w:rsidRPr="00252E6F">
        <w:rPr>
          <w:rFonts w:hint="eastAsia"/>
        </w:rPr>
        <w:t>）农贸市场垃圾车转运做到清洁、密闭。</w:t>
      </w:r>
    </w:p>
    <w:p w:rsidR="00FE633C" w:rsidRPr="00252E6F" w:rsidRDefault="00FE633C" w:rsidP="00E11970">
      <w:pPr>
        <w:pStyle w:val="a5"/>
        <w:ind w:firstLine="640"/>
      </w:pPr>
      <w:r w:rsidRPr="00252E6F">
        <w:t>6.</w:t>
      </w:r>
      <w:r w:rsidRPr="00252E6F">
        <w:rPr>
          <w:rFonts w:hint="eastAsia"/>
        </w:rPr>
        <w:t>消防</w:t>
      </w:r>
      <w:r w:rsidRPr="00252E6F">
        <w:t>设施</w:t>
      </w:r>
    </w:p>
    <w:p w:rsidR="00405F09" w:rsidRPr="00252E6F" w:rsidRDefault="00405F09" w:rsidP="00E11970">
      <w:pPr>
        <w:pStyle w:val="a5"/>
        <w:ind w:firstLine="640"/>
      </w:pPr>
      <w:r w:rsidRPr="00252E6F">
        <w:rPr>
          <w:rFonts w:hint="eastAsia"/>
        </w:rPr>
        <w:t>（1）农贸市场应配置必要的消防设施和器材，符合国家工程建设消防技术标准的要求，并与主体工程同时设计、同时施工、同时投入使用。</w:t>
      </w:r>
    </w:p>
    <w:p w:rsidR="00026CA4" w:rsidRPr="00252E6F" w:rsidRDefault="00026CA4" w:rsidP="00E11970">
      <w:pPr>
        <w:pStyle w:val="a5"/>
        <w:ind w:firstLine="640"/>
      </w:pPr>
      <w:r w:rsidRPr="00252E6F">
        <w:rPr>
          <w:rFonts w:hint="eastAsia"/>
        </w:rPr>
        <w:t>（2）农贸市场应按要求设置消防通道，并保障疏散通道、安全出口、消防通道畅通。</w:t>
      </w:r>
    </w:p>
    <w:p w:rsidR="00026CA4" w:rsidRPr="00252E6F" w:rsidRDefault="00026CA4" w:rsidP="00E11970">
      <w:pPr>
        <w:pStyle w:val="a5"/>
        <w:ind w:firstLine="640"/>
      </w:pPr>
      <w:r w:rsidRPr="00252E6F">
        <w:rPr>
          <w:rFonts w:hint="eastAsia"/>
        </w:rPr>
        <w:lastRenderedPageBreak/>
        <w:t>（3）农贸市场消防设施和器材应定期组织检验、维修和更换，确保完好有效。</w:t>
      </w:r>
    </w:p>
    <w:p w:rsidR="00FE633C" w:rsidRPr="00252E6F" w:rsidRDefault="00FE633C" w:rsidP="00E11970">
      <w:pPr>
        <w:pStyle w:val="a5"/>
        <w:ind w:firstLine="640"/>
      </w:pPr>
      <w:r w:rsidRPr="00252E6F">
        <w:t>7.</w:t>
      </w:r>
      <w:r w:rsidRPr="00252E6F">
        <w:rPr>
          <w:rFonts w:hint="eastAsia"/>
        </w:rPr>
        <w:t>计量设施</w:t>
      </w:r>
    </w:p>
    <w:p w:rsidR="00026CA4" w:rsidRPr="00252E6F" w:rsidRDefault="00026CA4" w:rsidP="00E11970">
      <w:pPr>
        <w:pStyle w:val="a5"/>
        <w:ind w:firstLine="640"/>
      </w:pPr>
      <w:r w:rsidRPr="00252E6F">
        <w:rPr>
          <w:rFonts w:hint="eastAsia"/>
        </w:rPr>
        <w:t>（1）农贸市场应使用符合国家质量要求的溯源秤作为计量器具，实现电子结算，建立食品安全可追溯机制。</w:t>
      </w:r>
    </w:p>
    <w:p w:rsidR="00026CA4" w:rsidRPr="00252E6F" w:rsidRDefault="00026CA4" w:rsidP="00E11970">
      <w:pPr>
        <w:pStyle w:val="a5"/>
        <w:ind w:firstLine="640"/>
      </w:pPr>
      <w:r w:rsidRPr="00252E6F">
        <w:rPr>
          <w:rFonts w:hint="eastAsia"/>
        </w:rPr>
        <w:t>（2）农贸市场计量器具应实行统一配置、统一管理、统一检测、统一维修。</w:t>
      </w:r>
    </w:p>
    <w:p w:rsidR="00FE633C" w:rsidRPr="00252E6F" w:rsidRDefault="00FE633C" w:rsidP="00E11970">
      <w:pPr>
        <w:pStyle w:val="a5"/>
        <w:ind w:firstLine="640"/>
      </w:pPr>
      <w:r w:rsidRPr="00252E6F">
        <w:rPr>
          <w:rFonts w:hint="eastAsia"/>
        </w:rPr>
        <w:t>8.检测设施</w:t>
      </w:r>
    </w:p>
    <w:p w:rsidR="00026CA4" w:rsidRPr="00252E6F" w:rsidRDefault="00026CA4" w:rsidP="00E11970">
      <w:pPr>
        <w:pStyle w:val="a5"/>
        <w:ind w:firstLine="640"/>
      </w:pPr>
      <w:r w:rsidRPr="00252E6F">
        <w:rPr>
          <w:rFonts w:hint="eastAsia"/>
        </w:rPr>
        <w:t>（1）农贸市场应设立食品安全检测室，配备必要的检测设备、检测试剂、冷藏设备、清洗设备、录像设备和电脑设备等。</w:t>
      </w:r>
    </w:p>
    <w:p w:rsidR="00026CA4" w:rsidRPr="00252E6F" w:rsidRDefault="00026CA4" w:rsidP="00E11970">
      <w:pPr>
        <w:pStyle w:val="a5"/>
        <w:ind w:firstLine="640"/>
      </w:pPr>
      <w:r w:rsidRPr="00252E6F">
        <w:rPr>
          <w:rFonts w:hint="eastAsia"/>
        </w:rPr>
        <w:t>（2）农贸市场应配备专职食品检测人员开展食品安全检测工作。</w:t>
      </w:r>
    </w:p>
    <w:p w:rsidR="00FE633C" w:rsidRPr="00252E6F" w:rsidRDefault="00FE633C" w:rsidP="00E11970">
      <w:pPr>
        <w:pStyle w:val="a5"/>
        <w:ind w:firstLine="640"/>
      </w:pPr>
      <w:r w:rsidRPr="00252E6F">
        <w:t>9.</w:t>
      </w:r>
      <w:r w:rsidRPr="00252E6F">
        <w:rPr>
          <w:rFonts w:hint="eastAsia"/>
        </w:rPr>
        <w:t>经营设施</w:t>
      </w:r>
    </w:p>
    <w:p w:rsidR="00026CA4" w:rsidRPr="00252E6F" w:rsidRDefault="00026CA4" w:rsidP="00E11970">
      <w:pPr>
        <w:pStyle w:val="a5"/>
        <w:ind w:firstLine="640"/>
      </w:pPr>
      <w:r w:rsidRPr="00252E6F">
        <w:rPr>
          <w:rFonts w:hint="eastAsia"/>
        </w:rPr>
        <w:t>（1）柜台。①摊位柜台应按不同商品的经营需要统一设计制作，采用岛状式或条状式整齐排列。②柜台高度宜为0.7米-0.8米，宽度宜为0.8米-1.2米，长度宜为1.5米-2.0米。③柜台立面应贴墙面砖，柜台靠通道外侧边沿应设挡水凸边，柜面及边缘挡水凸边使用面砖或不锈钢材料制作。④柜台内应留有同一位置摆放电子秤，电子秤设置位置应便于消费者查看。⑤冷冻、冰鲜水产品、鲜肉柜台应采用不锈钢台面，活鱼摊位外设隔水墙，隔水墙应高于鱼池（盆）上沿。⑥各柜台应统一设计制作柜台号牌、价格牌及相关证照的装置，高度</w:t>
      </w:r>
      <w:r w:rsidR="00986C12" w:rsidRPr="00252E6F">
        <w:rPr>
          <w:rFonts w:hint="eastAsia"/>
        </w:rPr>
        <w:t>不宜</w:t>
      </w:r>
      <w:r w:rsidR="00B8354B" w:rsidRPr="00252E6F">
        <w:rPr>
          <w:rFonts w:hint="eastAsia"/>
        </w:rPr>
        <w:t>小于2米</w:t>
      </w:r>
      <w:r w:rsidRPr="00252E6F">
        <w:rPr>
          <w:rFonts w:hint="eastAsia"/>
        </w:rPr>
        <w:t>。</w:t>
      </w:r>
    </w:p>
    <w:p w:rsidR="00026CA4" w:rsidRPr="00252E6F" w:rsidRDefault="00026CA4" w:rsidP="00E11970">
      <w:pPr>
        <w:pStyle w:val="a5"/>
        <w:ind w:firstLine="640"/>
      </w:pPr>
      <w:r w:rsidRPr="00252E6F">
        <w:rPr>
          <w:rFonts w:hint="eastAsia"/>
        </w:rPr>
        <w:lastRenderedPageBreak/>
        <w:t>（2）冷藏设施。①商品保质保鲜有温度要求的，应采用温控设备或采取相应的措施，做到货到即时存入冷藏、冷冻设施，保证商品陈列、销售与加工、运输环节形成的冷链不脱节。②冷冻肉及冷冻水产品应配备低温冷柜，冰鲜水产品应配备冰台。经营冷鲜肉、冷鲜禽应配备冷藏柜，温度保持在0℃-7℃。③经营豆制品、半制成品应配备冷藏设施。</w:t>
      </w:r>
    </w:p>
    <w:p w:rsidR="004E04D2" w:rsidRPr="00252E6F" w:rsidRDefault="004E04D2" w:rsidP="00E11970">
      <w:pPr>
        <w:pStyle w:val="a5"/>
        <w:ind w:firstLine="640"/>
      </w:pPr>
      <w:r w:rsidRPr="00252E6F">
        <w:t>10.</w:t>
      </w:r>
      <w:r w:rsidRPr="00252E6F">
        <w:rPr>
          <w:rFonts w:hint="eastAsia"/>
        </w:rPr>
        <w:t>监控设施</w:t>
      </w:r>
    </w:p>
    <w:p w:rsidR="00026CA4" w:rsidRPr="00252E6F" w:rsidRDefault="00026CA4" w:rsidP="00E11970">
      <w:pPr>
        <w:pStyle w:val="a5"/>
        <w:ind w:firstLine="640"/>
      </w:pPr>
      <w:r w:rsidRPr="00252E6F">
        <w:rPr>
          <w:rFonts w:hint="eastAsia"/>
        </w:rPr>
        <w:t>（1）农贸市场应按照治安设施的规范要求，多角度、全方位安装数字红外摄像头。</w:t>
      </w:r>
    </w:p>
    <w:p w:rsidR="00026CA4" w:rsidRPr="00252E6F" w:rsidRDefault="00026CA4" w:rsidP="00E11970">
      <w:pPr>
        <w:pStyle w:val="a5"/>
        <w:ind w:firstLine="640"/>
      </w:pPr>
      <w:r w:rsidRPr="00252E6F">
        <w:rPr>
          <w:rFonts w:hint="eastAsia"/>
        </w:rPr>
        <w:t>（2）农贸市场应在办公场所设置集中监控显示屏，并安排人员值守。</w:t>
      </w:r>
    </w:p>
    <w:p w:rsidR="00026CA4" w:rsidRPr="00252E6F" w:rsidRDefault="00026CA4" w:rsidP="00E11970">
      <w:pPr>
        <w:pStyle w:val="a5"/>
        <w:ind w:firstLine="640"/>
      </w:pPr>
      <w:r w:rsidRPr="00252E6F">
        <w:rPr>
          <w:rFonts w:hint="eastAsia"/>
        </w:rPr>
        <w:t>（3）农贸市场监控录像资料应至少保留30日备查，不得删改或挪作他用。</w:t>
      </w:r>
    </w:p>
    <w:p w:rsidR="004E04D2" w:rsidRPr="00252E6F" w:rsidRDefault="004E04D2" w:rsidP="00E11970">
      <w:pPr>
        <w:pStyle w:val="a5"/>
        <w:ind w:firstLine="640"/>
      </w:pPr>
      <w:r w:rsidRPr="00252E6F">
        <w:rPr>
          <w:rFonts w:hint="eastAsia"/>
        </w:rPr>
        <w:t>11.信息化设施</w:t>
      </w:r>
    </w:p>
    <w:p w:rsidR="00026CA4" w:rsidRPr="00252E6F" w:rsidRDefault="00026CA4" w:rsidP="00E11970">
      <w:pPr>
        <w:pStyle w:val="a5"/>
        <w:ind w:firstLine="640"/>
      </w:pPr>
      <w:r w:rsidRPr="00252E6F">
        <w:rPr>
          <w:rFonts w:hint="eastAsia"/>
        </w:rPr>
        <w:t>（1）农贸市场应建立信息化网络系统，配置必要的计算机、打印机、扫描仪等设备，接入互联网并将使用端口配置到可能使用的区域。</w:t>
      </w:r>
    </w:p>
    <w:p w:rsidR="00026CA4" w:rsidRPr="00252E6F" w:rsidRDefault="00026CA4" w:rsidP="00E11970">
      <w:pPr>
        <w:pStyle w:val="a5"/>
        <w:ind w:firstLine="640"/>
      </w:pPr>
      <w:r w:rsidRPr="00252E6F">
        <w:rPr>
          <w:rFonts w:hint="eastAsia"/>
        </w:rPr>
        <w:t>（2）商户因从事网络交易等原因需接入互联网的，市场应提供支持。场内应提供免费无线网络服务，支持移动支付功能。</w:t>
      </w:r>
    </w:p>
    <w:p w:rsidR="00026CA4" w:rsidRPr="00252E6F" w:rsidRDefault="00026CA4" w:rsidP="00E11970">
      <w:pPr>
        <w:pStyle w:val="a5"/>
        <w:ind w:firstLine="640"/>
      </w:pPr>
      <w:r w:rsidRPr="00252E6F">
        <w:rPr>
          <w:rFonts w:hint="eastAsia"/>
        </w:rPr>
        <w:t>（3）农贸市场应配置相应的电子显示屏和触摸屏，使用智慧计量系统，实现证照信息、检测信息、溯源信息等管理信息的电子化公示和查询。</w:t>
      </w:r>
    </w:p>
    <w:p w:rsidR="004E04D2" w:rsidRPr="00252E6F" w:rsidRDefault="004E04D2" w:rsidP="00E11970">
      <w:pPr>
        <w:pStyle w:val="a5"/>
        <w:ind w:firstLine="640"/>
      </w:pPr>
      <w:r w:rsidRPr="00252E6F">
        <w:t>12.</w:t>
      </w:r>
      <w:r w:rsidRPr="00252E6F">
        <w:rPr>
          <w:rFonts w:hint="eastAsia"/>
        </w:rPr>
        <w:t>服务设施</w:t>
      </w:r>
    </w:p>
    <w:p w:rsidR="000A5A18" w:rsidRPr="00252E6F" w:rsidRDefault="000A5A18" w:rsidP="00E11970">
      <w:pPr>
        <w:pStyle w:val="a5"/>
        <w:ind w:firstLine="640"/>
      </w:pPr>
      <w:r w:rsidRPr="00252E6F">
        <w:rPr>
          <w:rFonts w:hint="eastAsia"/>
        </w:rPr>
        <w:lastRenderedPageBreak/>
        <w:t>（1）农贸市场内应设立宣传栏、公告栏、经法定机构检定合格的电子公平秤、市场服务管理办公室、消费者权益保护站或投诉电话，并安排专人负责管理。</w:t>
      </w:r>
    </w:p>
    <w:p w:rsidR="00026CA4" w:rsidRPr="00252E6F" w:rsidRDefault="00026CA4" w:rsidP="00E11970">
      <w:pPr>
        <w:pStyle w:val="a5"/>
        <w:ind w:firstLine="640"/>
      </w:pPr>
      <w:r w:rsidRPr="00252E6F">
        <w:rPr>
          <w:rFonts w:hint="eastAsia"/>
        </w:rPr>
        <w:t>（2）在农贸市场显著位置设置制度公示栏，向消费者公示食品检测及食品预警信息，宣传食品安全知识等。</w:t>
      </w:r>
    </w:p>
    <w:p w:rsidR="004E04D2" w:rsidRPr="00252E6F" w:rsidRDefault="001674A7" w:rsidP="00E11970">
      <w:pPr>
        <w:pStyle w:val="a5"/>
        <w:ind w:firstLine="640"/>
        <w:rPr>
          <w:rFonts w:ascii="黑体" w:eastAsia="黑体" w:hAnsi="黑体"/>
        </w:rPr>
      </w:pPr>
      <w:r w:rsidRPr="00252E6F">
        <w:rPr>
          <w:rFonts w:ascii="黑体" w:eastAsia="黑体" w:hAnsi="黑体" w:hint="eastAsia"/>
        </w:rPr>
        <w:t>四</w:t>
      </w:r>
      <w:r w:rsidR="004E04D2" w:rsidRPr="00252E6F">
        <w:rPr>
          <w:rFonts w:ascii="黑体" w:eastAsia="黑体" w:hAnsi="黑体"/>
        </w:rPr>
        <w:t>、管理指引</w:t>
      </w:r>
    </w:p>
    <w:p w:rsidR="00833EDB" w:rsidRPr="00252E6F" w:rsidRDefault="00833EDB" w:rsidP="00E11970">
      <w:pPr>
        <w:pStyle w:val="a5"/>
        <w:ind w:firstLine="643"/>
        <w:rPr>
          <w:rFonts w:ascii="楷体_GB2312" w:eastAsia="楷体_GB2312"/>
          <w:b/>
          <w:bCs/>
          <w:shd w:val="clear" w:color="auto" w:fill="FFFFFF"/>
        </w:rPr>
      </w:pPr>
      <w:r w:rsidRPr="00252E6F">
        <w:rPr>
          <w:rFonts w:ascii="楷体_GB2312" w:eastAsia="楷体_GB2312" w:hint="eastAsia"/>
          <w:b/>
          <w:bCs/>
          <w:shd w:val="clear" w:color="auto" w:fill="FFFFFF"/>
        </w:rPr>
        <w:t>（</w:t>
      </w:r>
      <w:r w:rsidRPr="00252E6F">
        <w:rPr>
          <w:rFonts w:ascii="楷体_GB2312" w:eastAsia="楷体_GB2312"/>
          <w:b/>
          <w:bCs/>
          <w:shd w:val="clear" w:color="auto" w:fill="FFFFFF"/>
        </w:rPr>
        <w:t>一</w:t>
      </w:r>
      <w:r w:rsidRPr="00252E6F">
        <w:rPr>
          <w:rFonts w:ascii="楷体_GB2312" w:eastAsia="楷体_GB2312" w:hint="eastAsia"/>
          <w:b/>
          <w:bCs/>
          <w:shd w:val="clear" w:color="auto" w:fill="FFFFFF"/>
        </w:rPr>
        <w:t>）</w:t>
      </w:r>
      <w:r w:rsidRPr="00252E6F">
        <w:rPr>
          <w:rFonts w:ascii="楷体_GB2312" w:eastAsia="楷体_GB2312"/>
          <w:b/>
          <w:bCs/>
          <w:shd w:val="clear" w:color="auto" w:fill="FFFFFF"/>
        </w:rPr>
        <w:t>商品管理</w:t>
      </w:r>
    </w:p>
    <w:p w:rsidR="00C87BF7" w:rsidRPr="00252E6F" w:rsidRDefault="00C87BF7" w:rsidP="00E11970">
      <w:pPr>
        <w:pStyle w:val="a5"/>
        <w:ind w:firstLine="640"/>
      </w:pPr>
      <w:r w:rsidRPr="00252E6F">
        <w:t>1.</w:t>
      </w:r>
      <w:r w:rsidRPr="00252E6F">
        <w:rPr>
          <w:rFonts w:hint="eastAsia"/>
        </w:rPr>
        <w:t>商品准入</w:t>
      </w:r>
    </w:p>
    <w:p w:rsidR="00026CA4" w:rsidRPr="00252E6F" w:rsidRDefault="00026CA4" w:rsidP="00E11970">
      <w:pPr>
        <w:pStyle w:val="a5"/>
        <w:ind w:firstLine="640"/>
      </w:pPr>
      <w:r w:rsidRPr="00252E6F">
        <w:rPr>
          <w:rFonts w:hint="eastAsia"/>
        </w:rPr>
        <w:t>（1）农贸市场开办单位应与经营户签订书面合同，就摆卖规范、交易商品种类、食品等商品的进货查验、索证索票、商品购销台账、不合格商品下架、水电使用、卫生、消防等方面作出约定。</w:t>
      </w:r>
    </w:p>
    <w:p w:rsidR="00026CA4" w:rsidRPr="00252E6F" w:rsidRDefault="00026CA4" w:rsidP="00E11970">
      <w:pPr>
        <w:pStyle w:val="a5"/>
        <w:ind w:firstLine="640"/>
      </w:pPr>
      <w:r w:rsidRPr="00252E6F">
        <w:rPr>
          <w:rFonts w:hint="eastAsia"/>
        </w:rPr>
        <w:t>（2）农贸市场开办单位应统一保管票据或督促市场经营户保管相关票据，并建立商品准入档案。商品进货台帐主要记录内容为商品品种、进货日期、供货商及联系方式、规格、数量等信息。</w:t>
      </w:r>
    </w:p>
    <w:p w:rsidR="00026CA4" w:rsidRPr="00252E6F" w:rsidRDefault="00026CA4" w:rsidP="00E11970">
      <w:pPr>
        <w:pStyle w:val="a5"/>
        <w:ind w:firstLine="640"/>
      </w:pPr>
      <w:r w:rsidRPr="00252E6F">
        <w:rPr>
          <w:rFonts w:hint="eastAsia"/>
        </w:rPr>
        <w:t>（3）对在农贸市场经营食品、食用农产品、药品等与人体健康和生命安全有关产品的经营户，市场开办单位应当审查其经营资格，明确其产品安全管理责任，定期对经营户的经营环境、条件、内部安全管理制度和经营产品是否符合法定要求进行检查，发现销售不符合法定要求产品或者其他违法行为的，应当及时制止并立即报告当地市场监督管理部门。</w:t>
      </w:r>
    </w:p>
    <w:p w:rsidR="00026CA4" w:rsidRPr="00252E6F" w:rsidRDefault="00026CA4" w:rsidP="00E11970">
      <w:pPr>
        <w:pStyle w:val="a5"/>
        <w:ind w:firstLine="640"/>
      </w:pPr>
      <w:r w:rsidRPr="00252E6F">
        <w:rPr>
          <w:rFonts w:hint="eastAsia"/>
        </w:rPr>
        <w:t>（4）农贸市场开办单位应按照《产品质量法》、《食品安全法》、《野生动物保护法》、《广东省商品交易市场管理条例》、</w:t>
      </w:r>
      <w:r w:rsidRPr="00252E6F">
        <w:rPr>
          <w:rFonts w:hint="eastAsia"/>
        </w:rPr>
        <w:lastRenderedPageBreak/>
        <w:t>《广东省家禽经营管理办法》等法律法规的规定严把商品进货关，杜绝“三无”产品、活禽、野生保护动植物等法律法规禁止交易的商品。</w:t>
      </w:r>
    </w:p>
    <w:p w:rsidR="00C87BF7" w:rsidRPr="00252E6F" w:rsidRDefault="00C87BF7" w:rsidP="00E11970">
      <w:pPr>
        <w:pStyle w:val="a5"/>
        <w:ind w:firstLine="640"/>
      </w:pPr>
      <w:r w:rsidRPr="00252E6F">
        <w:t>2.</w:t>
      </w:r>
      <w:r w:rsidRPr="00252E6F">
        <w:rPr>
          <w:rFonts w:hint="eastAsia"/>
        </w:rPr>
        <w:t>商品陈列</w:t>
      </w:r>
    </w:p>
    <w:p w:rsidR="00026CA4" w:rsidRPr="00252E6F" w:rsidRDefault="00026CA4" w:rsidP="00E11970">
      <w:pPr>
        <w:pStyle w:val="a5"/>
        <w:ind w:firstLine="640"/>
      </w:pPr>
      <w:r w:rsidRPr="00252E6F">
        <w:rPr>
          <w:rFonts w:hint="eastAsia"/>
        </w:rPr>
        <w:t>（1）蔬菜类。①蔬菜上柜销售前应加工整理，排列整齐，分类陈列。②预包装蔬菜排放应保持新鲜，整齐美观，方便销售。</w:t>
      </w:r>
    </w:p>
    <w:p w:rsidR="005A61C6" w:rsidRPr="00252E6F" w:rsidRDefault="00026CA4" w:rsidP="00E11970">
      <w:pPr>
        <w:pStyle w:val="a5"/>
        <w:ind w:firstLine="640"/>
      </w:pPr>
      <w:r w:rsidRPr="00252E6F">
        <w:rPr>
          <w:rFonts w:hint="eastAsia"/>
        </w:rPr>
        <w:t>（2）鲜冻肉类。①鲜肉经营鼓励设品牌销售区，其经营场地内必须设有温控设施，其区域温度不高于25℃。当天交易剩余的鲜肉、分割肉须进行冷藏保质，保管时间根据季节确定。②肉类商品不得着地存放和接触有毒有害及有异味的物质。</w:t>
      </w:r>
      <w:r w:rsidR="005A61C6" w:rsidRPr="00252E6F">
        <w:rPr>
          <w:rFonts w:hint="eastAsia"/>
        </w:rPr>
        <w:t>③肉类销售中产生的不可食用肉应置于明显标识的容器内，由市场开办单位按照有关要求集中处理</w:t>
      </w:r>
    </w:p>
    <w:p w:rsidR="00026CA4" w:rsidRPr="00252E6F" w:rsidRDefault="00026CA4" w:rsidP="00E11970">
      <w:pPr>
        <w:pStyle w:val="a5"/>
        <w:ind w:firstLine="640"/>
      </w:pPr>
      <w:r w:rsidRPr="00252E6F">
        <w:rPr>
          <w:rFonts w:hint="eastAsia"/>
        </w:rPr>
        <w:t>（3）水产品类。①冰鲜水产品柜台应在多孔不锈钢板上铺设散冰保鲜，并配置保鲜冷柜。②水发水产品和需清水暂养的贝类应放在专门的容器中陈列销售。</w:t>
      </w:r>
    </w:p>
    <w:p w:rsidR="00026CA4" w:rsidRPr="00252E6F" w:rsidRDefault="00026CA4" w:rsidP="00E11970">
      <w:pPr>
        <w:pStyle w:val="a5"/>
        <w:ind w:firstLine="640"/>
      </w:pPr>
      <w:r w:rsidRPr="00252E6F">
        <w:rPr>
          <w:rFonts w:hint="eastAsia"/>
        </w:rPr>
        <w:t>（4）豆制品类。①</w:t>
      </w:r>
      <w:r w:rsidR="00C0198A" w:rsidRPr="00252E6F">
        <w:rPr>
          <w:rFonts w:hint="eastAsia"/>
        </w:rPr>
        <w:t>豆制品宜用保鲜柜展示，分类陈列、摆放整齐，内设冰箱、消毒灯、灭蝇灯、空调等设施，并设置预进消毒间。②</w:t>
      </w:r>
      <w:r w:rsidRPr="00252E6F">
        <w:rPr>
          <w:rFonts w:hint="eastAsia"/>
        </w:rPr>
        <w:t>豆制品销售前后必须做好设施设备、及周围环境的清洁卫生工作，未销售完的豆制品应放入冷藏设施中贮藏。</w:t>
      </w:r>
    </w:p>
    <w:p w:rsidR="00A81E0C" w:rsidRPr="00252E6F" w:rsidRDefault="00026CA4" w:rsidP="00A81E0C">
      <w:pPr>
        <w:pStyle w:val="a5"/>
        <w:ind w:firstLine="640"/>
      </w:pPr>
      <w:r w:rsidRPr="00252E6F">
        <w:rPr>
          <w:rFonts w:hint="eastAsia"/>
        </w:rPr>
        <w:t>（5）</w:t>
      </w:r>
      <w:r w:rsidR="00A81E0C" w:rsidRPr="00252E6F">
        <w:rPr>
          <w:rFonts w:hint="eastAsia"/>
        </w:rPr>
        <w:t>熟食卤品。①生、熟食品应</w:t>
      </w:r>
      <w:r w:rsidR="003161D4" w:rsidRPr="00252E6F">
        <w:rPr>
          <w:rFonts w:hint="eastAsia"/>
        </w:rPr>
        <w:t>通过隔间等形式</w:t>
      </w:r>
      <w:r w:rsidR="00A81E0C" w:rsidRPr="00252E6F">
        <w:rPr>
          <w:rFonts w:hint="eastAsia"/>
        </w:rPr>
        <w:t>分开放置，制作原料应符合食品卫生要求。②室内应配备消毒设备，专用放置或展示容器（具）、冷藏与空调等设施，并符合食品</w:t>
      </w:r>
      <w:r w:rsidR="00A81E0C" w:rsidRPr="00252E6F">
        <w:rPr>
          <w:rFonts w:hint="eastAsia"/>
        </w:rPr>
        <w:lastRenderedPageBreak/>
        <w:t>卫生要求。要有专间或密闭的保温柜</w:t>
      </w:r>
      <w:r w:rsidR="00CB0B76" w:rsidRPr="00252E6F">
        <w:rPr>
          <w:rFonts w:hint="eastAsia"/>
        </w:rPr>
        <w:t>，要有</w:t>
      </w:r>
      <w:r w:rsidR="00A81E0C" w:rsidRPr="00252E6F">
        <w:rPr>
          <w:rFonts w:hint="eastAsia"/>
        </w:rPr>
        <w:t>完善的防蝇、防鼠设施，并做到无鼠、无蝇侵害。③熟食销售人员上岗需佩戴手套、口罩和食品卫生帽，严禁直接用手接触食品。</w:t>
      </w:r>
    </w:p>
    <w:p w:rsidR="00026CA4" w:rsidRPr="00252E6F" w:rsidRDefault="00026CA4" w:rsidP="00E11970">
      <w:pPr>
        <w:pStyle w:val="a5"/>
        <w:ind w:firstLine="640"/>
      </w:pPr>
      <w:r w:rsidRPr="00252E6F">
        <w:rPr>
          <w:rFonts w:hint="eastAsia"/>
        </w:rPr>
        <w:t>（6）酱腌菜类。①直接入口的酱腌菜应当加盖销售，并配备防蝇、防鼠等设施，做到无鼠、蝇侵害。②严禁用手直接接触食品。</w:t>
      </w:r>
    </w:p>
    <w:p w:rsidR="0016374C" w:rsidRPr="00252E6F" w:rsidRDefault="0016374C" w:rsidP="00E11970">
      <w:pPr>
        <w:pStyle w:val="a5"/>
        <w:ind w:firstLine="640"/>
      </w:pPr>
      <w:r w:rsidRPr="00252E6F">
        <w:t>3.</w:t>
      </w:r>
      <w:r w:rsidRPr="00252E6F">
        <w:rPr>
          <w:rFonts w:hint="eastAsia"/>
        </w:rPr>
        <w:t>包装</w:t>
      </w:r>
    </w:p>
    <w:p w:rsidR="00026CA4" w:rsidRPr="00252E6F" w:rsidRDefault="00026CA4" w:rsidP="00E11970">
      <w:pPr>
        <w:pStyle w:val="a5"/>
        <w:ind w:firstLine="640"/>
      </w:pPr>
      <w:r w:rsidRPr="00252E6F">
        <w:rPr>
          <w:rFonts w:hint="eastAsia"/>
        </w:rPr>
        <w:t>（1）农贸市场应落实限塑令要求，禁止使用超薄塑料袋，实施有偿使用塑料购物袋。</w:t>
      </w:r>
    </w:p>
    <w:p w:rsidR="00026CA4" w:rsidRPr="00252E6F" w:rsidRDefault="00026CA4" w:rsidP="00E11970">
      <w:pPr>
        <w:pStyle w:val="a5"/>
        <w:ind w:firstLine="640"/>
      </w:pPr>
      <w:r w:rsidRPr="00252E6F">
        <w:rPr>
          <w:rFonts w:hint="eastAsia"/>
        </w:rPr>
        <w:t>（2）腌制品应使用食用盛器，严禁使用化学和有毒有害的塑料桶。</w:t>
      </w:r>
    </w:p>
    <w:p w:rsidR="00026CA4" w:rsidRPr="00252E6F" w:rsidRDefault="00026CA4" w:rsidP="00E11970">
      <w:pPr>
        <w:pStyle w:val="a5"/>
        <w:ind w:firstLine="640"/>
      </w:pPr>
      <w:r w:rsidRPr="00252E6F">
        <w:rPr>
          <w:rFonts w:hint="eastAsia"/>
        </w:rPr>
        <w:t>（3）肉、鱼、豆制品、腌制品及熟食卤品应采用食品袋包装。</w:t>
      </w:r>
    </w:p>
    <w:p w:rsidR="0016374C" w:rsidRPr="00252E6F" w:rsidRDefault="0016374C" w:rsidP="00E11970">
      <w:pPr>
        <w:pStyle w:val="a5"/>
        <w:ind w:firstLine="643"/>
        <w:rPr>
          <w:rFonts w:ascii="楷体_GB2312" w:eastAsia="楷体_GB2312"/>
          <w:b/>
          <w:bCs/>
          <w:shd w:val="clear" w:color="auto" w:fill="FFFFFF"/>
        </w:rPr>
      </w:pPr>
      <w:r w:rsidRPr="00252E6F">
        <w:rPr>
          <w:rFonts w:ascii="楷体_GB2312" w:eastAsia="楷体_GB2312" w:hint="eastAsia"/>
          <w:b/>
          <w:bCs/>
          <w:shd w:val="clear" w:color="auto" w:fill="FFFFFF"/>
        </w:rPr>
        <w:t>（</w:t>
      </w:r>
      <w:r w:rsidRPr="00252E6F">
        <w:rPr>
          <w:rFonts w:ascii="楷体_GB2312" w:eastAsia="楷体_GB2312"/>
          <w:b/>
          <w:bCs/>
          <w:shd w:val="clear" w:color="auto" w:fill="FFFFFF"/>
        </w:rPr>
        <w:t>二</w:t>
      </w:r>
      <w:r w:rsidRPr="00252E6F">
        <w:rPr>
          <w:rFonts w:ascii="楷体_GB2312" w:eastAsia="楷体_GB2312" w:hint="eastAsia"/>
          <w:b/>
          <w:bCs/>
          <w:shd w:val="clear" w:color="auto" w:fill="FFFFFF"/>
        </w:rPr>
        <w:t>）食品</w:t>
      </w:r>
      <w:r w:rsidRPr="00252E6F">
        <w:rPr>
          <w:rFonts w:ascii="楷体_GB2312" w:eastAsia="楷体_GB2312"/>
          <w:b/>
          <w:bCs/>
          <w:shd w:val="clear" w:color="auto" w:fill="FFFFFF"/>
        </w:rPr>
        <w:t>安全管理</w:t>
      </w:r>
    </w:p>
    <w:p w:rsidR="00026CA4" w:rsidRPr="00252E6F" w:rsidRDefault="00026CA4" w:rsidP="00E11970">
      <w:pPr>
        <w:pStyle w:val="a5"/>
        <w:ind w:firstLine="640"/>
      </w:pPr>
      <w:r w:rsidRPr="00252E6F">
        <w:rPr>
          <w:rFonts w:hint="eastAsia"/>
        </w:rPr>
        <w:t>（1）农贸市场应设立食品安全管理办公室，配置食品安全员。其中，农贸市场开办单位负责人任食品安全管理办公室负责人，为市场食品安全第一责任人，负责建立落实本市场食品安全管理制度，带头提高全员食品安全意识和政策法规素质，督促食品安全员和全体员工落实食品安全措施，及时制止和纠正不安全食品经营行为，整改和消除各类食品安全隐患，参与指挥市场食品安全应急处置行动，对本市场食品安全承担全面责任；食品安全员由市场开办单位视自身经营规模自行确定人数，原则上不少于2名，为市场食品安全直接责任人。食品安全员负责实施食品质量检验，查验进场</w:t>
      </w:r>
      <w:r w:rsidRPr="00252E6F">
        <w:rPr>
          <w:rFonts w:hint="eastAsia"/>
        </w:rPr>
        <w:lastRenderedPageBreak/>
        <w:t>票、证，登记有关食品安全管理账册。食品安全员同时负责协助食品安全办公室负责人监督本市场内部食品安全制度的具体落实。食品安全办公室负责人及食品安全员名单报属地</w:t>
      </w:r>
      <w:r w:rsidR="000149E1" w:rsidRPr="00252E6F">
        <w:rPr>
          <w:rFonts w:hint="eastAsia"/>
        </w:rPr>
        <w:t>市场监督管理</w:t>
      </w:r>
      <w:r w:rsidRPr="00252E6F">
        <w:rPr>
          <w:rFonts w:hint="eastAsia"/>
        </w:rPr>
        <w:t>部门备案。</w:t>
      </w:r>
    </w:p>
    <w:p w:rsidR="00026CA4" w:rsidRPr="00252E6F" w:rsidRDefault="00026CA4" w:rsidP="00E11970">
      <w:pPr>
        <w:pStyle w:val="a5"/>
        <w:ind w:firstLine="640"/>
      </w:pPr>
      <w:r w:rsidRPr="00252E6F">
        <w:rPr>
          <w:rFonts w:hint="eastAsia"/>
        </w:rPr>
        <w:t>（2）在农贸市场显眼位置公布食品安全办公室负责人和食品安全员的姓名、职务、照片、工作职责、安全责任、联系投诉电话，加强对食品安全责任人的社会监督。</w:t>
      </w:r>
    </w:p>
    <w:p w:rsidR="00026CA4" w:rsidRPr="00252E6F" w:rsidRDefault="00026CA4" w:rsidP="00E11970">
      <w:pPr>
        <w:pStyle w:val="a5"/>
        <w:ind w:firstLine="640"/>
      </w:pPr>
      <w:r w:rsidRPr="00252E6F">
        <w:rPr>
          <w:rFonts w:hint="eastAsia"/>
        </w:rPr>
        <w:t>（3）在农贸市场显著位置公布食品安全管理制度。具体制作规格应与市场规模、环境、位置条件相适应，方便市民了解和监督。</w:t>
      </w:r>
    </w:p>
    <w:p w:rsidR="00026CA4" w:rsidRPr="00252E6F" w:rsidRDefault="00026CA4" w:rsidP="00E11970">
      <w:pPr>
        <w:pStyle w:val="a5"/>
        <w:ind w:firstLine="640"/>
      </w:pPr>
      <w:r w:rsidRPr="00252E6F">
        <w:rPr>
          <w:rFonts w:hint="eastAsia"/>
        </w:rPr>
        <w:t>（4）农贸市场市场开办单位与经营户签订食品质量安全责任书，与场内经营户签订食品安全承诺书，与猪肉经营户与定点屠宰企业签订加工协议，且妥善保管。</w:t>
      </w:r>
    </w:p>
    <w:p w:rsidR="00026CA4" w:rsidRPr="00252E6F" w:rsidRDefault="00026CA4" w:rsidP="00E11970">
      <w:pPr>
        <w:pStyle w:val="a5"/>
        <w:ind w:firstLine="640"/>
      </w:pPr>
      <w:r w:rsidRPr="00252E6F">
        <w:rPr>
          <w:rFonts w:hint="eastAsia"/>
        </w:rPr>
        <w:t>（5）农贸市场应严格落实食品进场查验制度。①市场开办单位应当设置档案专柜，审查入场经营户的经营资格，建立入场经营户档案，如实记录销售者名称或姓名、营业执照或身份证号码、食品流通经营许可证、联系方式、地址、销售食用农产品主要品种、进货渠道、产地等信息，一户一档，利用专柜集中保管，并及时对档案进行更新，保证其准确性、真实性，保证食用农产品可追溯；市场开办单位要设置进货查验专用档案盒，查验供货者的许可证和食品合格的证明文件，并集中保存复印件。②市场经营户凭食品来源有效票证进入市场经营。有效票包括：记载有供货方单位名称、地址、联系电话并加盖供货方单位公章的进货发票或进货单；有效</w:t>
      </w:r>
      <w:r w:rsidRPr="00252E6F">
        <w:rPr>
          <w:rFonts w:hint="eastAsia"/>
        </w:rPr>
        <w:lastRenderedPageBreak/>
        <w:t>证包括：供货单位或生产厂家的营业执照、食品生产加工许可证、流通经营许可证复印件，复印件需加盖供货单位公章。食品经营户销售的食品应根据消费者的要求出具合法的销售凭证。③市场开办单位应当严格检查场内经营户进场销售食品的有关凭证（包装食品的质量合格证明、禽畜类食品的检疫检验合格证、熟食品的有效进货票据），符合要求方可进场经营销售，否则应予退市并报告执法部门。</w:t>
      </w:r>
    </w:p>
    <w:p w:rsidR="00026CA4" w:rsidRPr="00252E6F" w:rsidRDefault="00026CA4" w:rsidP="00E11970">
      <w:pPr>
        <w:pStyle w:val="a5"/>
        <w:ind w:firstLine="640"/>
      </w:pPr>
      <w:r w:rsidRPr="00252E6F">
        <w:rPr>
          <w:rFonts w:hint="eastAsia"/>
        </w:rPr>
        <w:t>（6）农贸市场应建立和落实不合格食品退出制度。市场开办单位与市场食品经营户应承诺，发现质量不符合国家有关法律、法规规定或存在危害人体健康和人身、财产安全隐患的食品，必须立即停止销售并及时下架处理、召回、无条件退货，同时报告有关部门，依法处理。</w:t>
      </w:r>
    </w:p>
    <w:p w:rsidR="0016374C" w:rsidRPr="00252E6F" w:rsidRDefault="0016374C" w:rsidP="00E11970">
      <w:pPr>
        <w:pStyle w:val="a5"/>
        <w:ind w:firstLine="643"/>
        <w:rPr>
          <w:rFonts w:ascii="楷体_GB2312" w:eastAsia="楷体_GB2312"/>
          <w:b/>
          <w:bCs/>
          <w:shd w:val="clear" w:color="auto" w:fill="FFFFFF"/>
        </w:rPr>
      </w:pPr>
      <w:r w:rsidRPr="00252E6F">
        <w:rPr>
          <w:rFonts w:ascii="楷体_GB2312" w:eastAsia="楷体_GB2312"/>
          <w:b/>
          <w:bCs/>
          <w:shd w:val="clear" w:color="auto" w:fill="FFFFFF"/>
        </w:rPr>
        <w:t>（三）环境卫生管理</w:t>
      </w:r>
    </w:p>
    <w:p w:rsidR="00026CA4" w:rsidRPr="00252E6F" w:rsidRDefault="00026CA4" w:rsidP="00E11970">
      <w:pPr>
        <w:pStyle w:val="a5"/>
        <w:ind w:firstLine="640"/>
      </w:pPr>
      <w:r w:rsidRPr="00252E6F">
        <w:rPr>
          <w:rFonts w:hint="eastAsia"/>
        </w:rPr>
        <w:t>（1）农贸市场开办单位应建立健全市场环境卫生管理制度，并在市场显著位置公示管理制度、负责人、联系投诉电话。具体制作规格应与市场规模、环境、位置条件相适应，方便市民了解和监督。</w:t>
      </w:r>
    </w:p>
    <w:p w:rsidR="00026CA4" w:rsidRPr="00252E6F" w:rsidRDefault="00026CA4" w:rsidP="00E11970">
      <w:pPr>
        <w:pStyle w:val="a5"/>
        <w:ind w:firstLine="640"/>
      </w:pPr>
      <w:r w:rsidRPr="00252E6F">
        <w:rPr>
          <w:rFonts w:hint="eastAsia"/>
        </w:rPr>
        <w:t>（2）农贸市场开办单位要按市场清扫保洁面积、人流和物流等情况参照《深圳市公共区域环境卫生质量和管理要求》中的特级或一级清扫保洁等级设定保洁标准，按照设定的标准配足经费，做好保洁方案，按程序确定专业清扫保洁公司，配足保洁员。在营业时段实施巡回保洁，地面全日保洁，摊前、摊底、摊后垃圾随扫随清，下水道畅通并定期冲洗，全天候保持营业场所和周围环境干净整洁，无积水、无垃圾堆</w:t>
      </w:r>
      <w:r w:rsidRPr="00252E6F">
        <w:rPr>
          <w:rFonts w:hint="eastAsia"/>
        </w:rPr>
        <w:lastRenderedPageBreak/>
        <w:t>积、无杂物堆放；不得在市场设施上乱搭挂、乱张贴；收市后，及时对市场进行彻底的清扫、冲洗和垃圾清运，做到垃圾日产日清。</w:t>
      </w:r>
    </w:p>
    <w:p w:rsidR="00094C65" w:rsidRPr="00252E6F" w:rsidRDefault="00094C65" w:rsidP="00094C65">
      <w:pPr>
        <w:pStyle w:val="a5"/>
        <w:ind w:firstLine="640"/>
      </w:pPr>
      <w:r w:rsidRPr="00252E6F">
        <w:rPr>
          <w:rFonts w:hint="eastAsia"/>
        </w:rPr>
        <w:t>（</w:t>
      </w:r>
      <w:r w:rsidR="00121F74" w:rsidRPr="00252E6F">
        <w:t>3</w:t>
      </w:r>
      <w:r w:rsidRPr="00252E6F">
        <w:rPr>
          <w:rFonts w:hint="eastAsia"/>
        </w:rPr>
        <w:t>）农贸市场应做好垃圾分类管理工作，根据人流量和场地实际设置分类投放点，分类投放点应分别设置玻璃、金属、塑料、纸类和其他垃圾分类收集容器，并配备专人管理，确保容器外观和功能完好、摆放整齐、干净卫生，分类投放点无散落垃圾、污水。</w:t>
      </w:r>
    </w:p>
    <w:p w:rsidR="007A0B2A" w:rsidRPr="00252E6F" w:rsidRDefault="007A0B2A" w:rsidP="007A0B2A">
      <w:pPr>
        <w:pStyle w:val="a5"/>
        <w:ind w:firstLine="640"/>
      </w:pPr>
      <w:r w:rsidRPr="00252E6F">
        <w:rPr>
          <w:rFonts w:hint="eastAsia"/>
        </w:rPr>
        <w:t>（</w:t>
      </w:r>
      <w:r w:rsidR="00121F74" w:rsidRPr="00252E6F">
        <w:t>4</w:t>
      </w:r>
      <w:r w:rsidRPr="00252E6F">
        <w:rPr>
          <w:rFonts w:hint="eastAsia"/>
        </w:rPr>
        <w:t>）农贸市场应按要求设置垃圾收集点，垃圾收集点应配备足够的加盖密闭果蔬垃圾桶和其他垃圾桶，硬底化，有供、排水设施，配置冲洗设备，排水管（道）接入市政污水管网，配备专人管理，并设置垃圾收集点标识牌，公示作业单位、责任人、电话等信息；垃圾桶应摆放整齐，确保外观整洁、功能完好。</w:t>
      </w:r>
    </w:p>
    <w:p w:rsidR="00F858AD" w:rsidRPr="00252E6F" w:rsidRDefault="00F858AD" w:rsidP="00E11970">
      <w:pPr>
        <w:pStyle w:val="a5"/>
        <w:ind w:firstLine="640"/>
      </w:pPr>
      <w:r w:rsidRPr="00252E6F">
        <w:rPr>
          <w:rFonts w:hint="eastAsia"/>
        </w:rPr>
        <w:t>（</w:t>
      </w:r>
      <w:r w:rsidR="00121F74" w:rsidRPr="00252E6F">
        <w:t>5</w:t>
      </w:r>
      <w:r w:rsidRPr="00252E6F">
        <w:rPr>
          <w:rFonts w:hint="eastAsia"/>
        </w:rPr>
        <w:t>）农贸市场应按照《深圳市公共厕所管理办法》和《深圳市高品质公厕建设与管理标准》管理和维护场内公共厕所，并按照《深圳市公共厕所清洁作业指引》（试行）规范保洁管理流程。并免费提供洗手液，在每个厕间内免费提供纸巾；应配备专人管理，并设置公厕管理制度牌，公示作业单位、责任人、电话等信息；应有足够经费保障人员管理费和设备维护费，确保公厕内无积水、无臭味、通风良好、无垃圾杂物，卫生整洁，冲洗设备完好，纸巾和洗手液等消耗品供应充足。</w:t>
      </w:r>
    </w:p>
    <w:p w:rsidR="00026CA4" w:rsidRPr="00252E6F" w:rsidRDefault="00026CA4" w:rsidP="00E11970">
      <w:pPr>
        <w:pStyle w:val="a5"/>
        <w:ind w:firstLine="640"/>
      </w:pPr>
      <w:r w:rsidRPr="00252E6F">
        <w:rPr>
          <w:rFonts w:hint="eastAsia"/>
        </w:rPr>
        <w:t>（</w:t>
      </w:r>
      <w:r w:rsidR="00121F74" w:rsidRPr="00252E6F">
        <w:t>6</w:t>
      </w:r>
      <w:r w:rsidRPr="00252E6F">
        <w:rPr>
          <w:rFonts w:hint="eastAsia"/>
        </w:rPr>
        <w:t>）农贸市场经营户应自觉遵守市场的环境卫生管理</w:t>
      </w:r>
      <w:r w:rsidRPr="00252E6F">
        <w:rPr>
          <w:rFonts w:hint="eastAsia"/>
        </w:rPr>
        <w:lastRenderedPageBreak/>
        <w:t>制度，自觉做好店铺前、摊位前环境卫生，保持店内、摊内整洁卫生；农贸市场要坚持经常性的环境卫生宣传教育和检查工作，督促经营户搞好清洁卫生工作。</w:t>
      </w:r>
    </w:p>
    <w:p w:rsidR="0016374C" w:rsidRPr="00252E6F" w:rsidRDefault="0016374C" w:rsidP="00E11970">
      <w:pPr>
        <w:pStyle w:val="a5"/>
        <w:ind w:firstLine="643"/>
        <w:rPr>
          <w:rFonts w:ascii="楷体_GB2312" w:eastAsia="楷体_GB2312"/>
          <w:b/>
          <w:bCs/>
          <w:shd w:val="clear" w:color="auto" w:fill="FFFFFF"/>
        </w:rPr>
      </w:pPr>
      <w:r w:rsidRPr="00252E6F">
        <w:rPr>
          <w:rFonts w:ascii="楷体_GB2312" w:eastAsia="楷体_GB2312"/>
          <w:b/>
          <w:bCs/>
          <w:shd w:val="clear" w:color="auto" w:fill="FFFFFF"/>
        </w:rPr>
        <w:t>（四）市场周边管理</w:t>
      </w:r>
    </w:p>
    <w:p w:rsidR="00026CA4" w:rsidRPr="00252E6F" w:rsidRDefault="00026CA4" w:rsidP="00E11970">
      <w:pPr>
        <w:pStyle w:val="a5"/>
        <w:ind w:firstLine="640"/>
      </w:pPr>
      <w:r w:rsidRPr="00252E6F">
        <w:rPr>
          <w:rFonts w:hint="eastAsia"/>
        </w:rPr>
        <w:t>（1）农贸市场出入口和农贸市场周边无占道经营、流动商贩，无违章搭建、私拉乱挂、乱堆乱放、乱泼乱倒和小广告乱张贴现象。</w:t>
      </w:r>
    </w:p>
    <w:p w:rsidR="00026CA4" w:rsidRPr="00252E6F" w:rsidRDefault="00026CA4" w:rsidP="00E11970">
      <w:pPr>
        <w:pStyle w:val="a5"/>
        <w:ind w:firstLine="640"/>
      </w:pPr>
      <w:r w:rsidRPr="00252E6F">
        <w:rPr>
          <w:rFonts w:hint="eastAsia"/>
        </w:rPr>
        <w:t>（2）禁止农贸市场经营户在市场外摆摊设点经营。</w:t>
      </w:r>
    </w:p>
    <w:p w:rsidR="00026CA4" w:rsidRPr="00252E6F" w:rsidRDefault="00026CA4" w:rsidP="00E11970">
      <w:pPr>
        <w:pStyle w:val="a5"/>
        <w:ind w:firstLine="640"/>
      </w:pPr>
      <w:r w:rsidRPr="00252E6F">
        <w:rPr>
          <w:rFonts w:hint="eastAsia"/>
        </w:rPr>
        <w:t>（3）农贸市场周边应保持干净整洁，及时清扫和清运垃圾，通往农贸市场的消防通道应保持畅通。</w:t>
      </w:r>
    </w:p>
    <w:p w:rsidR="00352646" w:rsidRPr="00252E6F" w:rsidRDefault="00352646" w:rsidP="00E11970">
      <w:pPr>
        <w:pStyle w:val="a5"/>
        <w:ind w:firstLine="643"/>
        <w:rPr>
          <w:rFonts w:ascii="楷体_GB2312" w:eastAsia="楷体_GB2312"/>
          <w:b/>
          <w:bCs/>
          <w:shd w:val="clear" w:color="auto" w:fill="FFFFFF"/>
        </w:rPr>
      </w:pPr>
      <w:r w:rsidRPr="00252E6F">
        <w:rPr>
          <w:rFonts w:ascii="楷体_GB2312" w:eastAsia="楷体_GB2312"/>
          <w:b/>
          <w:bCs/>
          <w:shd w:val="clear" w:color="auto" w:fill="FFFFFF"/>
        </w:rPr>
        <w:t>（五）</w:t>
      </w:r>
      <w:r w:rsidRPr="00252E6F">
        <w:rPr>
          <w:rFonts w:ascii="楷体_GB2312" w:eastAsia="楷体_GB2312" w:hint="eastAsia"/>
          <w:b/>
          <w:bCs/>
          <w:shd w:val="clear" w:color="auto" w:fill="FFFFFF"/>
        </w:rPr>
        <w:t>安全生产管理</w:t>
      </w:r>
    </w:p>
    <w:p w:rsidR="00026CA4" w:rsidRPr="00252E6F" w:rsidRDefault="00026CA4" w:rsidP="00E11970">
      <w:pPr>
        <w:pStyle w:val="a5"/>
        <w:ind w:firstLine="640"/>
      </w:pPr>
      <w:r w:rsidRPr="00252E6F">
        <w:rPr>
          <w:rFonts w:hint="eastAsia"/>
        </w:rPr>
        <w:t>（1）农贸市场应制定安全生产相关规章制定并严格执行，建立健全安全生产工作台账。</w:t>
      </w:r>
    </w:p>
    <w:p w:rsidR="00026CA4" w:rsidRPr="00252E6F" w:rsidRDefault="00026CA4" w:rsidP="00E11970">
      <w:pPr>
        <w:pStyle w:val="a5"/>
        <w:ind w:firstLine="640"/>
      </w:pPr>
      <w:r w:rsidRPr="00252E6F">
        <w:rPr>
          <w:rFonts w:hint="eastAsia"/>
        </w:rPr>
        <w:t>（2）农贸市场应定期开展安全生产检查，及时消除安全隐患。</w:t>
      </w:r>
    </w:p>
    <w:p w:rsidR="00026CA4" w:rsidRPr="00252E6F" w:rsidRDefault="00D13EEC" w:rsidP="00E11970">
      <w:pPr>
        <w:pStyle w:val="a5"/>
        <w:ind w:firstLine="640"/>
      </w:pPr>
      <w:r w:rsidRPr="00252E6F">
        <w:rPr>
          <w:rFonts w:hint="eastAsia"/>
        </w:rPr>
        <w:t>（3）</w:t>
      </w:r>
      <w:r w:rsidR="00026CA4" w:rsidRPr="00252E6F">
        <w:rPr>
          <w:rFonts w:hint="eastAsia"/>
        </w:rPr>
        <w:t>农贸市场应制定食品安全、消防安全、防台防汛等突发事件应急预案，并定期组织演练。</w:t>
      </w:r>
    </w:p>
    <w:p w:rsidR="00026CA4" w:rsidRPr="00252E6F" w:rsidRDefault="00D13EEC" w:rsidP="00E11970">
      <w:pPr>
        <w:pStyle w:val="a5"/>
        <w:ind w:firstLine="640"/>
      </w:pPr>
      <w:r w:rsidRPr="00252E6F">
        <w:rPr>
          <w:rFonts w:hint="eastAsia"/>
        </w:rPr>
        <w:t>（4）</w:t>
      </w:r>
      <w:r w:rsidR="00026CA4" w:rsidRPr="00252E6F">
        <w:rPr>
          <w:rFonts w:hint="eastAsia"/>
        </w:rPr>
        <w:t>农贸市场应定期组织场内经营户开展安全生产培训，使其掌握必要的安全生产知识和应急逃生自救技能。</w:t>
      </w:r>
    </w:p>
    <w:p w:rsidR="00026CA4" w:rsidRPr="00252E6F" w:rsidRDefault="00D13EEC" w:rsidP="00E11970">
      <w:pPr>
        <w:pStyle w:val="a5"/>
        <w:ind w:firstLine="640"/>
      </w:pPr>
      <w:r w:rsidRPr="00252E6F">
        <w:rPr>
          <w:rFonts w:hint="eastAsia"/>
        </w:rPr>
        <w:t>（5）</w:t>
      </w:r>
      <w:r w:rsidR="00026CA4" w:rsidRPr="00252E6F">
        <w:rPr>
          <w:rFonts w:hint="eastAsia"/>
        </w:rPr>
        <w:t>农贸市场应积极配合政府监管部门开展的各项检查，积极落实隐患整改。</w:t>
      </w:r>
    </w:p>
    <w:p w:rsidR="00352646" w:rsidRPr="00252E6F" w:rsidRDefault="00352646" w:rsidP="00E11970">
      <w:pPr>
        <w:pStyle w:val="a5"/>
        <w:ind w:firstLine="643"/>
        <w:rPr>
          <w:rFonts w:ascii="楷体_GB2312" w:eastAsia="楷体_GB2312"/>
          <w:b/>
          <w:bCs/>
          <w:shd w:val="clear" w:color="auto" w:fill="FFFFFF"/>
        </w:rPr>
      </w:pPr>
      <w:r w:rsidRPr="00252E6F">
        <w:rPr>
          <w:rFonts w:ascii="楷体_GB2312" w:eastAsia="楷体_GB2312"/>
          <w:b/>
          <w:bCs/>
          <w:shd w:val="clear" w:color="auto" w:fill="FFFFFF"/>
        </w:rPr>
        <w:t>（六）</w:t>
      </w:r>
      <w:bookmarkStart w:id="0" w:name="_GoBack"/>
      <w:r w:rsidRPr="00252E6F">
        <w:rPr>
          <w:rFonts w:ascii="楷体_GB2312" w:eastAsia="楷体_GB2312"/>
          <w:b/>
          <w:bCs/>
          <w:shd w:val="clear" w:color="auto" w:fill="FFFFFF"/>
        </w:rPr>
        <w:t>经营秩序管理</w:t>
      </w:r>
      <w:bookmarkEnd w:id="0"/>
    </w:p>
    <w:p w:rsidR="00352646" w:rsidRPr="00252E6F" w:rsidRDefault="00352646" w:rsidP="00E11970">
      <w:pPr>
        <w:pStyle w:val="a5"/>
        <w:ind w:firstLine="640"/>
      </w:pPr>
      <w:r w:rsidRPr="00252E6F">
        <w:t>1.管理机构</w:t>
      </w:r>
    </w:p>
    <w:p w:rsidR="00D13EEC" w:rsidRPr="00252E6F" w:rsidRDefault="00D13EEC" w:rsidP="00E11970">
      <w:pPr>
        <w:pStyle w:val="a5"/>
        <w:ind w:firstLine="640"/>
      </w:pPr>
      <w:r w:rsidRPr="00252E6F">
        <w:rPr>
          <w:rFonts w:hint="eastAsia"/>
        </w:rPr>
        <w:t>（1）农贸市场应根据规模大小配备相应的管理人员。</w:t>
      </w:r>
    </w:p>
    <w:p w:rsidR="007422AD" w:rsidRPr="00252E6F" w:rsidRDefault="007422AD" w:rsidP="00E11970">
      <w:pPr>
        <w:pStyle w:val="a5"/>
        <w:ind w:firstLine="640"/>
      </w:pPr>
      <w:r w:rsidRPr="00252E6F">
        <w:rPr>
          <w:rFonts w:hint="eastAsia"/>
        </w:rPr>
        <w:lastRenderedPageBreak/>
        <w:t>（</w:t>
      </w:r>
      <w:r w:rsidR="00121F74" w:rsidRPr="00252E6F">
        <w:t>2</w:t>
      </w:r>
      <w:r w:rsidRPr="00252E6F">
        <w:rPr>
          <w:rFonts w:hint="eastAsia"/>
        </w:rPr>
        <w:t>）农贸市场应实行岗位目标责任制，按规定配备安全生产、市场秩序、环境卫生、车辆停放、食品安全、商品检测、台帐资料、信息宣传、设施设备、计量管理、消防安全等专兼职工作人员，做到分工明确，责任到人。</w:t>
      </w:r>
    </w:p>
    <w:p w:rsidR="00352646" w:rsidRPr="00252E6F" w:rsidRDefault="00FF7BDD" w:rsidP="00E11970">
      <w:pPr>
        <w:pStyle w:val="a5"/>
        <w:ind w:firstLine="640"/>
      </w:pPr>
      <w:r w:rsidRPr="00252E6F">
        <w:t>2</w:t>
      </w:r>
      <w:r w:rsidR="00352646" w:rsidRPr="00252E6F">
        <w:t>.证照管理</w:t>
      </w:r>
    </w:p>
    <w:p w:rsidR="00D13EEC" w:rsidRPr="00252E6F" w:rsidRDefault="00D13EEC" w:rsidP="00E11970">
      <w:pPr>
        <w:pStyle w:val="a5"/>
        <w:ind w:firstLine="640"/>
      </w:pPr>
      <w:r w:rsidRPr="00252E6F">
        <w:rPr>
          <w:rFonts w:hint="eastAsia"/>
        </w:rPr>
        <w:t>（1）农贸市场实行统一亮照经营。市场经营户统一悬挂营业执照、食品流通许可证、从业人员资格证（含健康证）等相关合法有效证照。</w:t>
      </w:r>
    </w:p>
    <w:p w:rsidR="00230E5D" w:rsidRPr="00252E6F" w:rsidRDefault="00230E5D" w:rsidP="00E11970">
      <w:pPr>
        <w:pStyle w:val="a5"/>
        <w:ind w:firstLine="640"/>
      </w:pPr>
      <w:r w:rsidRPr="00252E6F">
        <w:rPr>
          <w:rFonts w:hint="eastAsia"/>
        </w:rPr>
        <w:t>（2）农贸市场经营户不得非法转让证照，不能擅自改变摊位用途。</w:t>
      </w:r>
    </w:p>
    <w:p w:rsidR="00352646" w:rsidRPr="00252E6F" w:rsidRDefault="00FF7BDD" w:rsidP="00E11970">
      <w:pPr>
        <w:pStyle w:val="a5"/>
        <w:ind w:firstLine="640"/>
      </w:pPr>
      <w:r w:rsidRPr="00252E6F">
        <w:t>3</w:t>
      </w:r>
      <w:r w:rsidR="00352646" w:rsidRPr="00252E6F">
        <w:rPr>
          <w:rFonts w:hint="eastAsia"/>
        </w:rPr>
        <w:t>.</w:t>
      </w:r>
      <w:r w:rsidR="00352646" w:rsidRPr="00252E6F">
        <w:t>价格管理</w:t>
      </w:r>
    </w:p>
    <w:p w:rsidR="00D13EEC" w:rsidRPr="00252E6F" w:rsidRDefault="00D13EEC" w:rsidP="00E11970">
      <w:pPr>
        <w:pStyle w:val="a5"/>
        <w:ind w:firstLine="640"/>
      </w:pPr>
      <w:r w:rsidRPr="00252E6F">
        <w:rPr>
          <w:rFonts w:hint="eastAsia"/>
        </w:rPr>
        <w:t>（1）农贸市场销售各类商品应按国家规定实行明码标价，标价内容真实明确、字迹清晰、货签对位、标示醒目。</w:t>
      </w:r>
    </w:p>
    <w:p w:rsidR="00D13EEC" w:rsidRPr="00252E6F" w:rsidRDefault="00D13EEC" w:rsidP="00E11970">
      <w:pPr>
        <w:pStyle w:val="a5"/>
        <w:ind w:firstLine="640"/>
      </w:pPr>
      <w:r w:rsidRPr="00252E6F">
        <w:rPr>
          <w:rFonts w:hint="eastAsia"/>
        </w:rPr>
        <w:t>（2）农贸市场包装类商品标价签应当标明品名、计价单位、产地、零售价等主要内容，对于有规格、等级、质地等要求的，应标明规格、等级、质地等项目。</w:t>
      </w:r>
    </w:p>
    <w:p w:rsidR="00D13EEC" w:rsidRPr="00252E6F" w:rsidRDefault="00D13EEC" w:rsidP="00E11970">
      <w:pPr>
        <w:pStyle w:val="a5"/>
        <w:ind w:firstLine="640"/>
      </w:pPr>
      <w:r w:rsidRPr="00252E6F">
        <w:rPr>
          <w:rFonts w:hint="eastAsia"/>
        </w:rPr>
        <w:t>（3）农贸市场应每日采集主要农产品价格，并在市场显著位置予以公示。应建立价格预警和应急机制，建立价格纸质或电子台帐。</w:t>
      </w:r>
    </w:p>
    <w:p w:rsidR="00352646" w:rsidRPr="00252E6F" w:rsidRDefault="00FF7BDD" w:rsidP="00E11970">
      <w:pPr>
        <w:pStyle w:val="a5"/>
        <w:ind w:firstLine="640"/>
      </w:pPr>
      <w:r w:rsidRPr="00252E6F">
        <w:t>4</w:t>
      </w:r>
      <w:r w:rsidR="00352646" w:rsidRPr="00252E6F">
        <w:t>.计量管理</w:t>
      </w:r>
    </w:p>
    <w:p w:rsidR="00D13EEC" w:rsidRPr="00252E6F" w:rsidRDefault="00D13EEC" w:rsidP="00E11970">
      <w:pPr>
        <w:pStyle w:val="a5"/>
        <w:ind w:firstLine="640"/>
      </w:pPr>
      <w:r w:rsidRPr="00252E6F">
        <w:rPr>
          <w:rFonts w:hint="eastAsia"/>
        </w:rPr>
        <w:t>（1）农贸市场应安排专人做好计量综合管理，做好计量制度建设、计量器具的更新维护、登记造册、日常抽检、台帐管理、服务并督导经营户正确合法使用、维护计量器具。</w:t>
      </w:r>
    </w:p>
    <w:p w:rsidR="00D13EEC" w:rsidRPr="00252E6F" w:rsidRDefault="00D13EEC" w:rsidP="00E11970">
      <w:pPr>
        <w:pStyle w:val="a5"/>
        <w:ind w:firstLine="640"/>
      </w:pPr>
      <w:r w:rsidRPr="00252E6F">
        <w:rPr>
          <w:rFonts w:hint="eastAsia"/>
        </w:rPr>
        <w:t>（2）农贸市场应设置符合国家规定要求的公平秤，配备</w:t>
      </w:r>
      <w:r w:rsidRPr="00252E6F">
        <w:rPr>
          <w:rFonts w:hint="eastAsia"/>
        </w:rPr>
        <w:lastRenderedPageBreak/>
        <w:t>农贸市场公平秤管理人员，做好日常复秤、调解一般计量纠纷，并定期送计量行政部门指定的计量检定机构进行强制检定。</w:t>
      </w:r>
    </w:p>
    <w:p w:rsidR="00352646" w:rsidRPr="00252E6F" w:rsidRDefault="00FF7BDD" w:rsidP="00E11970">
      <w:pPr>
        <w:pStyle w:val="a5"/>
        <w:ind w:firstLine="640"/>
      </w:pPr>
      <w:r w:rsidRPr="00252E6F">
        <w:t>5</w:t>
      </w:r>
      <w:r w:rsidR="00352646" w:rsidRPr="00252E6F">
        <w:rPr>
          <w:rFonts w:hint="eastAsia"/>
        </w:rPr>
        <w:t>.消费者维权管理</w:t>
      </w:r>
    </w:p>
    <w:p w:rsidR="00D13EEC" w:rsidRPr="00252E6F" w:rsidRDefault="00D13EEC" w:rsidP="00E11970">
      <w:pPr>
        <w:pStyle w:val="a5"/>
        <w:ind w:firstLine="640"/>
      </w:pPr>
      <w:r w:rsidRPr="00252E6F">
        <w:rPr>
          <w:rFonts w:hint="eastAsia"/>
        </w:rPr>
        <w:t>（1）农贸市场应设立“消费者权益服务站”，建立健全消费投诉处理及消费维权先行赔付制度，积极开展放心消费创建工作。在维护消费者权益的基础上，组织开展消费纠纷调解，及时做出公平公正处理。</w:t>
      </w:r>
    </w:p>
    <w:p w:rsidR="00D13EEC" w:rsidRPr="00252E6F" w:rsidRDefault="00D13EEC" w:rsidP="00E11970">
      <w:pPr>
        <w:pStyle w:val="a5"/>
        <w:ind w:firstLine="640"/>
      </w:pPr>
      <w:r w:rsidRPr="00252E6F">
        <w:rPr>
          <w:rFonts w:hint="eastAsia"/>
        </w:rPr>
        <w:t>（2）农贸市场开办单位应建立消费者维权登记台账，对消费者维权处理情况进行记录，保持记录完整齐备。</w:t>
      </w:r>
    </w:p>
    <w:p w:rsidR="00352646" w:rsidRPr="00252E6F" w:rsidRDefault="00FF7BDD" w:rsidP="00E11970">
      <w:pPr>
        <w:pStyle w:val="a5"/>
        <w:ind w:firstLine="640"/>
      </w:pPr>
      <w:r w:rsidRPr="00252E6F">
        <w:t>6</w:t>
      </w:r>
      <w:r w:rsidR="00352646" w:rsidRPr="00252E6F">
        <w:t>.诚信经营管理</w:t>
      </w:r>
    </w:p>
    <w:p w:rsidR="00D13EEC" w:rsidRPr="00252E6F" w:rsidRDefault="00D13EEC" w:rsidP="00E11970">
      <w:pPr>
        <w:pStyle w:val="a5"/>
        <w:ind w:firstLine="640"/>
      </w:pPr>
      <w:r w:rsidRPr="00252E6F">
        <w:rPr>
          <w:rFonts w:hint="eastAsia"/>
        </w:rPr>
        <w:t>（1）农贸市场开办单位应建立相关的信用管理制度，倡导经营户诚信经营，禁止经营户在交易活动中掺杂、掺假、以假充真、以次充好，在商品的质量、性能、规格、技术标准上不欺骗消费者；禁止垄断货源，哄抬物价或者串通操纵商品价格；禁止强买强卖，欺行霸市，迫使他人接受不平等或者不合法的交易条件。</w:t>
      </w:r>
    </w:p>
    <w:p w:rsidR="00D13EEC" w:rsidRPr="00252E6F" w:rsidRDefault="00D13EEC" w:rsidP="00E11970">
      <w:pPr>
        <w:pStyle w:val="a5"/>
        <w:ind w:firstLine="640"/>
      </w:pPr>
      <w:r w:rsidRPr="00252E6F">
        <w:rPr>
          <w:rFonts w:hint="eastAsia"/>
        </w:rPr>
        <w:t>（2）农贸市场开办单位应积极协助</w:t>
      </w:r>
      <w:r w:rsidR="000149E1" w:rsidRPr="00252E6F">
        <w:rPr>
          <w:rFonts w:hint="eastAsia"/>
        </w:rPr>
        <w:t>市场监督管理</w:t>
      </w:r>
      <w:r w:rsidRPr="00252E6F">
        <w:rPr>
          <w:rFonts w:hint="eastAsia"/>
        </w:rPr>
        <w:t>部门开展诚信示范市场创建工作，开展商户信用分类监管，建立信用奖惩机制，对信用良好的和失信的经营户实行奖惩。</w:t>
      </w:r>
    </w:p>
    <w:p w:rsidR="00D13EEC" w:rsidRPr="00252E6F" w:rsidRDefault="00D13EEC" w:rsidP="00E11970">
      <w:pPr>
        <w:pStyle w:val="a5"/>
        <w:ind w:firstLine="640"/>
      </w:pPr>
      <w:r w:rsidRPr="00252E6F">
        <w:rPr>
          <w:rFonts w:hint="eastAsia"/>
        </w:rPr>
        <w:t>（3）农贸市场应开展诚信经营、安全卫生、活禽禁售、限塑等宣传教育活动，根据实际建立党组织和行业自律组织，开展日常教育活动，积极配合政府部门开展文明、诚信、平安市场等创建工作。</w:t>
      </w:r>
    </w:p>
    <w:p w:rsidR="00352646" w:rsidRPr="00252E6F" w:rsidRDefault="00FF7BDD" w:rsidP="00E11970">
      <w:pPr>
        <w:pStyle w:val="a5"/>
        <w:ind w:firstLine="640"/>
      </w:pPr>
      <w:r w:rsidRPr="00252E6F">
        <w:lastRenderedPageBreak/>
        <w:t>7</w:t>
      </w:r>
      <w:r w:rsidR="00352646" w:rsidRPr="00252E6F">
        <w:t>.文化建设</w:t>
      </w:r>
    </w:p>
    <w:p w:rsidR="00D13EEC" w:rsidRPr="00252E6F" w:rsidRDefault="00D13EEC" w:rsidP="00E11970">
      <w:pPr>
        <w:pStyle w:val="a5"/>
        <w:ind w:firstLine="640"/>
      </w:pPr>
      <w:r w:rsidRPr="00252E6F">
        <w:rPr>
          <w:rFonts w:hint="eastAsia"/>
        </w:rPr>
        <w:t>（1）农贸市场广泛刊播公益广告，把社会主义核心价值观和文明风尚有机融入各类生活场景。①在显著位置展示不少于3处公益广告(其中包括不少于1处诚信主题公益广告)；②公益广告有统一规划设计，内容、色调与周围的城市景观风貌相融合。</w:t>
      </w:r>
    </w:p>
    <w:p w:rsidR="00D13EEC" w:rsidRPr="00252E6F" w:rsidRDefault="00D13EEC" w:rsidP="00E11970">
      <w:pPr>
        <w:pStyle w:val="a5"/>
        <w:ind w:firstLine="640"/>
      </w:pPr>
      <w:r w:rsidRPr="00252E6F">
        <w:rPr>
          <w:rFonts w:hint="eastAsia"/>
        </w:rPr>
        <w:t>（2</w:t>
      </w:r>
      <w:r w:rsidR="00732958" w:rsidRPr="00252E6F">
        <w:rPr>
          <w:rFonts w:hint="eastAsia"/>
        </w:rPr>
        <w:t>）农贸市场应提倡文明服务。</w:t>
      </w:r>
      <w:r w:rsidRPr="00252E6F">
        <w:rPr>
          <w:rFonts w:hint="eastAsia"/>
        </w:rPr>
        <w:t>从业人员文明用语，礼貌待人，规范服务。</w:t>
      </w:r>
    </w:p>
    <w:p w:rsidR="00D13EEC" w:rsidRPr="00252E6F" w:rsidRDefault="00D13EEC" w:rsidP="00E11970">
      <w:pPr>
        <w:pStyle w:val="a5"/>
        <w:ind w:firstLine="640"/>
      </w:pPr>
      <w:r w:rsidRPr="00252E6F">
        <w:rPr>
          <w:rFonts w:hint="eastAsia"/>
        </w:rPr>
        <w:t>（3）农贸市场应注重提升市民文明素质。①无争吵谩骂、使用低俗语言现象；②无乱扔杂物、车窗抛物现象；③无随地吐痰现象；④无损坏公共设施现象；⑤无不文明养宠现象；⑥无躺卧公共座椅现象。</w:t>
      </w:r>
    </w:p>
    <w:p w:rsidR="00352646" w:rsidRPr="00252E6F" w:rsidRDefault="00D13EEC" w:rsidP="00E11970">
      <w:pPr>
        <w:pStyle w:val="a5"/>
        <w:ind w:firstLine="640"/>
      </w:pPr>
      <w:r w:rsidRPr="00252E6F">
        <w:rPr>
          <w:rFonts w:hint="eastAsia"/>
        </w:rPr>
        <w:t>（4）农贸市场应推广精细化管理。①环境卫生干净整洁，垃圾清运及时、分类收集；</w:t>
      </w:r>
      <w:r w:rsidR="009C166A" w:rsidRPr="00252E6F">
        <w:rPr>
          <w:rFonts w:hint="eastAsia"/>
        </w:rPr>
        <w:t>②</w:t>
      </w:r>
      <w:r w:rsidRPr="00252E6F">
        <w:rPr>
          <w:rFonts w:hint="eastAsia"/>
        </w:rPr>
        <w:t>无占道经营现象；</w:t>
      </w:r>
      <w:r w:rsidR="009C166A" w:rsidRPr="00252E6F">
        <w:rPr>
          <w:rFonts w:hint="eastAsia"/>
        </w:rPr>
        <w:t>③</w:t>
      </w:r>
      <w:r w:rsidRPr="00252E6F">
        <w:rPr>
          <w:rFonts w:hint="eastAsia"/>
        </w:rPr>
        <w:t>无小广告乱张贴现象；</w:t>
      </w:r>
      <w:r w:rsidR="009C166A" w:rsidRPr="00252E6F">
        <w:rPr>
          <w:rFonts w:hint="eastAsia"/>
        </w:rPr>
        <w:t>④</w:t>
      </w:r>
      <w:r w:rsidRPr="00252E6F">
        <w:rPr>
          <w:rFonts w:hint="eastAsia"/>
        </w:rPr>
        <w:t>无流浪乞讨人员滋扰他人、扰乱社会秩序现象；</w:t>
      </w:r>
      <w:r w:rsidR="009C166A" w:rsidRPr="00252E6F">
        <w:rPr>
          <w:rFonts w:hint="eastAsia"/>
        </w:rPr>
        <w:t>⑤</w:t>
      </w:r>
      <w:r w:rsidRPr="00252E6F">
        <w:rPr>
          <w:rFonts w:hint="eastAsia"/>
        </w:rPr>
        <w:t>公共卫生间保洁及时，无明显异味</w:t>
      </w:r>
      <w:r w:rsidR="00732958" w:rsidRPr="00252E6F">
        <w:rPr>
          <w:rFonts w:hint="eastAsia"/>
        </w:rPr>
        <w:t>。</w:t>
      </w:r>
    </w:p>
    <w:sectPr w:rsidR="00352646" w:rsidRPr="00252E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B87" w:rsidRDefault="00150B87" w:rsidP="0009784B">
      <w:r>
        <w:separator/>
      </w:r>
    </w:p>
  </w:endnote>
  <w:endnote w:type="continuationSeparator" w:id="0">
    <w:p w:rsidR="00150B87" w:rsidRDefault="00150B87" w:rsidP="0009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B87" w:rsidRDefault="00150B87" w:rsidP="0009784B">
      <w:r>
        <w:separator/>
      </w:r>
    </w:p>
  </w:footnote>
  <w:footnote w:type="continuationSeparator" w:id="0">
    <w:p w:rsidR="00150B87" w:rsidRDefault="00150B87" w:rsidP="00097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CD"/>
    <w:rsid w:val="000149E1"/>
    <w:rsid w:val="00026CA4"/>
    <w:rsid w:val="00086ED0"/>
    <w:rsid w:val="00094C65"/>
    <w:rsid w:val="0009784B"/>
    <w:rsid w:val="000A5A18"/>
    <w:rsid w:val="000A66AD"/>
    <w:rsid w:val="000F508A"/>
    <w:rsid w:val="00117BA1"/>
    <w:rsid w:val="00121F74"/>
    <w:rsid w:val="00126BDC"/>
    <w:rsid w:val="0014223D"/>
    <w:rsid w:val="00142F32"/>
    <w:rsid w:val="00150B87"/>
    <w:rsid w:val="0016374C"/>
    <w:rsid w:val="001674A7"/>
    <w:rsid w:val="001875DA"/>
    <w:rsid w:val="001D490A"/>
    <w:rsid w:val="00230E5D"/>
    <w:rsid w:val="002335E2"/>
    <w:rsid w:val="002378BA"/>
    <w:rsid w:val="00252E6F"/>
    <w:rsid w:val="0025546D"/>
    <w:rsid w:val="00275C2A"/>
    <w:rsid w:val="00282E0E"/>
    <w:rsid w:val="002B11A8"/>
    <w:rsid w:val="002D1418"/>
    <w:rsid w:val="002E2D84"/>
    <w:rsid w:val="00301B1E"/>
    <w:rsid w:val="00306CEF"/>
    <w:rsid w:val="003161D4"/>
    <w:rsid w:val="00352646"/>
    <w:rsid w:val="003700E3"/>
    <w:rsid w:val="003A176A"/>
    <w:rsid w:val="00405F09"/>
    <w:rsid w:val="004C2007"/>
    <w:rsid w:val="004E04D2"/>
    <w:rsid w:val="00503C83"/>
    <w:rsid w:val="0051582B"/>
    <w:rsid w:val="00531595"/>
    <w:rsid w:val="00597A2C"/>
    <w:rsid w:val="005A2BA3"/>
    <w:rsid w:val="005A61C6"/>
    <w:rsid w:val="005F1B83"/>
    <w:rsid w:val="00625E7F"/>
    <w:rsid w:val="006D5EA8"/>
    <w:rsid w:val="006E3AD7"/>
    <w:rsid w:val="006F08C5"/>
    <w:rsid w:val="00732958"/>
    <w:rsid w:val="007422AD"/>
    <w:rsid w:val="00742570"/>
    <w:rsid w:val="00751EAA"/>
    <w:rsid w:val="007700AE"/>
    <w:rsid w:val="007A0609"/>
    <w:rsid w:val="007A0B2A"/>
    <w:rsid w:val="007F20CD"/>
    <w:rsid w:val="007F6050"/>
    <w:rsid w:val="00833EDB"/>
    <w:rsid w:val="008A24C4"/>
    <w:rsid w:val="008A67C0"/>
    <w:rsid w:val="008B34F3"/>
    <w:rsid w:val="008F5FDA"/>
    <w:rsid w:val="009629D1"/>
    <w:rsid w:val="00986C12"/>
    <w:rsid w:val="009C166A"/>
    <w:rsid w:val="009E2691"/>
    <w:rsid w:val="00A03690"/>
    <w:rsid w:val="00A4685C"/>
    <w:rsid w:val="00A777E1"/>
    <w:rsid w:val="00A81E0C"/>
    <w:rsid w:val="00AB01C0"/>
    <w:rsid w:val="00AB66F2"/>
    <w:rsid w:val="00B1450F"/>
    <w:rsid w:val="00B3181B"/>
    <w:rsid w:val="00B8354B"/>
    <w:rsid w:val="00B84083"/>
    <w:rsid w:val="00C0198A"/>
    <w:rsid w:val="00C04711"/>
    <w:rsid w:val="00C37C15"/>
    <w:rsid w:val="00C87BF7"/>
    <w:rsid w:val="00CB0B76"/>
    <w:rsid w:val="00CC0CA3"/>
    <w:rsid w:val="00CD6A3E"/>
    <w:rsid w:val="00D13EEC"/>
    <w:rsid w:val="00D82A90"/>
    <w:rsid w:val="00E11970"/>
    <w:rsid w:val="00E64583"/>
    <w:rsid w:val="00E71ED5"/>
    <w:rsid w:val="00E72441"/>
    <w:rsid w:val="00E915AC"/>
    <w:rsid w:val="00F60615"/>
    <w:rsid w:val="00F858AD"/>
    <w:rsid w:val="00FE633C"/>
    <w:rsid w:val="00FF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E8FAAA-0DF8-49DD-8C9F-64BA85A3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autoRedefine/>
    <w:qFormat/>
    <w:rsid w:val="0009784B"/>
    <w:pPr>
      <w:widowControl/>
      <w:spacing w:line="560" w:lineRule="exact"/>
      <w:jc w:val="center"/>
      <w:outlineLvl w:val="0"/>
    </w:pPr>
    <w:rPr>
      <w:rFonts w:ascii="方正小标宋简体" w:eastAsia="方正小标宋简体" w:hAnsi="方正小标宋简体" w:cs="Times New Roman"/>
      <w:kern w:val="44"/>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784B"/>
    <w:rPr>
      <w:sz w:val="18"/>
      <w:szCs w:val="18"/>
    </w:rPr>
  </w:style>
  <w:style w:type="paragraph" w:styleId="a4">
    <w:name w:val="footer"/>
    <w:basedOn w:val="a"/>
    <w:link w:val="Char0"/>
    <w:uiPriority w:val="99"/>
    <w:unhideWhenUsed/>
    <w:rsid w:val="0009784B"/>
    <w:pPr>
      <w:tabs>
        <w:tab w:val="center" w:pos="4153"/>
        <w:tab w:val="right" w:pos="8306"/>
      </w:tabs>
      <w:snapToGrid w:val="0"/>
      <w:jc w:val="left"/>
    </w:pPr>
    <w:rPr>
      <w:sz w:val="18"/>
      <w:szCs w:val="18"/>
    </w:rPr>
  </w:style>
  <w:style w:type="character" w:customStyle="1" w:styleId="Char0">
    <w:name w:val="页脚 Char"/>
    <w:basedOn w:val="a0"/>
    <w:link w:val="a4"/>
    <w:uiPriority w:val="99"/>
    <w:rsid w:val="0009784B"/>
    <w:rPr>
      <w:sz w:val="18"/>
      <w:szCs w:val="18"/>
    </w:rPr>
  </w:style>
  <w:style w:type="character" w:customStyle="1" w:styleId="1Char">
    <w:name w:val="标题 1 Char"/>
    <w:basedOn w:val="a0"/>
    <w:link w:val="1"/>
    <w:rsid w:val="0009784B"/>
    <w:rPr>
      <w:rFonts w:ascii="方正小标宋简体" w:eastAsia="方正小标宋简体" w:hAnsi="方正小标宋简体" w:cs="Times New Roman"/>
      <w:kern w:val="44"/>
      <w:sz w:val="44"/>
      <w:szCs w:val="32"/>
    </w:rPr>
  </w:style>
  <w:style w:type="paragraph" w:customStyle="1" w:styleId="a5">
    <w:name w:val="文件正文"/>
    <w:basedOn w:val="a6"/>
    <w:uiPriority w:val="2"/>
    <w:qFormat/>
    <w:rsid w:val="00E64583"/>
    <w:pPr>
      <w:spacing w:before="0" w:after="0" w:line="560" w:lineRule="exact"/>
      <w:ind w:firstLineChars="200" w:firstLine="622"/>
      <w:jc w:val="both"/>
      <w:outlineLvl w:val="9"/>
    </w:pPr>
    <w:rPr>
      <w:rFonts w:ascii="仿宋_GB2312" w:eastAsia="仿宋_GB2312" w:hAnsi="仿宋_GB2312" w:cs="仿宋_GB2312"/>
      <w:b w:val="0"/>
      <w:bCs w:val="0"/>
      <w:kern w:val="2"/>
    </w:rPr>
  </w:style>
  <w:style w:type="paragraph" w:styleId="a6">
    <w:name w:val="Subtitle"/>
    <w:basedOn w:val="a"/>
    <w:next w:val="a"/>
    <w:link w:val="Char1"/>
    <w:uiPriority w:val="11"/>
    <w:qFormat/>
    <w:rsid w:val="00E6458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E64583"/>
    <w:rPr>
      <w:rFonts w:asciiTheme="majorHAnsi" w:eastAsia="宋体" w:hAnsiTheme="majorHAnsi" w:cstheme="majorBidi"/>
      <w:b/>
      <w:bCs/>
      <w:kern w:val="28"/>
      <w:sz w:val="32"/>
      <w:szCs w:val="32"/>
    </w:rPr>
  </w:style>
  <w:style w:type="paragraph" w:customStyle="1" w:styleId="a7">
    <w:name w:val="段"/>
    <w:link w:val="Char2"/>
    <w:rsid w:val="00E64583"/>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2">
    <w:name w:val="段 Char"/>
    <w:basedOn w:val="a0"/>
    <w:link w:val="a7"/>
    <w:rsid w:val="00E64583"/>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19</Pages>
  <Words>1403</Words>
  <Characters>8001</Characters>
  <Application>Microsoft Office Word</Application>
  <DocSecurity>0</DocSecurity>
  <Lines>66</Lines>
  <Paragraphs>18</Paragraphs>
  <ScaleCrop>false</ScaleCrop>
  <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唐晓龙</cp:lastModifiedBy>
  <cp:revision>84</cp:revision>
  <dcterms:created xsi:type="dcterms:W3CDTF">2019-06-15T08:23:00Z</dcterms:created>
  <dcterms:modified xsi:type="dcterms:W3CDTF">2019-07-22T09:41:00Z</dcterms:modified>
</cp:coreProperties>
</file>