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6B0" w:rsidRDefault="005366B0" w:rsidP="005366B0">
      <w:pPr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r w:rsidRPr="00BF34DF">
        <w:rPr>
          <w:rFonts w:ascii="方正小标宋简体" w:eastAsia="方正小标宋简体" w:hAnsi="宋体" w:cs="宋体" w:hint="eastAsia"/>
          <w:kern w:val="0"/>
          <w:sz w:val="44"/>
          <w:szCs w:val="44"/>
        </w:rPr>
        <w:t>二类精神药品、国家有专门管理要求药品</w:t>
      </w:r>
    </w:p>
    <w:p w:rsidR="005366B0" w:rsidRPr="00BF34DF" w:rsidRDefault="005366B0" w:rsidP="005366B0">
      <w:pPr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r w:rsidRPr="00BF34DF">
        <w:rPr>
          <w:rFonts w:ascii="方正小标宋简体" w:eastAsia="方正小标宋简体" w:hAnsi="宋体" w:cs="宋体" w:hint="eastAsia"/>
          <w:kern w:val="0"/>
          <w:sz w:val="44"/>
          <w:szCs w:val="44"/>
        </w:rPr>
        <w:t>和冷链药品的情况表</w:t>
      </w:r>
    </w:p>
    <w:p w:rsidR="005366B0" w:rsidRPr="00117EE0" w:rsidRDefault="005366B0" w:rsidP="005366B0">
      <w:pPr>
        <w:spacing w:line="600" w:lineRule="exact"/>
        <w:rPr>
          <w:rFonts w:hint="eastAsia"/>
          <w:b/>
          <w:sz w:val="24"/>
        </w:rPr>
      </w:pPr>
      <w:r w:rsidRPr="00117EE0">
        <w:rPr>
          <w:rFonts w:hint="eastAsia"/>
          <w:b/>
          <w:sz w:val="24"/>
        </w:rPr>
        <w:t>填报企业</w:t>
      </w:r>
      <w:r w:rsidRPr="00117EE0">
        <w:rPr>
          <w:rFonts w:hint="eastAsia"/>
          <w:b/>
          <w:sz w:val="24"/>
        </w:rPr>
        <w:t>:</w:t>
      </w:r>
      <w:r w:rsidRPr="00117EE0">
        <w:rPr>
          <w:rFonts w:hint="eastAsia"/>
          <w:b/>
          <w:sz w:val="24"/>
          <w:u w:val="single"/>
        </w:rPr>
        <w:t xml:space="preserve">                         </w:t>
      </w:r>
      <w:r w:rsidRPr="00117EE0">
        <w:rPr>
          <w:rFonts w:hint="eastAsia"/>
          <w:b/>
          <w:sz w:val="24"/>
        </w:rPr>
        <w:t>（盖章）</w:t>
      </w:r>
    </w:p>
    <w:tbl>
      <w:tblPr>
        <w:tblW w:w="870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1"/>
        <w:gridCol w:w="2340"/>
        <w:gridCol w:w="5251"/>
      </w:tblGrid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792"/>
          <w:jc w:val="center"/>
        </w:trPr>
        <w:tc>
          <w:tcPr>
            <w:tcW w:w="1111" w:type="dxa"/>
            <w:vMerge w:val="restart"/>
            <w:vAlign w:val="center"/>
          </w:tcPr>
          <w:p w:rsidR="005366B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二类精神药品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药品名称</w:t>
            </w:r>
          </w:p>
        </w:tc>
        <w:tc>
          <w:tcPr>
            <w:tcW w:w="5251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792"/>
          <w:jc w:val="center"/>
        </w:trPr>
        <w:tc>
          <w:tcPr>
            <w:tcW w:w="1111" w:type="dxa"/>
            <w:vMerge/>
            <w:vAlign w:val="center"/>
          </w:tcPr>
          <w:p w:rsidR="005366B0" w:rsidRPr="00117EE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管理人员</w:t>
            </w:r>
          </w:p>
        </w:tc>
        <w:tc>
          <w:tcPr>
            <w:tcW w:w="5251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</w:tr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921"/>
          <w:jc w:val="center"/>
        </w:trPr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:rsidR="005366B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是否设立专柜、</w:t>
            </w:r>
            <w:proofErr w:type="gramStart"/>
            <w:r>
              <w:rPr>
                <w:rFonts w:hint="eastAsia"/>
                <w:b/>
                <w:sz w:val="24"/>
              </w:rPr>
              <w:t>专帐</w:t>
            </w:r>
            <w:proofErr w:type="gramEnd"/>
            <w:r>
              <w:rPr>
                <w:rFonts w:hint="eastAsia"/>
                <w:b/>
                <w:sz w:val="24"/>
              </w:rPr>
              <w:t>、双人验收、双人复核等</w:t>
            </w:r>
          </w:p>
        </w:tc>
        <w:tc>
          <w:tcPr>
            <w:tcW w:w="5251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 w:rsidRPr="00117EE0">
              <w:rPr>
                <w:rFonts w:hint="eastAsia"/>
                <w:b/>
                <w:sz w:val="24"/>
              </w:rPr>
              <w:t>是□</w:t>
            </w:r>
            <w:r w:rsidRPr="00117EE0">
              <w:rPr>
                <w:rFonts w:hint="eastAsia"/>
                <w:b/>
                <w:sz w:val="24"/>
              </w:rPr>
              <w:t xml:space="preserve">   </w:t>
            </w:r>
            <w:r w:rsidRPr="00117EE0">
              <w:rPr>
                <w:rFonts w:hint="eastAsia"/>
                <w:b/>
                <w:sz w:val="24"/>
              </w:rPr>
              <w:t>否□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无经营</w:t>
            </w:r>
            <w:r w:rsidRPr="00117EE0">
              <w:rPr>
                <w:rFonts w:hint="eastAsia"/>
                <w:b/>
                <w:sz w:val="24"/>
              </w:rPr>
              <w:t>□</w:t>
            </w:r>
          </w:p>
        </w:tc>
      </w:tr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1058"/>
          <w:jc w:val="center"/>
        </w:trPr>
        <w:tc>
          <w:tcPr>
            <w:tcW w:w="1111" w:type="dxa"/>
            <w:vMerge w:val="restart"/>
            <w:vAlign w:val="center"/>
          </w:tcPr>
          <w:p w:rsidR="005366B0" w:rsidRPr="00117EE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国家有专门管理要求药品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Pr="00E37017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药品名称</w:t>
            </w:r>
          </w:p>
        </w:tc>
        <w:tc>
          <w:tcPr>
            <w:tcW w:w="5251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907"/>
          <w:jc w:val="center"/>
        </w:trPr>
        <w:tc>
          <w:tcPr>
            <w:tcW w:w="1111" w:type="dxa"/>
            <w:vMerge/>
            <w:vAlign w:val="center"/>
          </w:tcPr>
          <w:p w:rsidR="005366B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管理人员</w:t>
            </w:r>
          </w:p>
        </w:tc>
        <w:tc>
          <w:tcPr>
            <w:tcW w:w="5251" w:type="dxa"/>
            <w:tcBorders>
              <w:bottom w:val="single" w:sz="4" w:space="0" w:color="auto"/>
            </w:tcBorders>
          </w:tcPr>
          <w:p w:rsidR="005366B0" w:rsidRPr="00117EE0" w:rsidRDefault="005366B0" w:rsidP="00087B25">
            <w:pPr>
              <w:rPr>
                <w:rFonts w:hint="eastAsia"/>
                <w:b/>
                <w:sz w:val="24"/>
              </w:rPr>
            </w:pPr>
          </w:p>
        </w:tc>
      </w:tr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921"/>
          <w:jc w:val="center"/>
        </w:trPr>
        <w:tc>
          <w:tcPr>
            <w:tcW w:w="1111" w:type="dxa"/>
            <w:vMerge/>
            <w:vAlign w:val="center"/>
          </w:tcPr>
          <w:p w:rsidR="005366B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购进是否存在现金交易</w:t>
            </w:r>
          </w:p>
        </w:tc>
        <w:tc>
          <w:tcPr>
            <w:tcW w:w="5251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 w:rsidRPr="00117EE0">
              <w:rPr>
                <w:rFonts w:hint="eastAsia"/>
                <w:b/>
                <w:sz w:val="24"/>
              </w:rPr>
              <w:t>是□</w:t>
            </w:r>
            <w:r w:rsidRPr="00117EE0">
              <w:rPr>
                <w:rFonts w:hint="eastAsia"/>
                <w:b/>
                <w:sz w:val="24"/>
              </w:rPr>
              <w:t xml:space="preserve">   </w:t>
            </w:r>
            <w:r w:rsidRPr="00117EE0">
              <w:rPr>
                <w:rFonts w:hint="eastAsia"/>
                <w:b/>
                <w:sz w:val="24"/>
              </w:rPr>
              <w:t>否□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无经营</w:t>
            </w:r>
            <w:r w:rsidRPr="00117EE0">
              <w:rPr>
                <w:rFonts w:hint="eastAsia"/>
                <w:b/>
                <w:sz w:val="24"/>
              </w:rPr>
              <w:t>□</w:t>
            </w:r>
          </w:p>
        </w:tc>
      </w:tr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921"/>
          <w:jc w:val="center"/>
        </w:trPr>
        <w:tc>
          <w:tcPr>
            <w:tcW w:w="1111" w:type="dxa"/>
            <w:vMerge/>
            <w:vAlign w:val="center"/>
          </w:tcPr>
          <w:p w:rsidR="005366B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陈列与储存是否设置专柜、专册登记</w:t>
            </w:r>
          </w:p>
        </w:tc>
        <w:tc>
          <w:tcPr>
            <w:tcW w:w="5251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 w:rsidRPr="00117EE0">
              <w:rPr>
                <w:rFonts w:hint="eastAsia"/>
                <w:b/>
                <w:sz w:val="24"/>
              </w:rPr>
              <w:t>是□</w:t>
            </w:r>
            <w:r w:rsidRPr="00117EE0">
              <w:rPr>
                <w:rFonts w:hint="eastAsia"/>
                <w:b/>
                <w:sz w:val="24"/>
              </w:rPr>
              <w:t xml:space="preserve">   </w:t>
            </w:r>
            <w:r w:rsidRPr="00117EE0">
              <w:rPr>
                <w:rFonts w:hint="eastAsia"/>
                <w:b/>
                <w:sz w:val="24"/>
              </w:rPr>
              <w:t>否□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无经营</w:t>
            </w:r>
            <w:r w:rsidRPr="00117EE0">
              <w:rPr>
                <w:rFonts w:hint="eastAsia"/>
                <w:b/>
                <w:sz w:val="24"/>
              </w:rPr>
              <w:t>□</w:t>
            </w:r>
          </w:p>
        </w:tc>
      </w:tr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921"/>
          <w:jc w:val="center"/>
        </w:trPr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:rsidR="005366B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销售是否符合规定</w:t>
            </w:r>
          </w:p>
        </w:tc>
        <w:tc>
          <w:tcPr>
            <w:tcW w:w="5251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 w:rsidRPr="00117EE0">
              <w:rPr>
                <w:rFonts w:hint="eastAsia"/>
                <w:b/>
                <w:sz w:val="24"/>
              </w:rPr>
              <w:t>是□</w:t>
            </w:r>
            <w:r w:rsidRPr="00117EE0">
              <w:rPr>
                <w:rFonts w:hint="eastAsia"/>
                <w:b/>
                <w:sz w:val="24"/>
              </w:rPr>
              <w:t xml:space="preserve">   </w:t>
            </w:r>
            <w:r w:rsidRPr="00117EE0">
              <w:rPr>
                <w:rFonts w:hint="eastAsia"/>
                <w:b/>
                <w:sz w:val="24"/>
              </w:rPr>
              <w:t>否□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无经营</w:t>
            </w:r>
            <w:r w:rsidRPr="00117EE0">
              <w:rPr>
                <w:rFonts w:hint="eastAsia"/>
                <w:b/>
                <w:sz w:val="24"/>
              </w:rPr>
              <w:t>□</w:t>
            </w:r>
          </w:p>
        </w:tc>
      </w:tr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921"/>
          <w:jc w:val="center"/>
        </w:trPr>
        <w:tc>
          <w:tcPr>
            <w:tcW w:w="1111" w:type="dxa"/>
            <w:vMerge w:val="restart"/>
            <w:vAlign w:val="center"/>
          </w:tcPr>
          <w:p w:rsidR="005366B0" w:rsidRPr="00117EE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冷链药品目录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药品名称</w:t>
            </w:r>
          </w:p>
        </w:tc>
        <w:tc>
          <w:tcPr>
            <w:tcW w:w="5251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5366B0" w:rsidRPr="00117EE0" w:rsidTr="00087B25">
        <w:tblPrEx>
          <w:tblCellMar>
            <w:top w:w="0" w:type="dxa"/>
            <w:bottom w:w="0" w:type="dxa"/>
          </w:tblCellMar>
        </w:tblPrEx>
        <w:trPr>
          <w:cantSplit/>
          <w:trHeight w:val="1096"/>
          <w:jc w:val="center"/>
        </w:trPr>
        <w:tc>
          <w:tcPr>
            <w:tcW w:w="1111" w:type="dxa"/>
            <w:vMerge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spacing w:line="400" w:lineRule="exact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购进验收是否记录到货温度</w:t>
            </w:r>
          </w:p>
        </w:tc>
        <w:tc>
          <w:tcPr>
            <w:tcW w:w="5251" w:type="dxa"/>
            <w:tcBorders>
              <w:bottom w:val="single" w:sz="4" w:space="0" w:color="auto"/>
            </w:tcBorders>
            <w:vAlign w:val="center"/>
          </w:tcPr>
          <w:p w:rsidR="005366B0" w:rsidRPr="00117EE0" w:rsidRDefault="005366B0" w:rsidP="00087B25">
            <w:pPr>
              <w:jc w:val="center"/>
              <w:rPr>
                <w:b/>
              </w:rPr>
            </w:pPr>
            <w:r w:rsidRPr="00117EE0">
              <w:rPr>
                <w:rFonts w:hint="eastAsia"/>
                <w:b/>
                <w:sz w:val="24"/>
              </w:rPr>
              <w:t>是□</w:t>
            </w:r>
            <w:r w:rsidRPr="00117EE0">
              <w:rPr>
                <w:rFonts w:hint="eastAsia"/>
                <w:b/>
                <w:sz w:val="24"/>
              </w:rPr>
              <w:t xml:space="preserve">   </w:t>
            </w:r>
            <w:r w:rsidRPr="00117EE0">
              <w:rPr>
                <w:rFonts w:hint="eastAsia"/>
                <w:b/>
                <w:sz w:val="24"/>
              </w:rPr>
              <w:t>否□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无经营</w:t>
            </w:r>
            <w:r w:rsidRPr="00117EE0">
              <w:rPr>
                <w:rFonts w:hint="eastAsia"/>
                <w:b/>
                <w:sz w:val="24"/>
              </w:rPr>
              <w:t>□</w:t>
            </w:r>
          </w:p>
        </w:tc>
      </w:tr>
    </w:tbl>
    <w:p w:rsidR="005366B0" w:rsidRDefault="005366B0" w:rsidP="005366B0">
      <w:pPr>
        <w:rPr>
          <w:rFonts w:hint="eastAsia"/>
          <w:b/>
          <w:sz w:val="24"/>
        </w:rPr>
      </w:pPr>
      <w:r w:rsidRPr="00117EE0">
        <w:rPr>
          <w:rFonts w:hint="eastAsia"/>
          <w:b/>
          <w:sz w:val="24"/>
        </w:rPr>
        <w:t>备注：</w:t>
      </w:r>
      <w:r w:rsidRPr="00117EE0">
        <w:rPr>
          <w:rFonts w:hint="eastAsia"/>
          <w:b/>
          <w:sz w:val="24"/>
        </w:rPr>
        <w:t>1</w:t>
      </w:r>
      <w:r w:rsidRPr="00117EE0"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国家有专门管理要求的药品是国家对蛋白同化制剂、肽类激素、含特殊药品复方制剂等品种实施特殊监管措施的药品。</w:t>
      </w:r>
    </w:p>
    <w:p w:rsidR="005366B0" w:rsidRPr="00117EE0" w:rsidRDefault="005366B0" w:rsidP="005366B0">
      <w:pPr>
        <w:ind w:firstLineChars="298" w:firstLine="718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rFonts w:hint="eastAsia"/>
          <w:b/>
          <w:sz w:val="24"/>
        </w:rPr>
        <w:t>、</w:t>
      </w:r>
      <w:r w:rsidRPr="00117EE0">
        <w:rPr>
          <w:rFonts w:hint="eastAsia"/>
          <w:b/>
          <w:sz w:val="24"/>
        </w:rPr>
        <w:t>“药品名称”栏填写企业所经营的品种目录。</w:t>
      </w:r>
    </w:p>
    <w:p w:rsidR="005366B0" w:rsidRDefault="005366B0" w:rsidP="005366B0">
      <w:pPr>
        <w:ind w:firstLineChars="294" w:firstLine="708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3</w:t>
      </w:r>
      <w:r w:rsidRPr="00117EE0">
        <w:rPr>
          <w:rFonts w:hint="eastAsia"/>
          <w:b/>
          <w:sz w:val="24"/>
        </w:rPr>
        <w:t>、</w:t>
      </w:r>
      <w:r>
        <w:rPr>
          <w:rFonts w:hint="eastAsia"/>
          <w:b/>
          <w:sz w:val="24"/>
        </w:rPr>
        <w:t>“</w:t>
      </w:r>
      <w:r w:rsidRPr="00117EE0">
        <w:rPr>
          <w:rFonts w:hint="eastAsia"/>
          <w:b/>
          <w:sz w:val="24"/>
        </w:rPr>
        <w:t>管理人员</w:t>
      </w:r>
      <w:r>
        <w:rPr>
          <w:rFonts w:hint="eastAsia"/>
          <w:b/>
          <w:sz w:val="24"/>
        </w:rPr>
        <w:t>”</w:t>
      </w:r>
      <w:r w:rsidRPr="00117EE0">
        <w:rPr>
          <w:rFonts w:hint="eastAsia"/>
          <w:b/>
          <w:sz w:val="24"/>
        </w:rPr>
        <w:t>栏，需具体填写人员的岗位名称及姓名。</w:t>
      </w:r>
    </w:p>
    <w:p w:rsidR="003A5EFC" w:rsidRPr="005366B0" w:rsidRDefault="003A5EFC">
      <w:bookmarkStart w:id="0" w:name="_GoBack"/>
      <w:bookmarkEnd w:id="0"/>
    </w:p>
    <w:sectPr w:rsidR="003A5EFC" w:rsidRPr="005366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6B0"/>
    <w:rsid w:val="0036389D"/>
    <w:rsid w:val="003A5EFC"/>
    <w:rsid w:val="005068DE"/>
    <w:rsid w:val="00512D04"/>
    <w:rsid w:val="005366B0"/>
    <w:rsid w:val="00730BA6"/>
    <w:rsid w:val="007E5A43"/>
    <w:rsid w:val="008E38DF"/>
    <w:rsid w:val="0093743D"/>
    <w:rsid w:val="009516AB"/>
    <w:rsid w:val="0099555F"/>
    <w:rsid w:val="009B3BF1"/>
    <w:rsid w:val="009D186C"/>
    <w:rsid w:val="009D4D0F"/>
    <w:rsid w:val="00A30D41"/>
    <w:rsid w:val="00D67C4B"/>
    <w:rsid w:val="00E45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6B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黄春安</dc:creator>
  <cp:lastModifiedBy>黄春安</cp:lastModifiedBy>
  <cp:revision>1</cp:revision>
  <dcterms:created xsi:type="dcterms:W3CDTF">2013-12-31T06:48:00Z</dcterms:created>
  <dcterms:modified xsi:type="dcterms:W3CDTF">2013-12-31T06:48:00Z</dcterms:modified>
</cp:coreProperties>
</file>