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A9" w:rsidRPr="006C166E" w:rsidRDefault="00845EA9" w:rsidP="00845EA9">
      <w:pPr>
        <w:spacing w:line="600" w:lineRule="exact"/>
        <w:rPr>
          <w:rFonts w:ascii="黑体" w:eastAsia="黑体" w:cs="黑体" w:hint="eastAsia"/>
          <w:sz w:val="32"/>
          <w:szCs w:val="32"/>
        </w:rPr>
      </w:pPr>
      <w:r w:rsidRPr="006C166E">
        <w:rPr>
          <w:rFonts w:ascii="黑体" w:eastAsia="黑体" w:cs="黑体" w:hint="eastAsia"/>
          <w:sz w:val="32"/>
          <w:szCs w:val="32"/>
        </w:rPr>
        <w:t>附件1</w:t>
      </w:r>
    </w:p>
    <w:p w:rsidR="00845EA9" w:rsidRPr="006C166E" w:rsidRDefault="00845EA9" w:rsidP="00845EA9">
      <w:pPr>
        <w:spacing w:line="600" w:lineRule="exact"/>
        <w:rPr>
          <w:rFonts w:ascii="仿宋_GB2312" w:eastAsia="仿宋_GB2312" w:hAnsi="黑体" w:hint="eastAsia"/>
          <w:sz w:val="32"/>
          <w:szCs w:val="32"/>
        </w:rPr>
      </w:pPr>
    </w:p>
    <w:p w:rsidR="00845EA9" w:rsidRPr="006C166E" w:rsidRDefault="00845EA9" w:rsidP="00845EA9">
      <w:pPr>
        <w:spacing w:line="600" w:lineRule="exact"/>
        <w:jc w:val="center"/>
        <w:rPr>
          <w:rFonts w:ascii="华文中宋" w:eastAsia="华文中宋" w:hAnsi="华文中宋" w:hint="eastAsia"/>
          <w:b/>
          <w:sz w:val="44"/>
          <w:szCs w:val="44"/>
        </w:rPr>
      </w:pPr>
      <w:bookmarkStart w:id="0" w:name="_GoBack"/>
      <w:r w:rsidRPr="006C166E">
        <w:rPr>
          <w:rFonts w:ascii="华文中宋" w:eastAsia="华文中宋" w:hAnsi="华文中宋" w:cs="方正小标宋简体" w:hint="eastAsia"/>
          <w:b/>
          <w:sz w:val="44"/>
          <w:szCs w:val="44"/>
        </w:rPr>
        <w:t>2015年中药制剂生产质量管理自查表</w:t>
      </w:r>
    </w:p>
    <w:bookmarkEnd w:id="0"/>
    <w:p w:rsidR="00845EA9" w:rsidRPr="006C166E" w:rsidRDefault="00845EA9" w:rsidP="00845EA9">
      <w:pPr>
        <w:spacing w:line="600" w:lineRule="exact"/>
        <w:rPr>
          <w:rFonts w:ascii="仿宋_GB2312" w:eastAsia="仿宋_GB2312" w:hint="eastAsia"/>
          <w:sz w:val="32"/>
          <w:szCs w:val="32"/>
        </w:rPr>
      </w:pPr>
    </w:p>
    <w:p w:rsidR="00845EA9" w:rsidRPr="006C166E" w:rsidRDefault="00845EA9" w:rsidP="00845EA9">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企业名称（填写并盖章）：</w:t>
      </w:r>
    </w:p>
    <w:p w:rsidR="00845EA9" w:rsidRPr="006C166E" w:rsidRDefault="00845EA9" w:rsidP="00845EA9">
      <w:pPr>
        <w:spacing w:line="600" w:lineRule="exact"/>
        <w:rPr>
          <w:rFonts w:ascii="仿宋_GB2312" w:eastAsia="仿宋_GB2312" w:hint="eastAsia"/>
          <w:sz w:val="32"/>
          <w:szCs w:val="32"/>
        </w:rPr>
      </w:pPr>
      <w:r w:rsidRPr="006C166E">
        <w:rPr>
          <w:rFonts w:ascii="仿宋_GB2312" w:eastAsia="仿宋_GB2312" w:cs="仿宋_GB2312" w:hint="eastAsia"/>
          <w:sz w:val="32"/>
          <w:szCs w:val="32"/>
        </w:rPr>
        <w:t>填报人：                 填报日期：    年  月  日    联系方式：</w:t>
      </w:r>
    </w:p>
    <w:tbl>
      <w:tblPr>
        <w:tblW w:w="972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484"/>
        <w:gridCol w:w="1620"/>
      </w:tblGrid>
      <w:tr w:rsidR="00845EA9" w:rsidRPr="006C166E" w:rsidTr="00694994">
        <w:trPr>
          <w:tblHeader/>
          <w:jc w:val="center"/>
        </w:trPr>
        <w:tc>
          <w:tcPr>
            <w:tcW w:w="1620" w:type="dxa"/>
          </w:tcPr>
          <w:p w:rsidR="00845EA9" w:rsidRPr="006C166E" w:rsidRDefault="00845EA9" w:rsidP="00694994">
            <w:pPr>
              <w:jc w:val="center"/>
              <w:rPr>
                <w:rFonts w:ascii="仿宋_GB2312" w:eastAsia="仿宋_GB2312" w:hAnsi="宋体" w:hint="eastAsia"/>
                <w:b/>
                <w:bCs/>
                <w:sz w:val="28"/>
                <w:szCs w:val="28"/>
              </w:rPr>
            </w:pPr>
            <w:r w:rsidRPr="006C166E">
              <w:rPr>
                <w:rFonts w:ascii="仿宋_GB2312" w:eastAsia="仿宋_GB2312" w:hAnsi="宋体" w:cs="宋体" w:hint="eastAsia"/>
                <w:b/>
                <w:bCs/>
                <w:sz w:val="28"/>
                <w:szCs w:val="28"/>
              </w:rPr>
              <w:t>自查项目</w:t>
            </w:r>
          </w:p>
        </w:tc>
        <w:tc>
          <w:tcPr>
            <w:tcW w:w="6484" w:type="dxa"/>
          </w:tcPr>
          <w:p w:rsidR="00845EA9" w:rsidRPr="006C166E" w:rsidRDefault="00845EA9" w:rsidP="00694994">
            <w:pPr>
              <w:jc w:val="center"/>
              <w:rPr>
                <w:rFonts w:ascii="仿宋_GB2312" w:eastAsia="仿宋_GB2312" w:hAnsi="宋体" w:hint="eastAsia"/>
                <w:b/>
                <w:bCs/>
                <w:sz w:val="28"/>
                <w:szCs w:val="28"/>
              </w:rPr>
            </w:pPr>
            <w:r w:rsidRPr="006C166E">
              <w:rPr>
                <w:rFonts w:ascii="仿宋_GB2312" w:eastAsia="仿宋_GB2312" w:hAnsi="宋体" w:cs="宋体" w:hint="eastAsia"/>
                <w:b/>
                <w:bCs/>
                <w:sz w:val="28"/>
                <w:szCs w:val="28"/>
              </w:rPr>
              <w:t>自查内容</w:t>
            </w:r>
          </w:p>
        </w:tc>
        <w:tc>
          <w:tcPr>
            <w:tcW w:w="1620" w:type="dxa"/>
          </w:tcPr>
          <w:p w:rsidR="00845EA9" w:rsidRPr="006C166E" w:rsidRDefault="00845EA9" w:rsidP="00694994">
            <w:pPr>
              <w:jc w:val="center"/>
              <w:rPr>
                <w:rFonts w:ascii="仿宋_GB2312" w:eastAsia="仿宋_GB2312" w:hAnsi="宋体" w:hint="eastAsia"/>
                <w:b/>
                <w:bCs/>
                <w:sz w:val="28"/>
                <w:szCs w:val="28"/>
              </w:rPr>
            </w:pPr>
            <w:r w:rsidRPr="006C166E">
              <w:rPr>
                <w:rFonts w:ascii="仿宋_GB2312" w:eastAsia="仿宋_GB2312" w:hAnsi="宋体" w:cs="宋体" w:hint="eastAsia"/>
                <w:b/>
                <w:bCs/>
                <w:sz w:val="28"/>
                <w:szCs w:val="28"/>
              </w:rPr>
              <w:t>结果</w:t>
            </w:r>
          </w:p>
        </w:tc>
      </w:tr>
      <w:tr w:rsidR="00845EA9" w:rsidRPr="006C166E" w:rsidTr="00694994">
        <w:trPr>
          <w:trHeight w:val="340"/>
          <w:jc w:val="center"/>
        </w:trPr>
        <w:tc>
          <w:tcPr>
            <w:tcW w:w="1620" w:type="dxa"/>
            <w:vMerge w:val="restart"/>
            <w:vAlign w:val="center"/>
          </w:tcPr>
          <w:p w:rsidR="00845EA9" w:rsidRPr="006C166E" w:rsidRDefault="00845EA9" w:rsidP="00694994">
            <w:pPr>
              <w:jc w:val="center"/>
              <w:rPr>
                <w:rFonts w:ascii="仿宋_GB2312" w:eastAsia="仿宋_GB2312" w:hAnsi="宋体" w:hint="eastAsia"/>
                <w:sz w:val="28"/>
                <w:szCs w:val="28"/>
              </w:rPr>
            </w:pPr>
            <w:r w:rsidRPr="006C166E">
              <w:rPr>
                <w:rFonts w:ascii="仿宋_GB2312" w:eastAsia="仿宋_GB2312" w:hAnsi="宋体" w:cs="仿宋_GB2312" w:hint="eastAsia"/>
                <w:sz w:val="28"/>
                <w:szCs w:val="28"/>
              </w:rPr>
              <w:t>质量管理</w:t>
            </w:r>
          </w:p>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体系</w:t>
            </w: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是否建立生产及质量管理文件体系</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 xml:space="preserve">是否设立独立的质量保证部门  </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 xml:space="preserve">是否设立独立的质量控制部门  </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 xml:space="preserve">是否以文件形式明确质量管理部门的职责 </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restart"/>
            <w:vAlign w:val="center"/>
          </w:tcPr>
          <w:p w:rsidR="00845EA9" w:rsidRPr="006C166E" w:rsidRDefault="00845EA9" w:rsidP="00694994">
            <w:pPr>
              <w:jc w:val="center"/>
              <w:rPr>
                <w:rFonts w:ascii="仿宋_GB2312" w:eastAsia="仿宋_GB2312" w:hAnsi="宋体" w:hint="eastAsia"/>
                <w:sz w:val="28"/>
                <w:szCs w:val="28"/>
              </w:rPr>
            </w:pPr>
            <w:r w:rsidRPr="006C166E">
              <w:rPr>
                <w:rFonts w:ascii="仿宋_GB2312" w:eastAsia="仿宋_GB2312" w:hAnsi="宋体" w:cs="仿宋_GB2312" w:hint="eastAsia"/>
                <w:sz w:val="28"/>
                <w:szCs w:val="28"/>
              </w:rPr>
              <w:t>供应</w:t>
            </w:r>
            <w:proofErr w:type="gramStart"/>
            <w:r w:rsidRPr="006C166E">
              <w:rPr>
                <w:rFonts w:ascii="仿宋_GB2312" w:eastAsia="仿宋_GB2312" w:hAnsi="宋体" w:cs="仿宋_GB2312" w:hint="eastAsia"/>
                <w:sz w:val="28"/>
                <w:szCs w:val="28"/>
              </w:rPr>
              <w:t>商管理</w:t>
            </w:r>
            <w:proofErr w:type="gramEnd"/>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是否建立供应商审计档案</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是否建立购进中药材及中药饮片质量档案</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是否对中药饮片供应商的检验能力进行审计</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中药材产地是否固定，是否保留购进凭证</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确定及变更供应商是否经过评估或审计，并由质量部门批准</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97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cs="仿宋_GB2312" w:hint="eastAsia"/>
                <w:b/>
                <w:sz w:val="28"/>
                <w:szCs w:val="28"/>
              </w:rPr>
            </w:pPr>
            <w:r w:rsidRPr="006C166E">
              <w:rPr>
                <w:rFonts w:ascii="仿宋_GB2312" w:eastAsia="仿宋_GB2312" w:hAnsi="宋体" w:cs="仿宋_GB2312" w:hint="eastAsia"/>
                <w:b/>
                <w:sz w:val="28"/>
                <w:szCs w:val="28"/>
              </w:rPr>
              <w:t>中药饮片来源是否为经过批准的供应商</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112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 xml:space="preserve">2014年是否新增中药材或中药饮片供应商 </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restart"/>
            <w:vAlign w:val="center"/>
          </w:tcPr>
          <w:p w:rsidR="00845EA9" w:rsidRPr="006C166E" w:rsidRDefault="00845EA9" w:rsidP="00694994">
            <w:pPr>
              <w:jc w:val="center"/>
              <w:rPr>
                <w:rFonts w:ascii="仿宋_GB2312" w:eastAsia="仿宋_GB2312" w:hAnsi="宋体" w:hint="eastAsia"/>
                <w:sz w:val="28"/>
                <w:szCs w:val="28"/>
              </w:rPr>
            </w:pPr>
            <w:r w:rsidRPr="006C166E">
              <w:rPr>
                <w:rFonts w:ascii="仿宋_GB2312" w:eastAsia="仿宋_GB2312" w:hAnsi="宋体" w:cs="仿宋_GB2312" w:hint="eastAsia"/>
                <w:sz w:val="28"/>
                <w:szCs w:val="28"/>
              </w:rPr>
              <w:lastRenderedPageBreak/>
              <w:t>物料管理</w:t>
            </w:r>
          </w:p>
        </w:tc>
        <w:tc>
          <w:tcPr>
            <w:tcW w:w="6484" w:type="dxa"/>
            <w:vAlign w:val="center"/>
          </w:tcPr>
          <w:p w:rsidR="00845EA9" w:rsidRPr="006C166E" w:rsidRDefault="00845EA9" w:rsidP="00694994">
            <w:pPr>
              <w:spacing w:line="440" w:lineRule="exact"/>
              <w:rPr>
                <w:rFonts w:ascii="仿宋_GB2312" w:eastAsia="仿宋_GB2312" w:hAnsi="宋体" w:hint="eastAsia"/>
                <w:sz w:val="28"/>
                <w:szCs w:val="28"/>
              </w:rPr>
            </w:pPr>
            <w:r w:rsidRPr="006C166E">
              <w:rPr>
                <w:rFonts w:ascii="仿宋_GB2312" w:eastAsia="仿宋_GB2312" w:hAnsi="宋体" w:cs="仿宋_GB2312" w:hint="eastAsia"/>
                <w:sz w:val="28"/>
                <w:szCs w:val="28"/>
              </w:rPr>
              <w:t>是否制定中药材及中药饮片购入、储存、养护、使用管理制度</w:t>
            </w:r>
          </w:p>
        </w:tc>
        <w:tc>
          <w:tcPr>
            <w:tcW w:w="1620" w:type="dxa"/>
            <w:vAlign w:val="center"/>
          </w:tcPr>
          <w:p w:rsidR="00845EA9" w:rsidRPr="006C166E" w:rsidRDefault="00845EA9" w:rsidP="00694994">
            <w:pPr>
              <w:spacing w:line="440" w:lineRule="exact"/>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中药材及中药饮片的来源是否固定</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spacing w:line="440" w:lineRule="exact"/>
              <w:rPr>
                <w:rFonts w:ascii="仿宋_GB2312" w:eastAsia="仿宋_GB2312" w:hAnsi="宋体" w:hint="eastAsia"/>
                <w:sz w:val="28"/>
                <w:szCs w:val="28"/>
              </w:rPr>
            </w:pPr>
            <w:r w:rsidRPr="006C166E">
              <w:rPr>
                <w:rFonts w:ascii="仿宋_GB2312" w:eastAsia="仿宋_GB2312" w:hAnsi="宋体" w:cs="仿宋_GB2312" w:hint="eastAsia"/>
                <w:sz w:val="28"/>
                <w:szCs w:val="28"/>
              </w:rPr>
              <w:t>是否从中药材市场或其他不具备中药饮片生产经营资质的单位或个人采购中药饮片</w:t>
            </w:r>
          </w:p>
        </w:tc>
        <w:tc>
          <w:tcPr>
            <w:tcW w:w="1620" w:type="dxa"/>
            <w:vAlign w:val="center"/>
          </w:tcPr>
          <w:p w:rsidR="00845EA9" w:rsidRPr="006C166E" w:rsidRDefault="00845EA9" w:rsidP="00694994">
            <w:pPr>
              <w:spacing w:line="440" w:lineRule="exact"/>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b/>
                <w:bCs/>
                <w:sz w:val="28"/>
                <w:szCs w:val="28"/>
              </w:rPr>
            </w:pPr>
            <w:r w:rsidRPr="006C166E">
              <w:rPr>
                <w:rFonts w:ascii="仿宋_GB2312" w:eastAsia="仿宋_GB2312" w:hAnsi="宋体" w:cs="仿宋_GB2312" w:hint="eastAsia"/>
                <w:b/>
                <w:bCs/>
                <w:sz w:val="28"/>
                <w:szCs w:val="28"/>
              </w:rPr>
              <w:t>是否使用没有国家标准的中药提取物</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外购的中药提取物是否已被《中国药典》所收载及符合药品注册相关要求，且中药提取物生产企业已向企业所在地备案</w:t>
            </w:r>
          </w:p>
        </w:tc>
        <w:tc>
          <w:tcPr>
            <w:tcW w:w="1620"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b/>
                <w:bCs/>
                <w:sz w:val="28"/>
                <w:szCs w:val="28"/>
              </w:rPr>
            </w:pPr>
            <w:r w:rsidRPr="006C166E">
              <w:rPr>
                <w:rFonts w:ascii="仿宋_GB2312" w:eastAsia="仿宋_GB2312" w:hAnsi="宋体" w:cs="仿宋_GB2312" w:hint="eastAsia"/>
                <w:b/>
                <w:bCs/>
                <w:sz w:val="28"/>
                <w:szCs w:val="28"/>
              </w:rPr>
              <w:t>使用外购的中药提取物是否已向省局备案</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所购入的每一批中药饮片是否由供应商提供全项检验报告</w:t>
            </w:r>
          </w:p>
        </w:tc>
        <w:tc>
          <w:tcPr>
            <w:tcW w:w="1620"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是否每一批中药饮片和中药提取物均能提供购入票据</w:t>
            </w:r>
          </w:p>
        </w:tc>
        <w:tc>
          <w:tcPr>
            <w:tcW w:w="1620"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是否自行采购合格药材进行中药提取委托加工</w:t>
            </w:r>
          </w:p>
        </w:tc>
        <w:tc>
          <w:tcPr>
            <w:tcW w:w="1620"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中药饮片、中药提取物的储存是否符合要求</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restart"/>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生产管理</w:t>
            </w:r>
          </w:p>
        </w:tc>
        <w:tc>
          <w:tcPr>
            <w:tcW w:w="6484"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中药制剂是否严格按照批准的处方和注册工艺进行中药饮片和中药提取物投料</w:t>
            </w:r>
          </w:p>
        </w:tc>
        <w:tc>
          <w:tcPr>
            <w:tcW w:w="1620"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中药饮片是否进行全项检验，检验合格方可投料</w:t>
            </w:r>
          </w:p>
        </w:tc>
        <w:tc>
          <w:tcPr>
            <w:tcW w:w="1620"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中药制剂生产是否存在直接以中药材投料的行为</w:t>
            </w:r>
          </w:p>
        </w:tc>
        <w:tc>
          <w:tcPr>
            <w:tcW w:w="1620"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是否及时填写批生产记录及检验记录</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是否确定收率范围，做好物料平衡</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spacing w:line="40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中药提取委托加工是否按照要求派出技术人员现场监管投料、中间产品检测、收膏等关键工序，并在中药提取物批生产记录上签名确认</w:t>
            </w:r>
          </w:p>
        </w:tc>
        <w:tc>
          <w:tcPr>
            <w:tcW w:w="1620" w:type="dxa"/>
            <w:vAlign w:val="center"/>
          </w:tcPr>
          <w:p w:rsidR="00845EA9" w:rsidRPr="006C166E" w:rsidRDefault="00845EA9" w:rsidP="00694994">
            <w:pPr>
              <w:spacing w:line="400" w:lineRule="exact"/>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是否存在擅自委托或接受委托加工的行为</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所有生产记录及检验数据是否经质量管理部门审查</w:t>
            </w:r>
          </w:p>
        </w:tc>
        <w:tc>
          <w:tcPr>
            <w:tcW w:w="1620" w:type="dxa"/>
            <w:vAlign w:val="center"/>
          </w:tcPr>
          <w:p w:rsidR="00845EA9" w:rsidRPr="006C166E" w:rsidRDefault="00845EA9" w:rsidP="00694994">
            <w:pPr>
              <w:spacing w:line="440" w:lineRule="exact"/>
              <w:rPr>
                <w:rFonts w:ascii="仿宋_GB2312" w:eastAsia="仿宋_GB2312" w:hAnsi="宋体" w:cs="仿宋_GB2312"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restart"/>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lastRenderedPageBreak/>
              <w:t>质量管理</w:t>
            </w: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是否配备与所生产产品相适应的检验仪器设备</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34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是否配备与所生产产品相适应的检验人员</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所购进的中药材、中药饮片是否按照国家标准、地方标准进行全项检验</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所购进的中药材、中药饮片是否参照国家局公布中药材二氧化硫限量标准进行检验</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所使用的中药提取物是否建立了含量测定或指纹图谱等可控的内控质量标准</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每批产品是否按国家药品标准进行全项检验，合格后方可入库、销售</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每批中药材、中药饮片、中药浸膏、中药制剂是否均按规定进行留样</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中药材及中药饮片留样是否至少保存至制剂产品放行后1年</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680"/>
          <w:jc w:val="center"/>
        </w:trPr>
        <w:tc>
          <w:tcPr>
            <w:tcW w:w="1620" w:type="dxa"/>
            <w:vMerge w:val="restart"/>
            <w:vAlign w:val="center"/>
          </w:tcPr>
          <w:p w:rsidR="00845EA9" w:rsidRPr="006C166E" w:rsidRDefault="00845EA9" w:rsidP="00694994">
            <w:pPr>
              <w:rPr>
                <w:rFonts w:ascii="仿宋_GB2312" w:eastAsia="仿宋_GB2312" w:hAnsi="宋体" w:hint="eastAsia"/>
                <w:sz w:val="28"/>
                <w:szCs w:val="28"/>
              </w:rPr>
            </w:pPr>
            <w:proofErr w:type="gramStart"/>
            <w:r w:rsidRPr="006C166E">
              <w:rPr>
                <w:rFonts w:ascii="仿宋_GB2312" w:eastAsia="仿宋_GB2312" w:hAnsi="宋体" w:cs="仿宋_GB2312" w:hint="eastAsia"/>
                <w:sz w:val="28"/>
                <w:szCs w:val="28"/>
              </w:rPr>
              <w:t>专项要求</w:t>
            </w:r>
            <w:proofErr w:type="gramEnd"/>
          </w:p>
        </w:tc>
        <w:tc>
          <w:tcPr>
            <w:tcW w:w="6484" w:type="dxa"/>
            <w:vAlign w:val="center"/>
          </w:tcPr>
          <w:p w:rsidR="00845EA9" w:rsidRPr="006C166E" w:rsidRDefault="00845EA9" w:rsidP="00694994">
            <w:pPr>
              <w:rPr>
                <w:rFonts w:ascii="仿宋_GB2312" w:eastAsia="仿宋_GB2312" w:hAnsi="宋体" w:hint="eastAsia"/>
                <w:b/>
                <w:bCs/>
                <w:sz w:val="28"/>
                <w:szCs w:val="28"/>
              </w:rPr>
            </w:pPr>
            <w:r w:rsidRPr="006C166E">
              <w:rPr>
                <w:rFonts w:ascii="仿宋_GB2312" w:eastAsia="仿宋_GB2312" w:hAnsi="宋体" w:cs="仿宋_GB2312" w:hint="eastAsia"/>
                <w:b/>
                <w:bCs/>
                <w:sz w:val="28"/>
                <w:szCs w:val="28"/>
              </w:rPr>
              <w:t>是否从广西玉林市</w:t>
            </w:r>
            <w:proofErr w:type="gramStart"/>
            <w:r w:rsidRPr="006C166E">
              <w:rPr>
                <w:rFonts w:ascii="仿宋_GB2312" w:eastAsia="仿宋_GB2312" w:hAnsi="宋体" w:cs="仿宋_GB2312" w:hint="eastAsia"/>
                <w:b/>
                <w:bCs/>
                <w:sz w:val="28"/>
                <w:szCs w:val="28"/>
              </w:rPr>
              <w:t>祥</w:t>
            </w:r>
            <w:proofErr w:type="gramEnd"/>
            <w:r w:rsidRPr="006C166E">
              <w:rPr>
                <w:rFonts w:ascii="仿宋_GB2312" w:eastAsia="仿宋_GB2312" w:hAnsi="宋体" w:cs="仿宋_GB2312" w:hint="eastAsia"/>
                <w:b/>
                <w:bCs/>
                <w:sz w:val="28"/>
                <w:szCs w:val="28"/>
              </w:rPr>
              <w:t>生中药饮片有限责任公司、广西玉林市华安堂中药饮片有限责任公司、广西玉林市华济中药饮片有限责任公司、广西健一药业有限责任公司中药饮片加工厂、安徽亳州</w:t>
            </w:r>
            <w:proofErr w:type="gramStart"/>
            <w:r w:rsidRPr="006C166E">
              <w:rPr>
                <w:rFonts w:ascii="仿宋_GB2312" w:eastAsia="仿宋_GB2312" w:hAnsi="宋体" w:cs="仿宋_GB2312" w:hint="eastAsia"/>
                <w:b/>
                <w:bCs/>
                <w:sz w:val="28"/>
                <w:szCs w:val="28"/>
              </w:rPr>
              <w:t>市国苑中药材</w:t>
            </w:r>
            <w:proofErr w:type="gramEnd"/>
            <w:r w:rsidRPr="006C166E">
              <w:rPr>
                <w:rFonts w:ascii="仿宋_GB2312" w:eastAsia="仿宋_GB2312" w:hAnsi="宋体" w:cs="仿宋_GB2312" w:hint="eastAsia"/>
                <w:b/>
                <w:bCs/>
                <w:sz w:val="28"/>
                <w:szCs w:val="28"/>
              </w:rPr>
              <w:t>饮片有限公司、安徽泰源中药饮片有限公司等6家企业购进产品</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（如有，按照我局有关通知要求报送）</w:t>
            </w:r>
          </w:p>
        </w:tc>
      </w:tr>
      <w:tr w:rsidR="00845EA9" w:rsidRPr="006C166E" w:rsidTr="00694994">
        <w:trPr>
          <w:trHeight w:val="680"/>
          <w:jc w:val="center"/>
        </w:trPr>
        <w:tc>
          <w:tcPr>
            <w:tcW w:w="1620" w:type="dxa"/>
            <w:vMerge/>
            <w:vAlign w:val="center"/>
          </w:tcPr>
          <w:p w:rsidR="00845EA9" w:rsidRPr="006C166E" w:rsidRDefault="00845EA9" w:rsidP="00694994">
            <w:pPr>
              <w:rPr>
                <w:rFonts w:ascii="仿宋_GB2312" w:eastAsia="仿宋_GB2312" w:hAnsi="宋体" w:hint="eastAsia"/>
                <w:sz w:val="28"/>
                <w:szCs w:val="28"/>
              </w:rPr>
            </w:pPr>
          </w:p>
        </w:tc>
        <w:tc>
          <w:tcPr>
            <w:tcW w:w="6484" w:type="dxa"/>
            <w:vAlign w:val="center"/>
          </w:tcPr>
          <w:p w:rsidR="00845EA9" w:rsidRPr="006C166E" w:rsidRDefault="00845EA9" w:rsidP="00694994">
            <w:pPr>
              <w:rPr>
                <w:rFonts w:ascii="仿宋_GB2312" w:eastAsia="仿宋_GB2312" w:hAnsi="宋体" w:hint="eastAsia"/>
                <w:b/>
                <w:bCs/>
                <w:sz w:val="28"/>
                <w:szCs w:val="28"/>
              </w:rPr>
            </w:pPr>
            <w:r w:rsidRPr="006C166E">
              <w:rPr>
                <w:rFonts w:ascii="仿宋_GB2312" w:eastAsia="仿宋_GB2312" w:hAnsi="宋体" w:cs="仿宋_GB2312" w:hint="eastAsia"/>
                <w:b/>
                <w:bCs/>
                <w:sz w:val="28"/>
                <w:szCs w:val="28"/>
              </w:rPr>
              <w:t>是否存在出租出借证照或虚开票据行为</w:t>
            </w:r>
          </w:p>
        </w:tc>
        <w:tc>
          <w:tcPr>
            <w:tcW w:w="1620" w:type="dxa"/>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是□ 否□</w:t>
            </w:r>
          </w:p>
        </w:tc>
      </w:tr>
      <w:tr w:rsidR="00845EA9" w:rsidRPr="006C166E" w:rsidTr="00694994">
        <w:trPr>
          <w:trHeight w:val="9002"/>
          <w:jc w:val="center"/>
        </w:trPr>
        <w:tc>
          <w:tcPr>
            <w:tcW w:w="9724" w:type="dxa"/>
            <w:gridSpan w:val="3"/>
            <w:vAlign w:val="center"/>
          </w:tcPr>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lastRenderedPageBreak/>
              <w:t>备注：</w:t>
            </w:r>
          </w:p>
          <w:p w:rsidR="00845EA9" w:rsidRPr="006C166E" w:rsidRDefault="00845EA9" w:rsidP="00694994">
            <w:pPr>
              <w:rPr>
                <w:rFonts w:ascii="仿宋_GB2312" w:eastAsia="仿宋_GB2312" w:hAnsi="宋体" w:hint="eastAsia"/>
                <w:sz w:val="28"/>
                <w:szCs w:val="28"/>
              </w:rPr>
            </w:pPr>
          </w:p>
          <w:p w:rsidR="00845EA9" w:rsidRPr="006C166E" w:rsidRDefault="00845EA9" w:rsidP="00694994">
            <w:pPr>
              <w:rPr>
                <w:rFonts w:ascii="仿宋_GB2312" w:eastAsia="仿宋_GB2312" w:hAnsi="宋体" w:hint="eastAsia"/>
                <w:sz w:val="28"/>
                <w:szCs w:val="28"/>
              </w:rPr>
            </w:pPr>
          </w:p>
          <w:p w:rsidR="00845EA9" w:rsidRPr="006C166E" w:rsidRDefault="00845EA9" w:rsidP="00694994">
            <w:pPr>
              <w:rPr>
                <w:rFonts w:ascii="仿宋_GB2312" w:eastAsia="仿宋_GB2312" w:hAnsi="宋体" w:hint="eastAsia"/>
                <w:sz w:val="28"/>
                <w:szCs w:val="28"/>
              </w:rPr>
            </w:pPr>
          </w:p>
          <w:p w:rsidR="00845EA9" w:rsidRPr="006C166E" w:rsidRDefault="00845EA9" w:rsidP="00694994">
            <w:pPr>
              <w:rPr>
                <w:rFonts w:ascii="仿宋_GB2312" w:eastAsia="仿宋_GB2312" w:hAnsi="宋体" w:hint="eastAsia"/>
                <w:sz w:val="28"/>
                <w:szCs w:val="28"/>
              </w:rPr>
            </w:pPr>
          </w:p>
          <w:p w:rsidR="00845EA9" w:rsidRPr="006C166E" w:rsidRDefault="00845EA9" w:rsidP="00694994">
            <w:pPr>
              <w:rPr>
                <w:rFonts w:ascii="仿宋_GB2312" w:eastAsia="仿宋_GB2312" w:hAnsi="宋体" w:hint="eastAsia"/>
                <w:sz w:val="28"/>
                <w:szCs w:val="28"/>
              </w:rPr>
            </w:pPr>
          </w:p>
          <w:p w:rsidR="00845EA9" w:rsidRPr="006C166E" w:rsidRDefault="00845EA9" w:rsidP="00694994">
            <w:pPr>
              <w:rPr>
                <w:rFonts w:ascii="仿宋_GB2312" w:eastAsia="仿宋_GB2312" w:hAnsi="宋体" w:hint="eastAsia"/>
                <w:sz w:val="28"/>
                <w:szCs w:val="28"/>
              </w:rPr>
            </w:pPr>
          </w:p>
          <w:p w:rsidR="00845EA9" w:rsidRPr="006C166E" w:rsidRDefault="00845EA9" w:rsidP="00694994">
            <w:pPr>
              <w:rPr>
                <w:rFonts w:ascii="仿宋_GB2312" w:eastAsia="仿宋_GB2312" w:hAnsi="宋体" w:hint="eastAsia"/>
                <w:sz w:val="28"/>
                <w:szCs w:val="28"/>
              </w:rPr>
            </w:pPr>
          </w:p>
          <w:p w:rsidR="00845EA9" w:rsidRPr="006C166E" w:rsidRDefault="00845EA9" w:rsidP="00694994">
            <w:pPr>
              <w:rPr>
                <w:rFonts w:ascii="仿宋_GB2312" w:eastAsia="仿宋_GB2312" w:hAnsi="宋体" w:hint="eastAsia"/>
                <w:sz w:val="28"/>
                <w:szCs w:val="28"/>
              </w:rPr>
            </w:pPr>
            <w:r w:rsidRPr="006C166E">
              <w:rPr>
                <w:rFonts w:ascii="仿宋_GB2312" w:eastAsia="仿宋_GB2312" w:hAnsi="宋体" w:cs="仿宋_GB2312" w:hint="eastAsia"/>
                <w:sz w:val="28"/>
                <w:szCs w:val="28"/>
              </w:rPr>
              <w:t>填表人：                                  时间：</w:t>
            </w:r>
          </w:p>
        </w:tc>
      </w:tr>
    </w:tbl>
    <w:p w:rsidR="009355A6" w:rsidRDefault="00845EA9" w:rsidP="00845EA9">
      <w:pPr>
        <w:spacing w:line="480" w:lineRule="exact"/>
        <w:ind w:firstLineChars="200" w:firstLine="640"/>
      </w:pPr>
      <w:r w:rsidRPr="006C166E">
        <w:rPr>
          <w:rFonts w:ascii="仿宋_GB2312" w:eastAsia="仿宋_GB2312" w:cs="仿宋_GB2312" w:hint="eastAsia"/>
          <w:sz w:val="32"/>
          <w:szCs w:val="32"/>
        </w:rPr>
        <w:t>填表说明：请按照企业目前实际情况进行填写“是”或者“否”，如果表格中某项内容不适用企业请直接填写“不适用”或者“见备注1...</w:t>
      </w:r>
      <w:smartTag w:uri="urn:schemas-microsoft-com:office:smarttags" w:element="chmetcnv">
        <w:smartTagPr>
          <w:attr w:name="TCSC" w:val="0"/>
          <w:attr w:name="NumberType" w:val="1"/>
          <w:attr w:name="Negative" w:val="False"/>
          <w:attr w:name="HasSpace" w:val="False"/>
          <w:attr w:name="SourceValue" w:val="5"/>
          <w:attr w:name="UnitName" w:val="”"/>
        </w:smartTagPr>
        <w:r w:rsidRPr="006C166E">
          <w:rPr>
            <w:rFonts w:ascii="仿宋_GB2312" w:eastAsia="仿宋_GB2312" w:cs="仿宋_GB2312" w:hint="eastAsia"/>
            <w:sz w:val="32"/>
            <w:szCs w:val="32"/>
          </w:rPr>
          <w:t>5”</w:t>
        </w:r>
      </w:smartTag>
      <w:r w:rsidRPr="006C166E">
        <w:rPr>
          <w:rFonts w:ascii="仿宋_GB2312" w:eastAsia="仿宋_GB2312" w:cs="仿宋_GB2312" w:hint="eastAsia"/>
          <w:sz w:val="32"/>
          <w:szCs w:val="32"/>
        </w:rPr>
        <w:t>并在表格下端的备注栏中填写相关说明。</w:t>
      </w:r>
    </w:p>
    <w:sectPr w:rsidR="009355A6">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AC" w:rsidRDefault="00845EA9">
    <w:pPr>
      <w:pStyle w:val="a4"/>
      <w:framePr w:w="2012" w:h="394" w:hRule="exact" w:wrap="auto" w:vAnchor="text" w:hAnchor="margin" w:xAlign="outside" w:y="8"/>
      <w:ind w:firstLineChars="150" w:firstLine="420"/>
      <w:rPr>
        <w:rStyle w:val="a3"/>
        <w:rFonts w:ascii="宋体"/>
        <w:sz w:val="28"/>
        <w:szCs w:val="28"/>
      </w:rPr>
    </w:pPr>
    <w:r>
      <w:rPr>
        <w:rStyle w:val="a3"/>
        <w:rFonts w:ascii="宋体" w:hAnsi="宋体" w:cs="宋体"/>
        <w:sz w:val="28"/>
        <w:szCs w:val="28"/>
      </w:rPr>
      <w:t xml:space="preserve">— </w:t>
    </w:r>
    <w:r>
      <w:rPr>
        <w:rStyle w:val="a3"/>
        <w:rFonts w:ascii="宋体" w:hAnsi="宋体" w:cs="宋体"/>
        <w:sz w:val="28"/>
        <w:szCs w:val="28"/>
      </w:rPr>
      <w:fldChar w:fldCharType="begin"/>
    </w:r>
    <w:r>
      <w:rPr>
        <w:rStyle w:val="a3"/>
        <w:rFonts w:ascii="宋体" w:hAnsi="宋体" w:cs="宋体"/>
        <w:sz w:val="28"/>
        <w:szCs w:val="28"/>
      </w:rPr>
      <w:instrText xml:space="preserve">PAGE  </w:instrText>
    </w:r>
    <w:r>
      <w:rPr>
        <w:rStyle w:val="a3"/>
        <w:rFonts w:ascii="宋体" w:hAnsi="宋体" w:cs="宋体"/>
        <w:sz w:val="28"/>
        <w:szCs w:val="28"/>
      </w:rPr>
      <w:fldChar w:fldCharType="separate"/>
    </w:r>
    <w:r>
      <w:rPr>
        <w:rStyle w:val="a3"/>
        <w:rFonts w:ascii="宋体" w:hAnsi="宋体" w:cs="宋体"/>
        <w:noProof/>
        <w:sz w:val="28"/>
        <w:szCs w:val="28"/>
      </w:rPr>
      <w:t>1</w:t>
    </w:r>
    <w:r>
      <w:rPr>
        <w:rStyle w:val="a3"/>
        <w:rFonts w:ascii="宋体" w:hAnsi="宋体" w:cs="宋体"/>
        <w:sz w:val="28"/>
        <w:szCs w:val="28"/>
      </w:rPr>
      <w:fldChar w:fldCharType="end"/>
    </w:r>
    <w:r>
      <w:rPr>
        <w:rStyle w:val="a3"/>
        <w:rFonts w:ascii="宋体" w:hAnsi="宋体" w:cs="宋体"/>
        <w:sz w:val="28"/>
        <w:szCs w:val="28"/>
      </w:rPr>
      <w:t xml:space="preserve"> —   </w:t>
    </w:r>
  </w:p>
  <w:p w:rsidR="007939AC" w:rsidRDefault="00845EA9">
    <w:pPr>
      <w:pStyle w:val="a4"/>
      <w:ind w:right="360" w:firstLine="360"/>
      <w:rPr>
        <w:rFonts w:eastAsia="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A9"/>
    <w:rsid w:val="000A5F02"/>
    <w:rsid w:val="000E0CD5"/>
    <w:rsid w:val="000F60B3"/>
    <w:rsid w:val="00121D98"/>
    <w:rsid w:val="00173802"/>
    <w:rsid w:val="00184F2C"/>
    <w:rsid w:val="001E115E"/>
    <w:rsid w:val="001E13AC"/>
    <w:rsid w:val="00214863"/>
    <w:rsid w:val="00224F9B"/>
    <w:rsid w:val="002404A9"/>
    <w:rsid w:val="00322242"/>
    <w:rsid w:val="00322764"/>
    <w:rsid w:val="003300AF"/>
    <w:rsid w:val="00355721"/>
    <w:rsid w:val="003D461B"/>
    <w:rsid w:val="004500B9"/>
    <w:rsid w:val="00453B48"/>
    <w:rsid w:val="004B49D6"/>
    <w:rsid w:val="004E38D0"/>
    <w:rsid w:val="00527B0A"/>
    <w:rsid w:val="00560A41"/>
    <w:rsid w:val="005610FE"/>
    <w:rsid w:val="005B5486"/>
    <w:rsid w:val="0062269F"/>
    <w:rsid w:val="00632769"/>
    <w:rsid w:val="00693785"/>
    <w:rsid w:val="006E2910"/>
    <w:rsid w:val="00823155"/>
    <w:rsid w:val="00827750"/>
    <w:rsid w:val="00845EA9"/>
    <w:rsid w:val="00862365"/>
    <w:rsid w:val="009355A6"/>
    <w:rsid w:val="00971CFA"/>
    <w:rsid w:val="009877AF"/>
    <w:rsid w:val="00990B25"/>
    <w:rsid w:val="009F44BA"/>
    <w:rsid w:val="00A21899"/>
    <w:rsid w:val="00A23A66"/>
    <w:rsid w:val="00A91058"/>
    <w:rsid w:val="00AC414A"/>
    <w:rsid w:val="00BA6AE4"/>
    <w:rsid w:val="00C42E07"/>
    <w:rsid w:val="00C4417F"/>
    <w:rsid w:val="00C62999"/>
    <w:rsid w:val="00C7237B"/>
    <w:rsid w:val="00CA1783"/>
    <w:rsid w:val="00CA3DCD"/>
    <w:rsid w:val="00DC342C"/>
    <w:rsid w:val="00E4594A"/>
    <w:rsid w:val="00E90C6A"/>
    <w:rsid w:val="00F76EAA"/>
    <w:rsid w:val="00FC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E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845EA9"/>
  </w:style>
  <w:style w:type="character" w:customStyle="1" w:styleId="Char">
    <w:name w:val="页脚 Char"/>
    <w:link w:val="a4"/>
    <w:uiPriority w:val="99"/>
    <w:locked/>
    <w:rsid w:val="00845EA9"/>
    <w:rPr>
      <w:sz w:val="18"/>
      <w:szCs w:val="18"/>
    </w:rPr>
  </w:style>
  <w:style w:type="paragraph" w:styleId="a4">
    <w:name w:val="footer"/>
    <w:basedOn w:val="a"/>
    <w:link w:val="Char"/>
    <w:uiPriority w:val="99"/>
    <w:rsid w:val="00845E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845EA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E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845EA9"/>
  </w:style>
  <w:style w:type="character" w:customStyle="1" w:styleId="Char">
    <w:name w:val="页脚 Char"/>
    <w:link w:val="a4"/>
    <w:uiPriority w:val="99"/>
    <w:locked/>
    <w:rsid w:val="00845EA9"/>
    <w:rPr>
      <w:sz w:val="18"/>
      <w:szCs w:val="18"/>
    </w:rPr>
  </w:style>
  <w:style w:type="paragraph" w:styleId="a4">
    <w:name w:val="footer"/>
    <w:basedOn w:val="a"/>
    <w:link w:val="Char"/>
    <w:uiPriority w:val="99"/>
    <w:rsid w:val="00845E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845EA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245</Words>
  <Characters>1397</Characters>
  <Application>Microsoft Office Word</Application>
  <DocSecurity>0</DocSecurity>
  <Lines>11</Lines>
  <Paragraphs>3</Paragraphs>
  <ScaleCrop>false</ScaleCrop>
  <Company>Chinese ORG</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黄谷</dc:creator>
  <cp:lastModifiedBy>黄谷</cp:lastModifiedBy>
  <cp:revision>1</cp:revision>
  <dcterms:created xsi:type="dcterms:W3CDTF">2015-04-09T02:55:00Z</dcterms:created>
  <dcterms:modified xsi:type="dcterms:W3CDTF">2015-04-09T02:55:00Z</dcterms:modified>
</cp:coreProperties>
</file>