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A9" w:rsidRPr="006C166E" w:rsidRDefault="00C812A9" w:rsidP="00C812A9">
      <w:pPr>
        <w:spacing w:line="600" w:lineRule="exact"/>
        <w:rPr>
          <w:rFonts w:ascii="黑体" w:eastAsia="黑体" w:cs="黑体" w:hint="eastAsia"/>
          <w:sz w:val="32"/>
          <w:szCs w:val="32"/>
        </w:rPr>
      </w:pPr>
      <w:r w:rsidRPr="006C166E">
        <w:rPr>
          <w:rFonts w:ascii="黑体" w:eastAsia="黑体" w:cs="黑体" w:hint="eastAsia"/>
          <w:sz w:val="32"/>
          <w:szCs w:val="32"/>
        </w:rPr>
        <w:t>附件4</w:t>
      </w:r>
    </w:p>
    <w:p w:rsidR="00C812A9" w:rsidRPr="006C166E" w:rsidRDefault="00C812A9" w:rsidP="00C812A9">
      <w:pPr>
        <w:spacing w:line="600" w:lineRule="exact"/>
        <w:jc w:val="center"/>
        <w:rPr>
          <w:rFonts w:ascii="华文中宋" w:eastAsia="华文中宋" w:hAnsi="华文中宋" w:cs="方正小标宋简体" w:hint="eastAsia"/>
          <w:b/>
          <w:sz w:val="44"/>
          <w:szCs w:val="44"/>
        </w:rPr>
      </w:pPr>
      <w:bookmarkStart w:id="0" w:name="_GoBack"/>
      <w:r w:rsidRPr="006C166E">
        <w:rPr>
          <w:rFonts w:ascii="华文中宋" w:eastAsia="华文中宋" w:hAnsi="华文中宋" w:cs="方正小标宋简体" w:hint="eastAsia"/>
          <w:b/>
          <w:sz w:val="44"/>
          <w:szCs w:val="44"/>
        </w:rPr>
        <w:t>中药饮片生产企业饮片生产品种备案表(2015)</w:t>
      </w:r>
    </w:p>
    <w:bookmarkEnd w:id="0"/>
    <w:p w:rsidR="00C812A9" w:rsidRPr="006C166E" w:rsidRDefault="00C812A9" w:rsidP="00C812A9">
      <w:pPr>
        <w:spacing w:line="600" w:lineRule="exact"/>
        <w:jc w:val="center"/>
        <w:rPr>
          <w:rFonts w:ascii="仿宋_GB2312" w:eastAsia="仿宋_GB2312" w:cs="方正小标宋简体" w:hint="eastAsia"/>
          <w:sz w:val="32"/>
          <w:szCs w:val="32"/>
        </w:rPr>
      </w:pPr>
    </w:p>
    <w:p w:rsidR="00C812A9" w:rsidRPr="006C166E" w:rsidRDefault="00C812A9" w:rsidP="00C812A9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>企业名称（填写并盖章）：                     填报人：            联系电话：           填报时间：        年  月  日</w:t>
      </w:r>
    </w:p>
    <w:tbl>
      <w:tblPr>
        <w:tblW w:w="14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376"/>
        <w:gridCol w:w="961"/>
        <w:gridCol w:w="1124"/>
        <w:gridCol w:w="3736"/>
        <w:gridCol w:w="2880"/>
        <w:gridCol w:w="1620"/>
        <w:gridCol w:w="1062"/>
        <w:gridCol w:w="998"/>
      </w:tblGrid>
      <w:tr w:rsidR="00C812A9" w:rsidRPr="006C166E" w:rsidTr="00694994">
        <w:trPr>
          <w:trHeight w:val="340"/>
          <w:tblHeader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饮片名称</w:t>
            </w: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主要</w:t>
            </w:r>
          </w:p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生产工序</w:t>
            </w: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炮制</w:t>
            </w:r>
          </w:p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工艺</w:t>
            </w: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炮制方法</w:t>
            </w: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主要检验项目/检验方法/检验设备</w:t>
            </w: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对照品/对照药材</w:t>
            </w:r>
          </w:p>
        </w:tc>
        <w:tc>
          <w:tcPr>
            <w:tcW w:w="1062" w:type="dxa"/>
          </w:tcPr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检验人员</w:t>
            </w:r>
          </w:p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8" w:type="dxa"/>
          </w:tcPr>
          <w:p w:rsidR="00C812A9" w:rsidRPr="006C166E" w:rsidRDefault="00C812A9" w:rsidP="00694994">
            <w:pPr>
              <w:jc w:val="center"/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C812A9" w:rsidRPr="006C166E" w:rsidTr="00694994">
        <w:trPr>
          <w:trHeight w:val="340"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1"/>
              </w:numPr>
              <w:tabs>
                <w:tab w:val="left" w:pos="420"/>
              </w:tabs>
              <w:spacing w:line="440" w:lineRule="exact"/>
              <w:ind w:left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sz w:val="28"/>
                <w:szCs w:val="28"/>
              </w:rPr>
              <w:t>桂枝（举例）</w:t>
            </w: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sz w:val="28"/>
                <w:szCs w:val="28"/>
              </w:rPr>
              <w:t>净制-切制</w:t>
            </w: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sz w:val="28"/>
                <w:szCs w:val="28"/>
              </w:rPr>
              <w:t>广东省中药炮制规范</w:t>
            </w: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sz w:val="28"/>
                <w:szCs w:val="28"/>
              </w:rPr>
              <w:t>除去杂质，用水浸4小时，捞起，堆放阴处，外盖湿麻袋，润1—2天，每天淋水两次，至透心，再洗洁净，切薄片，阴干或低温干燥。</w:t>
            </w: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2"/>
              </w:numPr>
              <w:tabs>
                <w:tab w:val="left" w:pos="360"/>
              </w:tabs>
              <w:spacing w:line="440" w:lineRule="exact"/>
              <w:ind w:left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sz w:val="28"/>
                <w:szCs w:val="28"/>
              </w:rPr>
              <w:t>鉴别/薄层色谱法/薄层板</w:t>
            </w:r>
          </w:p>
          <w:p w:rsidR="00C812A9" w:rsidRPr="006C166E" w:rsidRDefault="00C812A9" w:rsidP="00694994">
            <w:pPr>
              <w:numPr>
                <w:ilvl w:val="0"/>
                <w:numId w:val="2"/>
              </w:numPr>
              <w:tabs>
                <w:tab w:val="left" w:pos="360"/>
              </w:tabs>
              <w:spacing w:line="440" w:lineRule="exact"/>
              <w:ind w:left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sz w:val="28"/>
                <w:szCs w:val="28"/>
              </w:rPr>
              <w:t>含量测定/高效液相色谱法/高效液相色谱仪</w:t>
            </w: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3"/>
              </w:numPr>
              <w:tabs>
                <w:tab w:val="left" w:pos="360"/>
              </w:tabs>
              <w:spacing w:line="440" w:lineRule="exact"/>
              <w:ind w:left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sz w:val="28"/>
                <w:szCs w:val="28"/>
              </w:rPr>
              <w:t>桂皮醛/对照药材</w:t>
            </w:r>
          </w:p>
          <w:p w:rsidR="00C812A9" w:rsidRPr="006C166E" w:rsidRDefault="00C812A9" w:rsidP="00694994">
            <w:pPr>
              <w:numPr>
                <w:ilvl w:val="0"/>
                <w:numId w:val="3"/>
              </w:numPr>
              <w:tabs>
                <w:tab w:val="left" w:pos="360"/>
              </w:tabs>
              <w:spacing w:line="440" w:lineRule="exact"/>
              <w:ind w:left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sz w:val="28"/>
                <w:szCs w:val="28"/>
              </w:rPr>
              <w:t>桂皮醛</w:t>
            </w:r>
          </w:p>
        </w:tc>
        <w:tc>
          <w:tcPr>
            <w:tcW w:w="1062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4"/>
              </w:numPr>
              <w:spacing w:line="440" w:lineRule="exact"/>
              <w:ind w:left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sz w:val="28"/>
                <w:szCs w:val="28"/>
              </w:rPr>
              <w:t>柏贵敏</w:t>
            </w:r>
          </w:p>
          <w:p w:rsidR="00C812A9" w:rsidRPr="006C166E" w:rsidRDefault="00C812A9" w:rsidP="00694994">
            <w:pPr>
              <w:numPr>
                <w:ilvl w:val="0"/>
                <w:numId w:val="4"/>
              </w:numPr>
              <w:spacing w:line="440" w:lineRule="exact"/>
              <w:ind w:left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hAnsi="宋体" w:cs="仿宋_GB2312" w:hint="eastAsia"/>
                <w:sz w:val="28"/>
                <w:szCs w:val="28"/>
              </w:rPr>
              <w:t>杨至宇</w:t>
            </w:r>
          </w:p>
        </w:tc>
        <w:tc>
          <w:tcPr>
            <w:tcW w:w="998" w:type="dxa"/>
            <w:vAlign w:val="center"/>
          </w:tcPr>
          <w:p w:rsidR="00C812A9" w:rsidRPr="006C166E" w:rsidRDefault="00C812A9" w:rsidP="00694994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6C166E">
              <w:rPr>
                <w:rFonts w:ascii="仿宋_GB2312" w:eastAsia="仿宋_GB2312" w:cs="仿宋_GB2312" w:hint="eastAsia"/>
                <w:sz w:val="28"/>
                <w:szCs w:val="28"/>
              </w:rPr>
              <w:t>全项自检</w:t>
            </w:r>
          </w:p>
        </w:tc>
      </w:tr>
      <w:tr w:rsidR="00C812A9" w:rsidRPr="006C166E" w:rsidTr="00694994">
        <w:trPr>
          <w:trHeight w:val="340"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1"/>
              </w:numPr>
              <w:tabs>
                <w:tab w:val="left" w:pos="420"/>
              </w:tabs>
              <w:ind w:left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62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8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812A9" w:rsidRPr="006C166E" w:rsidTr="00694994">
        <w:trPr>
          <w:trHeight w:val="340"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1"/>
              </w:numPr>
              <w:tabs>
                <w:tab w:val="left" w:pos="420"/>
              </w:tabs>
              <w:ind w:left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62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8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812A9" w:rsidRPr="006C166E" w:rsidTr="00694994">
        <w:trPr>
          <w:trHeight w:val="340"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1"/>
              </w:numPr>
              <w:tabs>
                <w:tab w:val="left" w:pos="420"/>
              </w:tabs>
              <w:ind w:left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62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8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812A9" w:rsidRPr="006C166E" w:rsidTr="00694994">
        <w:trPr>
          <w:trHeight w:val="340"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1"/>
              </w:numPr>
              <w:tabs>
                <w:tab w:val="left" w:pos="420"/>
              </w:tabs>
              <w:ind w:left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62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8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812A9" w:rsidRPr="006C166E" w:rsidTr="00694994">
        <w:trPr>
          <w:trHeight w:val="340"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1"/>
              </w:numPr>
              <w:tabs>
                <w:tab w:val="left" w:pos="420"/>
              </w:tabs>
              <w:ind w:left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62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8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812A9" w:rsidRPr="006C166E" w:rsidTr="00694994">
        <w:trPr>
          <w:trHeight w:val="340"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1"/>
              </w:numPr>
              <w:tabs>
                <w:tab w:val="left" w:pos="420"/>
              </w:tabs>
              <w:ind w:left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62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8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812A9" w:rsidRPr="006C166E" w:rsidTr="00694994">
        <w:trPr>
          <w:trHeight w:val="340"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1"/>
              </w:numPr>
              <w:tabs>
                <w:tab w:val="left" w:pos="420"/>
              </w:tabs>
              <w:ind w:left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62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8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812A9" w:rsidRPr="006C166E" w:rsidTr="00694994">
        <w:trPr>
          <w:trHeight w:val="340"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1"/>
              </w:numPr>
              <w:tabs>
                <w:tab w:val="left" w:pos="420"/>
              </w:tabs>
              <w:ind w:left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62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8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C812A9" w:rsidRPr="006C166E" w:rsidTr="00694994">
        <w:trPr>
          <w:trHeight w:val="340"/>
          <w:jc w:val="center"/>
        </w:trPr>
        <w:tc>
          <w:tcPr>
            <w:tcW w:w="648" w:type="dxa"/>
            <w:vAlign w:val="center"/>
          </w:tcPr>
          <w:p w:rsidR="00C812A9" w:rsidRPr="006C166E" w:rsidRDefault="00C812A9" w:rsidP="00694994">
            <w:pPr>
              <w:numPr>
                <w:ilvl w:val="0"/>
                <w:numId w:val="1"/>
              </w:numPr>
              <w:tabs>
                <w:tab w:val="left" w:pos="420"/>
              </w:tabs>
              <w:ind w:left="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37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61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24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736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062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98" w:type="dxa"/>
          </w:tcPr>
          <w:p w:rsidR="00C812A9" w:rsidRPr="006C166E" w:rsidRDefault="00C812A9" w:rsidP="00694994">
            <w:pPr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C812A9" w:rsidRPr="006C166E" w:rsidRDefault="00C812A9" w:rsidP="00C812A9">
      <w:pPr>
        <w:spacing w:line="440" w:lineRule="exact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>备注：1、“饮片名称”请填写国家药品标准和地方中药饮片炮制规范收录的饮片名称。</w:t>
      </w:r>
    </w:p>
    <w:p w:rsidR="00C812A9" w:rsidRPr="006C166E" w:rsidRDefault="00C812A9" w:rsidP="00C812A9">
      <w:pPr>
        <w:spacing w:line="44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>2、“炮制工艺”请填写工艺出自国家药品标准或地方中药饮片炮制规范</w:t>
      </w:r>
    </w:p>
    <w:p w:rsidR="00C812A9" w:rsidRPr="006C166E" w:rsidRDefault="00C812A9" w:rsidP="00C812A9">
      <w:pPr>
        <w:spacing w:line="440" w:lineRule="exact"/>
        <w:ind w:firstLineChars="300" w:firstLine="960"/>
        <w:rPr>
          <w:rFonts w:ascii="仿宋_GB2312" w:eastAsia="仿宋_GB2312" w:hint="eastAsia"/>
          <w:sz w:val="32"/>
          <w:szCs w:val="32"/>
        </w:rPr>
      </w:pPr>
      <w:r w:rsidRPr="006C166E">
        <w:rPr>
          <w:rFonts w:ascii="仿宋_GB2312" w:eastAsia="仿宋_GB2312" w:cs="仿宋_GB2312" w:hint="eastAsia"/>
          <w:sz w:val="32"/>
          <w:szCs w:val="32"/>
        </w:rPr>
        <w:t>3、有委托检验项目请在备注栏填写检验项目和委托检验单位，无委托检验项目的品种请填写全项自检。</w:t>
      </w:r>
    </w:p>
    <w:p w:rsidR="009355A6" w:rsidRDefault="00C812A9" w:rsidP="00C812A9">
      <w:pPr>
        <w:spacing w:line="440" w:lineRule="exact"/>
        <w:ind w:firstLineChars="300" w:firstLine="960"/>
      </w:pPr>
      <w:r w:rsidRPr="006C166E">
        <w:rPr>
          <w:rFonts w:ascii="仿宋_GB2312" w:eastAsia="仿宋_GB2312" w:cs="仿宋_GB2312" w:hint="eastAsia"/>
          <w:sz w:val="32"/>
          <w:szCs w:val="32"/>
        </w:rPr>
        <w:t>4、检验项目中有使用</w:t>
      </w:r>
      <w:r w:rsidRPr="006C166E">
        <w:rPr>
          <w:rFonts w:ascii="仿宋_GB2312" w:eastAsia="仿宋_GB2312" w:hAnsi="宋体" w:cs="仿宋_GB2312" w:hint="eastAsia"/>
          <w:b/>
          <w:bCs/>
          <w:sz w:val="32"/>
          <w:szCs w:val="32"/>
        </w:rPr>
        <w:t>对照品/对照药材的务必提供购进发票，否则不予备案。</w:t>
      </w:r>
    </w:p>
    <w:sectPr w:rsidR="009355A6" w:rsidSect="00C812A9">
      <w:footerReference w:type="default" r:id="rId6"/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6E" w:rsidRPr="006C166E" w:rsidRDefault="00C812A9" w:rsidP="006C166E">
    <w:pPr>
      <w:pStyle w:val="a4"/>
      <w:framePr w:w="2041" w:wrap="around" w:vAnchor="text" w:hAnchor="margin" w:xAlign="outside" w:y="1"/>
      <w:ind w:firstLineChars="150" w:firstLine="420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 w:rsidRPr="006C166E">
      <w:rPr>
        <w:rStyle w:val="a3"/>
        <w:rFonts w:ascii="宋体" w:hAnsi="宋体"/>
        <w:sz w:val="28"/>
        <w:szCs w:val="28"/>
      </w:rPr>
      <w:fldChar w:fldCharType="begin"/>
    </w:r>
    <w:r w:rsidRPr="006C166E">
      <w:rPr>
        <w:rStyle w:val="a3"/>
        <w:rFonts w:ascii="宋体" w:hAnsi="宋体"/>
        <w:sz w:val="28"/>
        <w:szCs w:val="28"/>
      </w:rPr>
      <w:instrText xml:space="preserve">PAGE  </w:instrText>
    </w:r>
    <w:r w:rsidRPr="006C166E">
      <w:rPr>
        <w:rStyle w:val="a3"/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2</w:t>
    </w:r>
    <w:r w:rsidRPr="006C166E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  </w:t>
    </w:r>
  </w:p>
  <w:p w:rsidR="007939AC" w:rsidRDefault="00C812A9">
    <w:pPr>
      <w:pStyle w:val="a4"/>
      <w:ind w:right="360" w:firstLine="360"/>
      <w:rPr>
        <w:rFonts w:eastAsia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1DE9"/>
    <w:multiLevelType w:val="multilevel"/>
    <w:tmpl w:val="0C541DE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int="default"/>
      </w:rPr>
    </w:lvl>
  </w:abstractNum>
  <w:abstractNum w:abstractNumId="1">
    <w:nsid w:val="14D55682"/>
    <w:multiLevelType w:val="multilevel"/>
    <w:tmpl w:val="14D55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int="default"/>
      </w:rPr>
    </w:lvl>
  </w:abstractNum>
  <w:abstractNum w:abstractNumId="2">
    <w:nsid w:val="2DAB33C2"/>
    <w:multiLevelType w:val="multilevel"/>
    <w:tmpl w:val="2DAB33C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ascii="Times New Roman" w:hint="default"/>
      </w:rPr>
    </w:lvl>
  </w:abstractNum>
  <w:abstractNum w:abstractNumId="3">
    <w:nsid w:val="3E4930AC"/>
    <w:multiLevelType w:val="multilevel"/>
    <w:tmpl w:val="3E4930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A9"/>
    <w:rsid w:val="000A5F02"/>
    <w:rsid w:val="000E0CD5"/>
    <w:rsid w:val="000F60B3"/>
    <w:rsid w:val="00121D98"/>
    <w:rsid w:val="00173802"/>
    <w:rsid w:val="00184F2C"/>
    <w:rsid w:val="001E115E"/>
    <w:rsid w:val="001E13AC"/>
    <w:rsid w:val="00214863"/>
    <w:rsid w:val="00224F9B"/>
    <w:rsid w:val="002404A9"/>
    <w:rsid w:val="00322242"/>
    <w:rsid w:val="00322764"/>
    <w:rsid w:val="003300AF"/>
    <w:rsid w:val="00355721"/>
    <w:rsid w:val="003D461B"/>
    <w:rsid w:val="004500B9"/>
    <w:rsid w:val="00453B48"/>
    <w:rsid w:val="004B49D6"/>
    <w:rsid w:val="004E38D0"/>
    <w:rsid w:val="00527B0A"/>
    <w:rsid w:val="00560A41"/>
    <w:rsid w:val="005610FE"/>
    <w:rsid w:val="005B5486"/>
    <w:rsid w:val="0062269F"/>
    <w:rsid w:val="00632769"/>
    <w:rsid w:val="00693785"/>
    <w:rsid w:val="006E2910"/>
    <w:rsid w:val="00823155"/>
    <w:rsid w:val="00827750"/>
    <w:rsid w:val="00862365"/>
    <w:rsid w:val="009355A6"/>
    <w:rsid w:val="00971CFA"/>
    <w:rsid w:val="009877AF"/>
    <w:rsid w:val="00990B25"/>
    <w:rsid w:val="009F44BA"/>
    <w:rsid w:val="00A21899"/>
    <w:rsid w:val="00A23A66"/>
    <w:rsid w:val="00A91058"/>
    <w:rsid w:val="00AC414A"/>
    <w:rsid w:val="00BA6AE4"/>
    <w:rsid w:val="00C42E07"/>
    <w:rsid w:val="00C4417F"/>
    <w:rsid w:val="00C62999"/>
    <w:rsid w:val="00C7237B"/>
    <w:rsid w:val="00C812A9"/>
    <w:rsid w:val="00CA1783"/>
    <w:rsid w:val="00CA3DCD"/>
    <w:rsid w:val="00DC342C"/>
    <w:rsid w:val="00E4594A"/>
    <w:rsid w:val="00E90C6A"/>
    <w:rsid w:val="00F76EAA"/>
    <w:rsid w:val="00F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C812A9"/>
  </w:style>
  <w:style w:type="character" w:customStyle="1" w:styleId="Char">
    <w:name w:val="页脚 Char"/>
    <w:link w:val="a4"/>
    <w:uiPriority w:val="99"/>
    <w:locked/>
    <w:rsid w:val="00C812A9"/>
    <w:rPr>
      <w:sz w:val="18"/>
      <w:szCs w:val="18"/>
    </w:rPr>
  </w:style>
  <w:style w:type="paragraph" w:styleId="a4">
    <w:name w:val="footer"/>
    <w:basedOn w:val="a"/>
    <w:link w:val="Char"/>
    <w:uiPriority w:val="99"/>
    <w:rsid w:val="00C812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812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C812A9"/>
  </w:style>
  <w:style w:type="character" w:customStyle="1" w:styleId="Char">
    <w:name w:val="页脚 Char"/>
    <w:link w:val="a4"/>
    <w:uiPriority w:val="99"/>
    <w:locked/>
    <w:rsid w:val="00C812A9"/>
    <w:rPr>
      <w:sz w:val="18"/>
      <w:szCs w:val="18"/>
    </w:rPr>
  </w:style>
  <w:style w:type="paragraph" w:styleId="a4">
    <w:name w:val="footer"/>
    <w:basedOn w:val="a"/>
    <w:link w:val="Char"/>
    <w:uiPriority w:val="99"/>
    <w:rsid w:val="00C812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C812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487</Characters>
  <Application>Microsoft Office Word</Application>
  <DocSecurity>0</DocSecurity>
  <Lines>4</Lines>
  <Paragraphs>1</Paragraphs>
  <ScaleCrop>false</ScaleCrop>
  <Company>Chinese ORG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黄谷</dc:creator>
  <cp:lastModifiedBy>黄谷</cp:lastModifiedBy>
  <cp:revision>1</cp:revision>
  <dcterms:created xsi:type="dcterms:W3CDTF">2015-04-09T02:57:00Z</dcterms:created>
  <dcterms:modified xsi:type="dcterms:W3CDTF">2015-04-09T02:57:00Z</dcterms:modified>
</cp:coreProperties>
</file>