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0E0" w:rsidRDefault="00F850E0" w:rsidP="00F850E0">
      <w:pPr>
        <w:spacing w:line="600" w:lineRule="exact"/>
        <w:rPr>
          <w:rFonts w:ascii="黑体" w:eastAsia="黑体" w:cs="黑体" w:hint="eastAsia"/>
          <w:sz w:val="32"/>
          <w:szCs w:val="32"/>
        </w:rPr>
      </w:pPr>
      <w:r w:rsidRPr="0049763D">
        <w:rPr>
          <w:rFonts w:ascii="黑体" w:eastAsia="黑体" w:cs="黑体" w:hint="eastAsia"/>
          <w:sz w:val="32"/>
          <w:szCs w:val="32"/>
        </w:rPr>
        <w:t>附件1</w:t>
      </w:r>
    </w:p>
    <w:p w:rsidR="00F850E0" w:rsidRPr="0049763D" w:rsidRDefault="00F850E0" w:rsidP="00F850E0">
      <w:pPr>
        <w:spacing w:line="600" w:lineRule="exact"/>
        <w:rPr>
          <w:rFonts w:ascii="黑体" w:eastAsia="黑体" w:cs="黑体" w:hint="eastAsia"/>
          <w:sz w:val="32"/>
          <w:szCs w:val="32"/>
        </w:rPr>
      </w:pPr>
    </w:p>
    <w:p w:rsidR="00F850E0" w:rsidRPr="0049763D" w:rsidRDefault="00F850E0" w:rsidP="00F850E0">
      <w:pPr>
        <w:spacing w:line="600" w:lineRule="exact"/>
        <w:jc w:val="center"/>
        <w:rPr>
          <w:rFonts w:ascii="华文中宋" w:eastAsia="华文中宋" w:hAnsi="华文中宋" w:hint="eastAsia"/>
          <w:b/>
          <w:sz w:val="44"/>
          <w:szCs w:val="44"/>
        </w:rPr>
      </w:pPr>
      <w:r w:rsidRPr="0049763D">
        <w:rPr>
          <w:rFonts w:ascii="华文中宋" w:eastAsia="华文中宋" w:hAnsi="华文中宋" w:cs="方正小标宋简体" w:hint="eastAsia"/>
          <w:b/>
          <w:sz w:val="44"/>
          <w:szCs w:val="44"/>
        </w:rPr>
        <w:t>2016年中药制剂生产质量管理自查表</w:t>
      </w:r>
    </w:p>
    <w:p w:rsidR="00F850E0" w:rsidRPr="0049763D" w:rsidRDefault="00F850E0" w:rsidP="00F850E0">
      <w:pPr>
        <w:rPr>
          <w:rFonts w:ascii="仿宋_GB2312" w:eastAsia="仿宋_GB2312" w:hint="eastAsia"/>
          <w:szCs w:val="21"/>
        </w:rPr>
      </w:pPr>
    </w:p>
    <w:p w:rsidR="00F850E0" w:rsidRPr="0049763D" w:rsidRDefault="00F850E0" w:rsidP="00F850E0">
      <w:pPr>
        <w:rPr>
          <w:rFonts w:ascii="仿宋_GB2312" w:eastAsia="仿宋_GB2312" w:hint="eastAsia"/>
          <w:szCs w:val="21"/>
        </w:rPr>
      </w:pPr>
      <w:r w:rsidRPr="0049763D">
        <w:rPr>
          <w:rFonts w:ascii="仿宋_GB2312" w:eastAsia="仿宋_GB2312" w:cs="仿宋_GB2312" w:hint="eastAsia"/>
          <w:szCs w:val="21"/>
        </w:rPr>
        <w:t>企业名称（填写并盖章）：</w:t>
      </w:r>
    </w:p>
    <w:p w:rsidR="00F850E0" w:rsidRPr="0049763D" w:rsidRDefault="00F850E0" w:rsidP="00F850E0">
      <w:pPr>
        <w:rPr>
          <w:rFonts w:ascii="仿宋_GB2312" w:eastAsia="仿宋_GB2312" w:hint="eastAsia"/>
          <w:szCs w:val="21"/>
        </w:rPr>
      </w:pPr>
      <w:r w:rsidRPr="0049763D">
        <w:rPr>
          <w:rFonts w:ascii="仿宋_GB2312" w:eastAsia="仿宋_GB2312" w:cs="仿宋_GB2312" w:hint="eastAsia"/>
          <w:szCs w:val="21"/>
        </w:rPr>
        <w:t>填报人：                 填报日期：    年  月  日         联系方式：</w:t>
      </w:r>
    </w:p>
    <w:tbl>
      <w:tblPr>
        <w:tblW w:w="9724"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6484"/>
        <w:gridCol w:w="1620"/>
      </w:tblGrid>
      <w:tr w:rsidR="00F850E0" w:rsidRPr="0049763D" w:rsidTr="00AB4743">
        <w:trPr>
          <w:trHeight w:val="92"/>
          <w:tblHeader/>
          <w:jc w:val="center"/>
        </w:trPr>
        <w:tc>
          <w:tcPr>
            <w:tcW w:w="1620" w:type="dxa"/>
          </w:tcPr>
          <w:p w:rsidR="00F850E0" w:rsidRPr="0049763D" w:rsidRDefault="00F850E0" w:rsidP="00AB4743">
            <w:pPr>
              <w:jc w:val="center"/>
              <w:rPr>
                <w:rFonts w:ascii="仿宋_GB2312" w:eastAsia="仿宋_GB2312" w:hAnsi="宋体" w:hint="eastAsia"/>
                <w:b/>
                <w:bCs/>
                <w:szCs w:val="21"/>
              </w:rPr>
            </w:pPr>
            <w:r w:rsidRPr="0049763D">
              <w:rPr>
                <w:rFonts w:ascii="仿宋_GB2312" w:eastAsia="仿宋_GB2312" w:hAnsi="宋体" w:cs="宋体" w:hint="eastAsia"/>
                <w:b/>
                <w:bCs/>
                <w:szCs w:val="21"/>
              </w:rPr>
              <w:t>自查项目</w:t>
            </w:r>
          </w:p>
        </w:tc>
        <w:tc>
          <w:tcPr>
            <w:tcW w:w="6484" w:type="dxa"/>
          </w:tcPr>
          <w:p w:rsidR="00F850E0" w:rsidRPr="0049763D" w:rsidRDefault="00F850E0" w:rsidP="00AB4743">
            <w:pPr>
              <w:jc w:val="center"/>
              <w:rPr>
                <w:rFonts w:ascii="仿宋_GB2312" w:eastAsia="仿宋_GB2312" w:hAnsi="宋体" w:hint="eastAsia"/>
                <w:b/>
                <w:bCs/>
                <w:szCs w:val="21"/>
              </w:rPr>
            </w:pPr>
            <w:r w:rsidRPr="0049763D">
              <w:rPr>
                <w:rFonts w:ascii="仿宋_GB2312" w:eastAsia="仿宋_GB2312" w:hAnsi="宋体" w:cs="宋体" w:hint="eastAsia"/>
                <w:b/>
                <w:bCs/>
                <w:szCs w:val="21"/>
              </w:rPr>
              <w:t>自查内容</w:t>
            </w:r>
          </w:p>
        </w:tc>
        <w:tc>
          <w:tcPr>
            <w:tcW w:w="1620" w:type="dxa"/>
          </w:tcPr>
          <w:p w:rsidR="00F850E0" w:rsidRPr="0049763D" w:rsidRDefault="00F850E0" w:rsidP="00AB4743">
            <w:pPr>
              <w:jc w:val="center"/>
              <w:rPr>
                <w:rFonts w:ascii="仿宋_GB2312" w:eastAsia="仿宋_GB2312" w:hAnsi="宋体" w:hint="eastAsia"/>
                <w:b/>
                <w:bCs/>
                <w:szCs w:val="21"/>
              </w:rPr>
            </w:pPr>
            <w:r w:rsidRPr="0049763D">
              <w:rPr>
                <w:rFonts w:ascii="仿宋_GB2312" w:eastAsia="仿宋_GB2312" w:hAnsi="宋体" w:cs="宋体" w:hint="eastAsia"/>
                <w:b/>
                <w:bCs/>
                <w:szCs w:val="21"/>
              </w:rPr>
              <w:t>结果</w:t>
            </w:r>
          </w:p>
        </w:tc>
      </w:tr>
      <w:tr w:rsidR="00F850E0" w:rsidRPr="0049763D" w:rsidTr="00AB4743">
        <w:trPr>
          <w:trHeight w:val="216"/>
          <w:jc w:val="center"/>
        </w:trPr>
        <w:tc>
          <w:tcPr>
            <w:tcW w:w="1620" w:type="dxa"/>
            <w:vMerge w:val="restart"/>
            <w:vAlign w:val="center"/>
          </w:tcPr>
          <w:p w:rsidR="00F850E0" w:rsidRPr="0049763D" w:rsidRDefault="00F850E0" w:rsidP="00AB4743">
            <w:pPr>
              <w:jc w:val="center"/>
              <w:rPr>
                <w:rFonts w:ascii="仿宋_GB2312" w:eastAsia="仿宋_GB2312" w:hAnsi="宋体" w:hint="eastAsia"/>
                <w:szCs w:val="21"/>
              </w:rPr>
            </w:pPr>
            <w:r w:rsidRPr="0049763D">
              <w:rPr>
                <w:rFonts w:ascii="仿宋_GB2312" w:eastAsia="仿宋_GB2312" w:hAnsi="宋体" w:cs="仿宋_GB2312" w:hint="eastAsia"/>
                <w:szCs w:val="21"/>
              </w:rPr>
              <w:t>质量管理</w:t>
            </w:r>
          </w:p>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体系</w:t>
            </w:r>
          </w:p>
        </w:tc>
        <w:tc>
          <w:tcPr>
            <w:tcW w:w="6484"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是否建立生产及质量管理文件体系</w:t>
            </w:r>
          </w:p>
        </w:tc>
        <w:tc>
          <w:tcPr>
            <w:tcW w:w="1620"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 否□</w:t>
            </w:r>
          </w:p>
        </w:tc>
      </w:tr>
      <w:tr w:rsidR="00F850E0" w:rsidRPr="0049763D" w:rsidTr="00AB4743">
        <w:trPr>
          <w:trHeight w:val="216"/>
          <w:jc w:val="center"/>
        </w:trPr>
        <w:tc>
          <w:tcPr>
            <w:tcW w:w="1620" w:type="dxa"/>
            <w:vMerge/>
            <w:vAlign w:val="center"/>
          </w:tcPr>
          <w:p w:rsidR="00F850E0" w:rsidRPr="0049763D" w:rsidRDefault="00F850E0" w:rsidP="00AB4743">
            <w:pPr>
              <w:rPr>
                <w:rFonts w:ascii="仿宋_GB2312" w:eastAsia="仿宋_GB2312" w:hAnsi="宋体" w:hint="eastAsia"/>
                <w:szCs w:val="21"/>
              </w:rPr>
            </w:pPr>
          </w:p>
        </w:tc>
        <w:tc>
          <w:tcPr>
            <w:tcW w:w="6484" w:type="dxa"/>
            <w:vAlign w:val="center"/>
          </w:tcPr>
          <w:p w:rsidR="00F850E0" w:rsidRPr="0049763D" w:rsidRDefault="00F850E0" w:rsidP="00AB4743">
            <w:pPr>
              <w:rPr>
                <w:rFonts w:ascii="仿宋_GB2312" w:eastAsia="仿宋_GB2312" w:hAnsi="宋体" w:cs="仿宋_GB2312" w:hint="eastAsia"/>
                <w:szCs w:val="21"/>
              </w:rPr>
            </w:pPr>
            <w:r w:rsidRPr="0049763D">
              <w:rPr>
                <w:rFonts w:ascii="仿宋_GB2312" w:eastAsia="仿宋_GB2312" w:hAnsi="宋体" w:cs="仿宋_GB2312" w:hint="eastAsia"/>
                <w:szCs w:val="21"/>
              </w:rPr>
              <w:t xml:space="preserve">是否设立独立的质量保证部门  </w:t>
            </w:r>
          </w:p>
        </w:tc>
        <w:tc>
          <w:tcPr>
            <w:tcW w:w="1620"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 否□</w:t>
            </w:r>
          </w:p>
        </w:tc>
      </w:tr>
      <w:tr w:rsidR="00F850E0" w:rsidRPr="0049763D" w:rsidTr="00AB4743">
        <w:trPr>
          <w:trHeight w:val="216"/>
          <w:jc w:val="center"/>
        </w:trPr>
        <w:tc>
          <w:tcPr>
            <w:tcW w:w="1620" w:type="dxa"/>
            <w:vMerge/>
            <w:vAlign w:val="center"/>
          </w:tcPr>
          <w:p w:rsidR="00F850E0" w:rsidRPr="0049763D" w:rsidRDefault="00F850E0" w:rsidP="00AB4743">
            <w:pPr>
              <w:rPr>
                <w:rFonts w:ascii="仿宋_GB2312" w:eastAsia="仿宋_GB2312" w:hAnsi="宋体" w:hint="eastAsia"/>
                <w:szCs w:val="21"/>
              </w:rPr>
            </w:pPr>
          </w:p>
        </w:tc>
        <w:tc>
          <w:tcPr>
            <w:tcW w:w="6484" w:type="dxa"/>
            <w:vAlign w:val="center"/>
          </w:tcPr>
          <w:p w:rsidR="00F850E0" w:rsidRPr="0049763D" w:rsidRDefault="00F850E0" w:rsidP="00AB4743">
            <w:pPr>
              <w:rPr>
                <w:rFonts w:ascii="仿宋_GB2312" w:eastAsia="仿宋_GB2312" w:hAnsi="宋体" w:cs="仿宋_GB2312" w:hint="eastAsia"/>
                <w:szCs w:val="21"/>
              </w:rPr>
            </w:pPr>
            <w:r w:rsidRPr="0049763D">
              <w:rPr>
                <w:rFonts w:ascii="仿宋_GB2312" w:eastAsia="仿宋_GB2312" w:hAnsi="宋体" w:cs="仿宋_GB2312" w:hint="eastAsia"/>
                <w:szCs w:val="21"/>
              </w:rPr>
              <w:t xml:space="preserve">是否设立独立的质量控制部门  </w:t>
            </w:r>
          </w:p>
        </w:tc>
        <w:tc>
          <w:tcPr>
            <w:tcW w:w="1620"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 否□</w:t>
            </w:r>
          </w:p>
        </w:tc>
      </w:tr>
      <w:tr w:rsidR="00F850E0" w:rsidRPr="0049763D" w:rsidTr="00AB4743">
        <w:trPr>
          <w:trHeight w:val="216"/>
          <w:jc w:val="center"/>
        </w:trPr>
        <w:tc>
          <w:tcPr>
            <w:tcW w:w="1620" w:type="dxa"/>
            <w:vMerge/>
            <w:vAlign w:val="center"/>
          </w:tcPr>
          <w:p w:rsidR="00F850E0" w:rsidRPr="0049763D" w:rsidRDefault="00F850E0" w:rsidP="00AB4743">
            <w:pPr>
              <w:rPr>
                <w:rFonts w:ascii="仿宋_GB2312" w:eastAsia="仿宋_GB2312" w:hAnsi="宋体" w:hint="eastAsia"/>
                <w:szCs w:val="21"/>
              </w:rPr>
            </w:pPr>
          </w:p>
        </w:tc>
        <w:tc>
          <w:tcPr>
            <w:tcW w:w="6484" w:type="dxa"/>
            <w:vAlign w:val="center"/>
          </w:tcPr>
          <w:p w:rsidR="00F850E0" w:rsidRPr="0049763D" w:rsidRDefault="00F850E0" w:rsidP="00AB4743">
            <w:pPr>
              <w:rPr>
                <w:rFonts w:ascii="仿宋_GB2312" w:eastAsia="仿宋_GB2312" w:hAnsi="宋体" w:cs="仿宋_GB2312" w:hint="eastAsia"/>
                <w:szCs w:val="21"/>
              </w:rPr>
            </w:pPr>
            <w:r w:rsidRPr="0049763D">
              <w:rPr>
                <w:rFonts w:ascii="仿宋_GB2312" w:eastAsia="仿宋_GB2312" w:hAnsi="宋体" w:cs="仿宋_GB2312" w:hint="eastAsia"/>
                <w:szCs w:val="21"/>
              </w:rPr>
              <w:t xml:space="preserve">是否以文件形式明确质量管理部门的职责 </w:t>
            </w:r>
          </w:p>
        </w:tc>
        <w:tc>
          <w:tcPr>
            <w:tcW w:w="1620"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 否□</w:t>
            </w:r>
          </w:p>
        </w:tc>
      </w:tr>
      <w:tr w:rsidR="00F850E0" w:rsidRPr="0049763D" w:rsidTr="00AB4743">
        <w:trPr>
          <w:trHeight w:val="216"/>
          <w:jc w:val="center"/>
        </w:trPr>
        <w:tc>
          <w:tcPr>
            <w:tcW w:w="1620" w:type="dxa"/>
            <w:vMerge w:val="restart"/>
            <w:vAlign w:val="center"/>
          </w:tcPr>
          <w:p w:rsidR="00F850E0" w:rsidRPr="0049763D" w:rsidRDefault="00F850E0" w:rsidP="00AB4743">
            <w:pPr>
              <w:jc w:val="center"/>
              <w:rPr>
                <w:rFonts w:ascii="仿宋_GB2312" w:eastAsia="仿宋_GB2312" w:hAnsi="宋体" w:hint="eastAsia"/>
                <w:szCs w:val="21"/>
              </w:rPr>
            </w:pPr>
            <w:r w:rsidRPr="0049763D">
              <w:rPr>
                <w:rFonts w:ascii="仿宋_GB2312" w:eastAsia="仿宋_GB2312" w:hAnsi="宋体" w:cs="仿宋_GB2312" w:hint="eastAsia"/>
                <w:szCs w:val="21"/>
              </w:rPr>
              <w:t>供应商管理</w:t>
            </w:r>
          </w:p>
        </w:tc>
        <w:tc>
          <w:tcPr>
            <w:tcW w:w="6484"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是否建立供应商审计档案</w:t>
            </w:r>
          </w:p>
        </w:tc>
        <w:tc>
          <w:tcPr>
            <w:tcW w:w="1620"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 否□</w:t>
            </w:r>
          </w:p>
        </w:tc>
      </w:tr>
      <w:tr w:rsidR="00F850E0" w:rsidRPr="0049763D" w:rsidTr="00AB4743">
        <w:trPr>
          <w:trHeight w:val="216"/>
          <w:jc w:val="center"/>
        </w:trPr>
        <w:tc>
          <w:tcPr>
            <w:tcW w:w="1620" w:type="dxa"/>
            <w:vMerge/>
            <w:vAlign w:val="center"/>
          </w:tcPr>
          <w:p w:rsidR="00F850E0" w:rsidRPr="0049763D" w:rsidRDefault="00F850E0" w:rsidP="00AB4743">
            <w:pPr>
              <w:rPr>
                <w:rFonts w:ascii="仿宋_GB2312" w:eastAsia="仿宋_GB2312" w:hAnsi="宋体" w:hint="eastAsia"/>
                <w:szCs w:val="21"/>
              </w:rPr>
            </w:pPr>
          </w:p>
        </w:tc>
        <w:tc>
          <w:tcPr>
            <w:tcW w:w="6484"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是否建立购进中药材及中药饮片质量档案</w:t>
            </w:r>
          </w:p>
        </w:tc>
        <w:tc>
          <w:tcPr>
            <w:tcW w:w="1620"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 否□</w:t>
            </w:r>
          </w:p>
        </w:tc>
      </w:tr>
      <w:tr w:rsidR="00F850E0" w:rsidRPr="0049763D" w:rsidTr="00AB4743">
        <w:trPr>
          <w:trHeight w:val="216"/>
          <w:jc w:val="center"/>
        </w:trPr>
        <w:tc>
          <w:tcPr>
            <w:tcW w:w="1620" w:type="dxa"/>
            <w:vMerge/>
            <w:vAlign w:val="center"/>
          </w:tcPr>
          <w:p w:rsidR="00F850E0" w:rsidRPr="0049763D" w:rsidRDefault="00F850E0" w:rsidP="00AB4743">
            <w:pPr>
              <w:rPr>
                <w:rFonts w:ascii="仿宋_GB2312" w:eastAsia="仿宋_GB2312" w:hAnsi="宋体" w:hint="eastAsia"/>
                <w:szCs w:val="21"/>
              </w:rPr>
            </w:pPr>
          </w:p>
        </w:tc>
        <w:tc>
          <w:tcPr>
            <w:tcW w:w="6484"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是否对中药饮片供应商的检验能力进行审计</w:t>
            </w:r>
          </w:p>
        </w:tc>
        <w:tc>
          <w:tcPr>
            <w:tcW w:w="1620"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 否□</w:t>
            </w:r>
          </w:p>
        </w:tc>
      </w:tr>
      <w:tr w:rsidR="00F850E0" w:rsidRPr="0049763D" w:rsidTr="00AB4743">
        <w:trPr>
          <w:trHeight w:val="216"/>
          <w:jc w:val="center"/>
        </w:trPr>
        <w:tc>
          <w:tcPr>
            <w:tcW w:w="1620" w:type="dxa"/>
            <w:vMerge/>
            <w:vAlign w:val="center"/>
          </w:tcPr>
          <w:p w:rsidR="00F850E0" w:rsidRPr="0049763D" w:rsidRDefault="00F850E0" w:rsidP="00AB4743">
            <w:pPr>
              <w:rPr>
                <w:rFonts w:ascii="仿宋_GB2312" w:eastAsia="仿宋_GB2312" w:hAnsi="宋体" w:hint="eastAsia"/>
                <w:szCs w:val="21"/>
              </w:rPr>
            </w:pPr>
          </w:p>
        </w:tc>
        <w:tc>
          <w:tcPr>
            <w:tcW w:w="6484"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中药材产地是否固定，是否保留购进凭证</w:t>
            </w:r>
          </w:p>
        </w:tc>
        <w:tc>
          <w:tcPr>
            <w:tcW w:w="1620"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 否□</w:t>
            </w:r>
          </w:p>
        </w:tc>
      </w:tr>
      <w:tr w:rsidR="00F850E0" w:rsidRPr="0049763D" w:rsidTr="00AB4743">
        <w:trPr>
          <w:trHeight w:val="432"/>
          <w:jc w:val="center"/>
        </w:trPr>
        <w:tc>
          <w:tcPr>
            <w:tcW w:w="1620" w:type="dxa"/>
            <w:vMerge/>
            <w:vAlign w:val="center"/>
          </w:tcPr>
          <w:p w:rsidR="00F850E0" w:rsidRPr="0049763D" w:rsidRDefault="00F850E0" w:rsidP="00AB4743">
            <w:pPr>
              <w:rPr>
                <w:rFonts w:ascii="仿宋_GB2312" w:eastAsia="仿宋_GB2312" w:hAnsi="宋体" w:hint="eastAsia"/>
                <w:szCs w:val="21"/>
              </w:rPr>
            </w:pPr>
          </w:p>
        </w:tc>
        <w:tc>
          <w:tcPr>
            <w:tcW w:w="6484"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确定及变更供应商是否经过评估或审计，并由质量部门批准</w:t>
            </w:r>
          </w:p>
        </w:tc>
        <w:tc>
          <w:tcPr>
            <w:tcW w:w="1620"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 否□</w:t>
            </w:r>
          </w:p>
        </w:tc>
      </w:tr>
      <w:tr w:rsidR="00F850E0" w:rsidRPr="0049763D" w:rsidTr="00AB4743">
        <w:trPr>
          <w:trHeight w:val="253"/>
          <w:jc w:val="center"/>
        </w:trPr>
        <w:tc>
          <w:tcPr>
            <w:tcW w:w="1620" w:type="dxa"/>
            <w:vMerge/>
            <w:vAlign w:val="center"/>
          </w:tcPr>
          <w:p w:rsidR="00F850E0" w:rsidRPr="0049763D" w:rsidRDefault="00F850E0" w:rsidP="00AB4743">
            <w:pPr>
              <w:rPr>
                <w:rFonts w:ascii="仿宋_GB2312" w:eastAsia="仿宋_GB2312" w:hAnsi="宋体" w:hint="eastAsia"/>
                <w:szCs w:val="21"/>
              </w:rPr>
            </w:pPr>
          </w:p>
        </w:tc>
        <w:tc>
          <w:tcPr>
            <w:tcW w:w="6484" w:type="dxa"/>
            <w:vAlign w:val="center"/>
          </w:tcPr>
          <w:p w:rsidR="00F850E0" w:rsidRPr="0049763D" w:rsidRDefault="00F850E0" w:rsidP="00AB4743">
            <w:pPr>
              <w:rPr>
                <w:rFonts w:ascii="仿宋_GB2312" w:eastAsia="仿宋_GB2312" w:hAnsi="宋体" w:cs="仿宋_GB2312" w:hint="eastAsia"/>
                <w:b/>
                <w:szCs w:val="21"/>
              </w:rPr>
            </w:pPr>
            <w:r w:rsidRPr="0049763D">
              <w:rPr>
                <w:rFonts w:ascii="仿宋_GB2312" w:eastAsia="仿宋_GB2312" w:hAnsi="宋体" w:cs="仿宋_GB2312" w:hint="eastAsia"/>
                <w:b/>
                <w:szCs w:val="21"/>
              </w:rPr>
              <w:t>中药饮片来源是否为经过批准的供应商</w:t>
            </w:r>
          </w:p>
        </w:tc>
        <w:tc>
          <w:tcPr>
            <w:tcW w:w="1620"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 否□</w:t>
            </w:r>
          </w:p>
        </w:tc>
      </w:tr>
      <w:tr w:rsidR="00F850E0" w:rsidRPr="0049763D" w:rsidTr="00AB4743">
        <w:trPr>
          <w:trHeight w:val="344"/>
          <w:jc w:val="center"/>
        </w:trPr>
        <w:tc>
          <w:tcPr>
            <w:tcW w:w="1620" w:type="dxa"/>
            <w:vMerge/>
            <w:vAlign w:val="center"/>
          </w:tcPr>
          <w:p w:rsidR="00F850E0" w:rsidRPr="0049763D" w:rsidRDefault="00F850E0" w:rsidP="00AB4743">
            <w:pPr>
              <w:rPr>
                <w:rFonts w:ascii="仿宋_GB2312" w:eastAsia="仿宋_GB2312" w:hAnsi="宋体" w:hint="eastAsia"/>
                <w:szCs w:val="21"/>
              </w:rPr>
            </w:pPr>
          </w:p>
        </w:tc>
        <w:tc>
          <w:tcPr>
            <w:tcW w:w="6484" w:type="dxa"/>
            <w:vAlign w:val="center"/>
          </w:tcPr>
          <w:p w:rsidR="00F850E0" w:rsidRPr="0049763D" w:rsidRDefault="00F850E0" w:rsidP="00AB4743">
            <w:pPr>
              <w:rPr>
                <w:rFonts w:ascii="仿宋_GB2312" w:eastAsia="仿宋_GB2312" w:hAnsi="宋体" w:cs="仿宋_GB2312" w:hint="eastAsia"/>
                <w:szCs w:val="21"/>
              </w:rPr>
            </w:pPr>
            <w:r w:rsidRPr="0049763D">
              <w:rPr>
                <w:rFonts w:ascii="仿宋_GB2312" w:eastAsia="仿宋_GB2312" w:hAnsi="宋体" w:cs="仿宋_GB2312" w:hint="eastAsia"/>
                <w:szCs w:val="21"/>
              </w:rPr>
              <w:t xml:space="preserve">2015年是否新增中药材或中药饮片供应商 </w:t>
            </w:r>
          </w:p>
        </w:tc>
        <w:tc>
          <w:tcPr>
            <w:tcW w:w="1620"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 否□</w:t>
            </w:r>
          </w:p>
        </w:tc>
      </w:tr>
      <w:tr w:rsidR="00F850E0" w:rsidRPr="0049763D" w:rsidTr="00AB4743">
        <w:trPr>
          <w:trHeight w:val="432"/>
          <w:jc w:val="center"/>
        </w:trPr>
        <w:tc>
          <w:tcPr>
            <w:tcW w:w="1620" w:type="dxa"/>
            <w:vMerge w:val="restart"/>
            <w:vAlign w:val="center"/>
          </w:tcPr>
          <w:p w:rsidR="00F850E0" w:rsidRPr="0049763D" w:rsidRDefault="00F850E0" w:rsidP="00AB4743">
            <w:pPr>
              <w:jc w:val="center"/>
              <w:rPr>
                <w:rFonts w:ascii="仿宋_GB2312" w:eastAsia="仿宋_GB2312" w:hAnsi="宋体" w:hint="eastAsia"/>
                <w:szCs w:val="21"/>
              </w:rPr>
            </w:pPr>
            <w:r w:rsidRPr="0049763D">
              <w:rPr>
                <w:rFonts w:ascii="仿宋_GB2312" w:eastAsia="仿宋_GB2312" w:hAnsi="宋体" w:cs="仿宋_GB2312" w:hint="eastAsia"/>
                <w:szCs w:val="21"/>
              </w:rPr>
              <w:t>物料管理</w:t>
            </w:r>
          </w:p>
        </w:tc>
        <w:tc>
          <w:tcPr>
            <w:tcW w:w="6484"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是否制定中药材及中药饮片购入、储存、养护、使用管理制度</w:t>
            </w:r>
          </w:p>
        </w:tc>
        <w:tc>
          <w:tcPr>
            <w:tcW w:w="1620"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 否□</w:t>
            </w:r>
          </w:p>
        </w:tc>
      </w:tr>
      <w:tr w:rsidR="00F850E0" w:rsidRPr="0049763D" w:rsidTr="00AB4743">
        <w:trPr>
          <w:trHeight w:val="216"/>
          <w:jc w:val="center"/>
        </w:trPr>
        <w:tc>
          <w:tcPr>
            <w:tcW w:w="1620" w:type="dxa"/>
            <w:vMerge/>
            <w:vAlign w:val="center"/>
          </w:tcPr>
          <w:p w:rsidR="00F850E0" w:rsidRPr="0049763D" w:rsidRDefault="00F850E0" w:rsidP="00AB4743">
            <w:pPr>
              <w:rPr>
                <w:rFonts w:ascii="仿宋_GB2312" w:eastAsia="仿宋_GB2312" w:hAnsi="宋体" w:hint="eastAsia"/>
                <w:szCs w:val="21"/>
              </w:rPr>
            </w:pPr>
          </w:p>
        </w:tc>
        <w:tc>
          <w:tcPr>
            <w:tcW w:w="6484"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中药材及中药饮片的来源是否固定</w:t>
            </w:r>
          </w:p>
        </w:tc>
        <w:tc>
          <w:tcPr>
            <w:tcW w:w="1620"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 否□</w:t>
            </w:r>
          </w:p>
        </w:tc>
      </w:tr>
      <w:tr w:rsidR="00F850E0" w:rsidRPr="0049763D" w:rsidTr="00AB4743">
        <w:trPr>
          <w:trHeight w:val="432"/>
          <w:jc w:val="center"/>
        </w:trPr>
        <w:tc>
          <w:tcPr>
            <w:tcW w:w="1620" w:type="dxa"/>
            <w:vMerge/>
            <w:vAlign w:val="center"/>
          </w:tcPr>
          <w:p w:rsidR="00F850E0" w:rsidRPr="0049763D" w:rsidRDefault="00F850E0" w:rsidP="00AB4743">
            <w:pPr>
              <w:rPr>
                <w:rFonts w:ascii="仿宋_GB2312" w:eastAsia="仿宋_GB2312" w:hAnsi="宋体" w:hint="eastAsia"/>
                <w:szCs w:val="21"/>
              </w:rPr>
            </w:pPr>
          </w:p>
        </w:tc>
        <w:tc>
          <w:tcPr>
            <w:tcW w:w="6484"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是否从中药材市场或其他不具备中药饮片生产经营资质的单位或个人采购中药饮片</w:t>
            </w:r>
          </w:p>
        </w:tc>
        <w:tc>
          <w:tcPr>
            <w:tcW w:w="1620"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 否□</w:t>
            </w:r>
          </w:p>
        </w:tc>
      </w:tr>
      <w:tr w:rsidR="00F850E0" w:rsidRPr="0049763D" w:rsidTr="00AB4743">
        <w:trPr>
          <w:trHeight w:val="216"/>
          <w:jc w:val="center"/>
        </w:trPr>
        <w:tc>
          <w:tcPr>
            <w:tcW w:w="1620" w:type="dxa"/>
            <w:vMerge/>
            <w:vAlign w:val="center"/>
          </w:tcPr>
          <w:p w:rsidR="00F850E0" w:rsidRPr="0049763D" w:rsidRDefault="00F850E0" w:rsidP="00AB4743">
            <w:pPr>
              <w:rPr>
                <w:rFonts w:ascii="仿宋_GB2312" w:eastAsia="仿宋_GB2312" w:hAnsi="宋体" w:hint="eastAsia"/>
                <w:szCs w:val="21"/>
              </w:rPr>
            </w:pPr>
          </w:p>
        </w:tc>
        <w:tc>
          <w:tcPr>
            <w:tcW w:w="6484" w:type="dxa"/>
            <w:vAlign w:val="center"/>
          </w:tcPr>
          <w:p w:rsidR="00F850E0" w:rsidRPr="0049763D" w:rsidRDefault="00F850E0" w:rsidP="00AB4743">
            <w:pPr>
              <w:rPr>
                <w:rFonts w:ascii="仿宋_GB2312" w:eastAsia="仿宋_GB2312" w:hAnsi="宋体" w:hint="eastAsia"/>
                <w:b/>
                <w:bCs/>
                <w:szCs w:val="21"/>
              </w:rPr>
            </w:pPr>
            <w:r w:rsidRPr="0049763D">
              <w:rPr>
                <w:rFonts w:ascii="仿宋_GB2312" w:eastAsia="仿宋_GB2312" w:hAnsi="宋体" w:cs="仿宋_GB2312" w:hint="eastAsia"/>
                <w:b/>
                <w:bCs/>
                <w:szCs w:val="21"/>
              </w:rPr>
              <w:t>是否使用没有国家标准的中药提取物</w:t>
            </w:r>
          </w:p>
        </w:tc>
        <w:tc>
          <w:tcPr>
            <w:tcW w:w="1620"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 否□</w:t>
            </w:r>
          </w:p>
        </w:tc>
      </w:tr>
      <w:tr w:rsidR="00F850E0" w:rsidRPr="0049763D" w:rsidTr="00AB4743">
        <w:trPr>
          <w:trHeight w:val="216"/>
          <w:jc w:val="center"/>
        </w:trPr>
        <w:tc>
          <w:tcPr>
            <w:tcW w:w="1620" w:type="dxa"/>
            <w:vMerge/>
            <w:vAlign w:val="center"/>
          </w:tcPr>
          <w:p w:rsidR="00F850E0" w:rsidRPr="0049763D" w:rsidRDefault="00F850E0" w:rsidP="00AB4743">
            <w:pPr>
              <w:rPr>
                <w:rFonts w:ascii="仿宋_GB2312" w:eastAsia="仿宋_GB2312" w:hAnsi="宋体" w:hint="eastAsia"/>
                <w:szCs w:val="21"/>
              </w:rPr>
            </w:pPr>
          </w:p>
        </w:tc>
        <w:tc>
          <w:tcPr>
            <w:tcW w:w="6484" w:type="dxa"/>
            <w:vAlign w:val="center"/>
          </w:tcPr>
          <w:p w:rsidR="00F850E0" w:rsidRPr="0049763D" w:rsidRDefault="00F850E0" w:rsidP="00AB4743">
            <w:pPr>
              <w:rPr>
                <w:rFonts w:ascii="仿宋_GB2312" w:eastAsia="仿宋_GB2312" w:hAnsi="宋体" w:cs="仿宋_GB2312" w:hint="eastAsia"/>
                <w:szCs w:val="21"/>
              </w:rPr>
            </w:pPr>
            <w:r w:rsidRPr="0049763D">
              <w:rPr>
                <w:rFonts w:ascii="仿宋_GB2312" w:eastAsia="仿宋_GB2312" w:hAnsi="宋体" w:cs="仿宋_GB2312" w:hint="eastAsia"/>
                <w:szCs w:val="21"/>
              </w:rPr>
              <w:t>外购的中药提取物是否已被《中国药典》所收载及符合药品注册相关要求，且中药提取物生产企业已向企业所在地备案</w:t>
            </w:r>
          </w:p>
        </w:tc>
        <w:tc>
          <w:tcPr>
            <w:tcW w:w="1620" w:type="dxa"/>
            <w:vAlign w:val="center"/>
          </w:tcPr>
          <w:p w:rsidR="00F850E0" w:rsidRPr="0049763D" w:rsidRDefault="00F850E0" w:rsidP="00AB4743">
            <w:pPr>
              <w:rPr>
                <w:rFonts w:ascii="仿宋_GB2312" w:eastAsia="仿宋_GB2312" w:hAnsi="宋体" w:cs="仿宋_GB2312" w:hint="eastAsia"/>
                <w:szCs w:val="21"/>
              </w:rPr>
            </w:pPr>
            <w:r w:rsidRPr="0049763D">
              <w:rPr>
                <w:rFonts w:ascii="仿宋_GB2312" w:eastAsia="仿宋_GB2312" w:hAnsi="宋体" w:cs="仿宋_GB2312" w:hint="eastAsia"/>
                <w:szCs w:val="21"/>
              </w:rPr>
              <w:t>是□ 否□</w:t>
            </w:r>
          </w:p>
        </w:tc>
      </w:tr>
      <w:tr w:rsidR="00F850E0" w:rsidRPr="0049763D" w:rsidTr="00AB4743">
        <w:trPr>
          <w:trHeight w:val="216"/>
          <w:jc w:val="center"/>
        </w:trPr>
        <w:tc>
          <w:tcPr>
            <w:tcW w:w="1620" w:type="dxa"/>
            <w:vMerge/>
            <w:vAlign w:val="center"/>
          </w:tcPr>
          <w:p w:rsidR="00F850E0" w:rsidRPr="0049763D" w:rsidRDefault="00F850E0" w:rsidP="00AB4743">
            <w:pPr>
              <w:rPr>
                <w:rFonts w:ascii="仿宋_GB2312" w:eastAsia="仿宋_GB2312" w:hAnsi="宋体" w:hint="eastAsia"/>
                <w:szCs w:val="21"/>
              </w:rPr>
            </w:pPr>
          </w:p>
        </w:tc>
        <w:tc>
          <w:tcPr>
            <w:tcW w:w="6484" w:type="dxa"/>
            <w:vAlign w:val="center"/>
          </w:tcPr>
          <w:p w:rsidR="00F850E0" w:rsidRPr="0049763D" w:rsidRDefault="00F850E0" w:rsidP="00AB4743">
            <w:pPr>
              <w:rPr>
                <w:rFonts w:ascii="仿宋_GB2312" w:eastAsia="仿宋_GB2312" w:hAnsi="宋体" w:hint="eastAsia"/>
                <w:b/>
                <w:bCs/>
                <w:szCs w:val="21"/>
              </w:rPr>
            </w:pPr>
            <w:r w:rsidRPr="0049763D">
              <w:rPr>
                <w:rFonts w:ascii="仿宋_GB2312" w:eastAsia="仿宋_GB2312" w:hAnsi="宋体" w:cs="仿宋_GB2312" w:hint="eastAsia"/>
                <w:b/>
                <w:bCs/>
                <w:szCs w:val="21"/>
              </w:rPr>
              <w:t>使用外购的中药提取物是否已向省局备案</w:t>
            </w:r>
          </w:p>
        </w:tc>
        <w:tc>
          <w:tcPr>
            <w:tcW w:w="1620"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 否□</w:t>
            </w:r>
          </w:p>
        </w:tc>
      </w:tr>
      <w:tr w:rsidR="00F850E0" w:rsidRPr="0049763D" w:rsidTr="00AB4743">
        <w:trPr>
          <w:trHeight w:val="432"/>
          <w:jc w:val="center"/>
        </w:trPr>
        <w:tc>
          <w:tcPr>
            <w:tcW w:w="1620" w:type="dxa"/>
            <w:vMerge/>
            <w:vAlign w:val="center"/>
          </w:tcPr>
          <w:p w:rsidR="00F850E0" w:rsidRPr="0049763D" w:rsidRDefault="00F850E0" w:rsidP="00AB4743">
            <w:pPr>
              <w:rPr>
                <w:rFonts w:ascii="仿宋_GB2312" w:eastAsia="仿宋_GB2312" w:hAnsi="宋体" w:hint="eastAsia"/>
                <w:szCs w:val="21"/>
              </w:rPr>
            </w:pPr>
          </w:p>
        </w:tc>
        <w:tc>
          <w:tcPr>
            <w:tcW w:w="6484" w:type="dxa"/>
            <w:vAlign w:val="center"/>
          </w:tcPr>
          <w:p w:rsidR="00F850E0" w:rsidRPr="0049763D" w:rsidRDefault="00F850E0" w:rsidP="00AB4743">
            <w:pPr>
              <w:rPr>
                <w:rFonts w:ascii="仿宋_GB2312" w:eastAsia="仿宋_GB2312" w:hAnsi="宋体" w:cs="仿宋_GB2312" w:hint="eastAsia"/>
                <w:szCs w:val="21"/>
              </w:rPr>
            </w:pPr>
            <w:r w:rsidRPr="0049763D">
              <w:rPr>
                <w:rFonts w:ascii="仿宋_GB2312" w:eastAsia="仿宋_GB2312" w:hAnsi="宋体" w:cs="仿宋_GB2312" w:hint="eastAsia"/>
                <w:szCs w:val="21"/>
              </w:rPr>
              <w:t>所购入的每一批中药饮片是否由供应商提供全项检验报告</w:t>
            </w:r>
          </w:p>
        </w:tc>
        <w:tc>
          <w:tcPr>
            <w:tcW w:w="1620" w:type="dxa"/>
            <w:vAlign w:val="center"/>
          </w:tcPr>
          <w:p w:rsidR="00F850E0" w:rsidRPr="0049763D" w:rsidRDefault="00F850E0" w:rsidP="00AB4743">
            <w:pPr>
              <w:rPr>
                <w:rFonts w:ascii="仿宋_GB2312" w:eastAsia="仿宋_GB2312" w:hAnsi="宋体" w:cs="仿宋_GB2312" w:hint="eastAsia"/>
                <w:szCs w:val="21"/>
              </w:rPr>
            </w:pPr>
            <w:r w:rsidRPr="0049763D">
              <w:rPr>
                <w:rFonts w:ascii="仿宋_GB2312" w:eastAsia="仿宋_GB2312" w:hAnsi="宋体" w:cs="仿宋_GB2312" w:hint="eastAsia"/>
                <w:szCs w:val="21"/>
              </w:rPr>
              <w:t>是□ 否□</w:t>
            </w:r>
          </w:p>
        </w:tc>
      </w:tr>
      <w:tr w:rsidR="00F850E0" w:rsidRPr="0049763D" w:rsidTr="00AB4743">
        <w:trPr>
          <w:trHeight w:val="216"/>
          <w:jc w:val="center"/>
        </w:trPr>
        <w:tc>
          <w:tcPr>
            <w:tcW w:w="1620" w:type="dxa"/>
            <w:vMerge/>
            <w:vAlign w:val="center"/>
          </w:tcPr>
          <w:p w:rsidR="00F850E0" w:rsidRPr="0049763D" w:rsidRDefault="00F850E0" w:rsidP="00AB4743">
            <w:pPr>
              <w:rPr>
                <w:rFonts w:ascii="仿宋_GB2312" w:eastAsia="仿宋_GB2312" w:hAnsi="宋体" w:hint="eastAsia"/>
                <w:szCs w:val="21"/>
              </w:rPr>
            </w:pPr>
          </w:p>
        </w:tc>
        <w:tc>
          <w:tcPr>
            <w:tcW w:w="6484" w:type="dxa"/>
            <w:vAlign w:val="center"/>
          </w:tcPr>
          <w:p w:rsidR="00F850E0" w:rsidRPr="0049763D" w:rsidRDefault="00F850E0" w:rsidP="00AB4743">
            <w:pPr>
              <w:rPr>
                <w:rFonts w:ascii="仿宋_GB2312" w:eastAsia="仿宋_GB2312" w:hAnsi="宋体" w:cs="仿宋_GB2312" w:hint="eastAsia"/>
                <w:szCs w:val="21"/>
              </w:rPr>
            </w:pPr>
            <w:r w:rsidRPr="0049763D">
              <w:rPr>
                <w:rFonts w:ascii="仿宋_GB2312" w:eastAsia="仿宋_GB2312" w:hAnsi="宋体" w:cs="仿宋_GB2312" w:hint="eastAsia"/>
                <w:szCs w:val="21"/>
              </w:rPr>
              <w:t>是否每一批中药饮片和中药提取物均能提供购入票据</w:t>
            </w:r>
          </w:p>
        </w:tc>
        <w:tc>
          <w:tcPr>
            <w:tcW w:w="1620" w:type="dxa"/>
            <w:vAlign w:val="center"/>
          </w:tcPr>
          <w:p w:rsidR="00F850E0" w:rsidRPr="0049763D" w:rsidRDefault="00F850E0" w:rsidP="00AB4743">
            <w:pPr>
              <w:rPr>
                <w:rFonts w:ascii="仿宋_GB2312" w:eastAsia="仿宋_GB2312" w:hAnsi="宋体" w:cs="仿宋_GB2312" w:hint="eastAsia"/>
                <w:szCs w:val="21"/>
              </w:rPr>
            </w:pPr>
            <w:r w:rsidRPr="0049763D">
              <w:rPr>
                <w:rFonts w:ascii="仿宋_GB2312" w:eastAsia="仿宋_GB2312" w:hAnsi="宋体" w:cs="仿宋_GB2312" w:hint="eastAsia"/>
                <w:szCs w:val="21"/>
              </w:rPr>
              <w:t>是□ 否□</w:t>
            </w:r>
          </w:p>
        </w:tc>
      </w:tr>
      <w:tr w:rsidR="00F850E0" w:rsidRPr="0049763D" w:rsidTr="00AB4743">
        <w:trPr>
          <w:trHeight w:val="216"/>
          <w:jc w:val="center"/>
        </w:trPr>
        <w:tc>
          <w:tcPr>
            <w:tcW w:w="1620" w:type="dxa"/>
            <w:vMerge/>
            <w:vAlign w:val="center"/>
          </w:tcPr>
          <w:p w:rsidR="00F850E0" w:rsidRPr="0049763D" w:rsidRDefault="00F850E0" w:rsidP="00AB4743">
            <w:pPr>
              <w:rPr>
                <w:rFonts w:ascii="仿宋_GB2312" w:eastAsia="仿宋_GB2312" w:hAnsi="宋体" w:hint="eastAsia"/>
                <w:szCs w:val="21"/>
              </w:rPr>
            </w:pPr>
          </w:p>
        </w:tc>
        <w:tc>
          <w:tcPr>
            <w:tcW w:w="6484" w:type="dxa"/>
            <w:vAlign w:val="center"/>
          </w:tcPr>
          <w:p w:rsidR="00F850E0" w:rsidRPr="0049763D" w:rsidRDefault="00F850E0" w:rsidP="00AB4743">
            <w:pPr>
              <w:rPr>
                <w:rFonts w:ascii="仿宋_GB2312" w:eastAsia="仿宋_GB2312" w:hAnsi="宋体" w:cs="仿宋_GB2312" w:hint="eastAsia"/>
                <w:szCs w:val="21"/>
              </w:rPr>
            </w:pPr>
            <w:r w:rsidRPr="0049763D">
              <w:rPr>
                <w:rFonts w:ascii="仿宋_GB2312" w:eastAsia="仿宋_GB2312" w:hAnsi="宋体" w:cs="仿宋_GB2312" w:hint="eastAsia"/>
                <w:szCs w:val="21"/>
              </w:rPr>
              <w:t>是否自行采购合格药材进行中药提取委托加工</w:t>
            </w:r>
          </w:p>
        </w:tc>
        <w:tc>
          <w:tcPr>
            <w:tcW w:w="1620" w:type="dxa"/>
            <w:vAlign w:val="center"/>
          </w:tcPr>
          <w:p w:rsidR="00F850E0" w:rsidRPr="0049763D" w:rsidRDefault="00F850E0" w:rsidP="00AB4743">
            <w:pPr>
              <w:rPr>
                <w:rFonts w:ascii="仿宋_GB2312" w:eastAsia="仿宋_GB2312" w:hAnsi="宋体" w:cs="仿宋_GB2312" w:hint="eastAsia"/>
                <w:szCs w:val="21"/>
              </w:rPr>
            </w:pPr>
            <w:r w:rsidRPr="0049763D">
              <w:rPr>
                <w:rFonts w:ascii="仿宋_GB2312" w:eastAsia="仿宋_GB2312" w:hAnsi="宋体" w:cs="仿宋_GB2312" w:hint="eastAsia"/>
                <w:szCs w:val="21"/>
              </w:rPr>
              <w:t>是□ 否□</w:t>
            </w:r>
          </w:p>
        </w:tc>
      </w:tr>
      <w:tr w:rsidR="00F850E0" w:rsidRPr="0049763D" w:rsidTr="00AB4743">
        <w:trPr>
          <w:trHeight w:val="216"/>
          <w:jc w:val="center"/>
        </w:trPr>
        <w:tc>
          <w:tcPr>
            <w:tcW w:w="1620" w:type="dxa"/>
            <w:vMerge/>
            <w:vAlign w:val="center"/>
          </w:tcPr>
          <w:p w:rsidR="00F850E0" w:rsidRPr="0049763D" w:rsidRDefault="00F850E0" w:rsidP="00AB4743">
            <w:pPr>
              <w:rPr>
                <w:rFonts w:ascii="仿宋_GB2312" w:eastAsia="仿宋_GB2312" w:hAnsi="宋体" w:hint="eastAsia"/>
                <w:szCs w:val="21"/>
              </w:rPr>
            </w:pPr>
          </w:p>
        </w:tc>
        <w:tc>
          <w:tcPr>
            <w:tcW w:w="6484"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中药饮片、中药提取物的储存是否符合要求</w:t>
            </w:r>
          </w:p>
        </w:tc>
        <w:tc>
          <w:tcPr>
            <w:tcW w:w="1620"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 否□</w:t>
            </w:r>
          </w:p>
        </w:tc>
      </w:tr>
      <w:tr w:rsidR="00F850E0" w:rsidRPr="0049763D" w:rsidTr="00AB4743">
        <w:trPr>
          <w:trHeight w:val="432"/>
          <w:jc w:val="center"/>
        </w:trPr>
        <w:tc>
          <w:tcPr>
            <w:tcW w:w="1620" w:type="dxa"/>
            <w:vMerge w:val="restart"/>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生产管理</w:t>
            </w:r>
          </w:p>
        </w:tc>
        <w:tc>
          <w:tcPr>
            <w:tcW w:w="6484" w:type="dxa"/>
            <w:vAlign w:val="center"/>
          </w:tcPr>
          <w:p w:rsidR="00F850E0" w:rsidRPr="0049763D" w:rsidRDefault="00F850E0" w:rsidP="00AB4743">
            <w:pPr>
              <w:rPr>
                <w:rFonts w:ascii="仿宋_GB2312" w:eastAsia="仿宋_GB2312" w:hAnsi="宋体" w:cs="仿宋_GB2312" w:hint="eastAsia"/>
                <w:szCs w:val="21"/>
              </w:rPr>
            </w:pPr>
            <w:r w:rsidRPr="0049763D">
              <w:rPr>
                <w:rFonts w:ascii="仿宋_GB2312" w:eastAsia="仿宋_GB2312" w:hAnsi="宋体" w:cs="仿宋_GB2312" w:hint="eastAsia"/>
                <w:szCs w:val="21"/>
              </w:rPr>
              <w:t>中药制剂是否严格按照批准的处方和注册工艺进行中药饮片和中药提取物投料</w:t>
            </w:r>
          </w:p>
        </w:tc>
        <w:tc>
          <w:tcPr>
            <w:tcW w:w="1620" w:type="dxa"/>
            <w:vAlign w:val="center"/>
          </w:tcPr>
          <w:p w:rsidR="00F850E0" w:rsidRPr="0049763D" w:rsidRDefault="00F850E0" w:rsidP="00AB4743">
            <w:pPr>
              <w:rPr>
                <w:rFonts w:ascii="仿宋_GB2312" w:eastAsia="仿宋_GB2312" w:hAnsi="宋体" w:cs="仿宋_GB2312" w:hint="eastAsia"/>
                <w:szCs w:val="21"/>
              </w:rPr>
            </w:pPr>
            <w:r w:rsidRPr="0049763D">
              <w:rPr>
                <w:rFonts w:ascii="仿宋_GB2312" w:eastAsia="仿宋_GB2312" w:hAnsi="宋体" w:cs="仿宋_GB2312" w:hint="eastAsia"/>
                <w:szCs w:val="21"/>
              </w:rPr>
              <w:t>是□ 否□</w:t>
            </w:r>
          </w:p>
        </w:tc>
      </w:tr>
      <w:tr w:rsidR="00F850E0" w:rsidRPr="0049763D" w:rsidTr="00AB4743">
        <w:trPr>
          <w:trHeight w:val="216"/>
          <w:jc w:val="center"/>
        </w:trPr>
        <w:tc>
          <w:tcPr>
            <w:tcW w:w="1620" w:type="dxa"/>
            <w:vMerge/>
            <w:vAlign w:val="center"/>
          </w:tcPr>
          <w:p w:rsidR="00F850E0" w:rsidRPr="0049763D" w:rsidRDefault="00F850E0" w:rsidP="00AB4743">
            <w:pPr>
              <w:rPr>
                <w:rFonts w:ascii="仿宋_GB2312" w:eastAsia="仿宋_GB2312" w:hAnsi="宋体" w:hint="eastAsia"/>
                <w:szCs w:val="21"/>
              </w:rPr>
            </w:pPr>
          </w:p>
        </w:tc>
        <w:tc>
          <w:tcPr>
            <w:tcW w:w="6484" w:type="dxa"/>
            <w:vAlign w:val="center"/>
          </w:tcPr>
          <w:p w:rsidR="00F850E0" w:rsidRPr="0049763D" w:rsidRDefault="00F850E0" w:rsidP="00AB4743">
            <w:pPr>
              <w:rPr>
                <w:rFonts w:ascii="仿宋_GB2312" w:eastAsia="仿宋_GB2312" w:hAnsi="宋体" w:cs="仿宋_GB2312" w:hint="eastAsia"/>
                <w:szCs w:val="21"/>
              </w:rPr>
            </w:pPr>
            <w:r w:rsidRPr="0049763D">
              <w:rPr>
                <w:rFonts w:ascii="仿宋_GB2312" w:eastAsia="仿宋_GB2312" w:hAnsi="宋体" w:cs="仿宋_GB2312" w:hint="eastAsia"/>
                <w:szCs w:val="21"/>
              </w:rPr>
              <w:t>中药饮片是否进行全项检验，检验合格方可投料</w:t>
            </w:r>
          </w:p>
        </w:tc>
        <w:tc>
          <w:tcPr>
            <w:tcW w:w="1620" w:type="dxa"/>
            <w:vAlign w:val="center"/>
          </w:tcPr>
          <w:p w:rsidR="00F850E0" w:rsidRPr="0049763D" w:rsidRDefault="00F850E0" w:rsidP="00AB4743">
            <w:pPr>
              <w:rPr>
                <w:rFonts w:ascii="仿宋_GB2312" w:eastAsia="仿宋_GB2312" w:hAnsi="宋体" w:cs="仿宋_GB2312" w:hint="eastAsia"/>
                <w:szCs w:val="21"/>
              </w:rPr>
            </w:pPr>
            <w:r w:rsidRPr="0049763D">
              <w:rPr>
                <w:rFonts w:ascii="仿宋_GB2312" w:eastAsia="仿宋_GB2312" w:hAnsi="宋体" w:cs="仿宋_GB2312" w:hint="eastAsia"/>
                <w:szCs w:val="21"/>
              </w:rPr>
              <w:t>是□ 否□</w:t>
            </w:r>
          </w:p>
        </w:tc>
      </w:tr>
      <w:tr w:rsidR="00F850E0" w:rsidRPr="0049763D" w:rsidTr="00AB4743">
        <w:trPr>
          <w:trHeight w:val="216"/>
          <w:jc w:val="center"/>
        </w:trPr>
        <w:tc>
          <w:tcPr>
            <w:tcW w:w="1620" w:type="dxa"/>
            <w:vMerge/>
            <w:vAlign w:val="center"/>
          </w:tcPr>
          <w:p w:rsidR="00F850E0" w:rsidRPr="0049763D" w:rsidRDefault="00F850E0" w:rsidP="00AB4743">
            <w:pPr>
              <w:rPr>
                <w:rFonts w:ascii="仿宋_GB2312" w:eastAsia="仿宋_GB2312" w:hAnsi="宋体" w:hint="eastAsia"/>
                <w:szCs w:val="21"/>
              </w:rPr>
            </w:pPr>
          </w:p>
        </w:tc>
        <w:tc>
          <w:tcPr>
            <w:tcW w:w="6484" w:type="dxa"/>
            <w:vAlign w:val="center"/>
          </w:tcPr>
          <w:p w:rsidR="00F850E0" w:rsidRPr="0049763D" w:rsidRDefault="00F850E0" w:rsidP="00AB4743">
            <w:pPr>
              <w:rPr>
                <w:rFonts w:ascii="仿宋_GB2312" w:eastAsia="仿宋_GB2312" w:hAnsi="宋体" w:cs="仿宋_GB2312" w:hint="eastAsia"/>
                <w:szCs w:val="21"/>
              </w:rPr>
            </w:pPr>
            <w:r w:rsidRPr="0049763D">
              <w:rPr>
                <w:rFonts w:ascii="仿宋_GB2312" w:eastAsia="仿宋_GB2312" w:hAnsi="宋体" w:cs="仿宋_GB2312" w:hint="eastAsia"/>
                <w:szCs w:val="21"/>
              </w:rPr>
              <w:t>中药制剂生产是否存在直接以中药材投料的行为</w:t>
            </w:r>
          </w:p>
        </w:tc>
        <w:tc>
          <w:tcPr>
            <w:tcW w:w="1620" w:type="dxa"/>
            <w:vAlign w:val="center"/>
          </w:tcPr>
          <w:p w:rsidR="00F850E0" w:rsidRPr="0049763D" w:rsidRDefault="00F850E0" w:rsidP="00AB4743">
            <w:pPr>
              <w:rPr>
                <w:rFonts w:ascii="仿宋_GB2312" w:eastAsia="仿宋_GB2312" w:hAnsi="宋体" w:cs="仿宋_GB2312" w:hint="eastAsia"/>
                <w:szCs w:val="21"/>
              </w:rPr>
            </w:pPr>
            <w:r w:rsidRPr="0049763D">
              <w:rPr>
                <w:rFonts w:ascii="仿宋_GB2312" w:eastAsia="仿宋_GB2312" w:hAnsi="宋体" w:cs="仿宋_GB2312" w:hint="eastAsia"/>
                <w:szCs w:val="21"/>
              </w:rPr>
              <w:t>是□ 否□</w:t>
            </w:r>
          </w:p>
        </w:tc>
      </w:tr>
      <w:tr w:rsidR="00F850E0" w:rsidRPr="0049763D" w:rsidTr="00AB4743">
        <w:trPr>
          <w:trHeight w:val="216"/>
          <w:jc w:val="center"/>
        </w:trPr>
        <w:tc>
          <w:tcPr>
            <w:tcW w:w="1620" w:type="dxa"/>
            <w:vMerge/>
            <w:vAlign w:val="center"/>
          </w:tcPr>
          <w:p w:rsidR="00F850E0" w:rsidRPr="0049763D" w:rsidRDefault="00F850E0" w:rsidP="00AB4743">
            <w:pPr>
              <w:rPr>
                <w:rFonts w:ascii="仿宋_GB2312" w:eastAsia="仿宋_GB2312" w:hAnsi="宋体" w:hint="eastAsia"/>
                <w:szCs w:val="21"/>
              </w:rPr>
            </w:pPr>
          </w:p>
        </w:tc>
        <w:tc>
          <w:tcPr>
            <w:tcW w:w="6484"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是否及时填写批生产记录及检验记录</w:t>
            </w:r>
          </w:p>
        </w:tc>
        <w:tc>
          <w:tcPr>
            <w:tcW w:w="1620"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 否□</w:t>
            </w:r>
          </w:p>
        </w:tc>
      </w:tr>
      <w:tr w:rsidR="00F850E0" w:rsidRPr="0049763D" w:rsidTr="00AB4743">
        <w:trPr>
          <w:trHeight w:val="216"/>
          <w:jc w:val="center"/>
        </w:trPr>
        <w:tc>
          <w:tcPr>
            <w:tcW w:w="1620" w:type="dxa"/>
            <w:vMerge/>
            <w:vAlign w:val="center"/>
          </w:tcPr>
          <w:p w:rsidR="00F850E0" w:rsidRPr="0049763D" w:rsidRDefault="00F850E0" w:rsidP="00AB4743">
            <w:pPr>
              <w:rPr>
                <w:rFonts w:ascii="仿宋_GB2312" w:eastAsia="仿宋_GB2312" w:hAnsi="宋体" w:hint="eastAsia"/>
                <w:szCs w:val="21"/>
              </w:rPr>
            </w:pPr>
          </w:p>
        </w:tc>
        <w:tc>
          <w:tcPr>
            <w:tcW w:w="6484"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是否确定收率范围，做好物料平衡</w:t>
            </w:r>
          </w:p>
        </w:tc>
        <w:tc>
          <w:tcPr>
            <w:tcW w:w="1620"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 否□</w:t>
            </w:r>
          </w:p>
        </w:tc>
      </w:tr>
      <w:tr w:rsidR="00F850E0" w:rsidRPr="0049763D" w:rsidTr="00AB4743">
        <w:trPr>
          <w:trHeight w:val="216"/>
          <w:jc w:val="center"/>
        </w:trPr>
        <w:tc>
          <w:tcPr>
            <w:tcW w:w="1620" w:type="dxa"/>
            <w:vMerge/>
            <w:vAlign w:val="center"/>
          </w:tcPr>
          <w:p w:rsidR="00F850E0" w:rsidRPr="0049763D" w:rsidRDefault="00F850E0" w:rsidP="00AB4743">
            <w:pPr>
              <w:rPr>
                <w:rFonts w:ascii="仿宋_GB2312" w:eastAsia="仿宋_GB2312" w:hAnsi="宋体" w:hint="eastAsia"/>
                <w:szCs w:val="21"/>
              </w:rPr>
            </w:pPr>
          </w:p>
        </w:tc>
        <w:tc>
          <w:tcPr>
            <w:tcW w:w="6484" w:type="dxa"/>
            <w:vAlign w:val="center"/>
          </w:tcPr>
          <w:p w:rsidR="00F850E0" w:rsidRPr="0049763D" w:rsidRDefault="00F850E0" w:rsidP="00AB4743">
            <w:pPr>
              <w:rPr>
                <w:rFonts w:ascii="仿宋_GB2312" w:eastAsia="仿宋_GB2312" w:hAnsi="宋体" w:cs="仿宋_GB2312" w:hint="eastAsia"/>
                <w:szCs w:val="21"/>
              </w:rPr>
            </w:pPr>
            <w:r w:rsidRPr="0049763D">
              <w:rPr>
                <w:rFonts w:ascii="仿宋_GB2312" w:eastAsia="仿宋_GB2312" w:hAnsi="宋体" w:cs="仿宋_GB2312" w:hint="eastAsia"/>
                <w:szCs w:val="21"/>
              </w:rPr>
              <w:t>中药提取委托加工是否按照要求派出技术人员现场监管投料、中间产品检测、收膏等关键工序，并在中药提取物批生产记录上签名确认</w:t>
            </w:r>
          </w:p>
        </w:tc>
        <w:tc>
          <w:tcPr>
            <w:tcW w:w="1620"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 否□</w:t>
            </w:r>
          </w:p>
        </w:tc>
      </w:tr>
      <w:tr w:rsidR="00F850E0" w:rsidRPr="0049763D" w:rsidTr="00AB4743">
        <w:trPr>
          <w:trHeight w:val="216"/>
          <w:jc w:val="center"/>
        </w:trPr>
        <w:tc>
          <w:tcPr>
            <w:tcW w:w="1620" w:type="dxa"/>
            <w:vMerge/>
            <w:vAlign w:val="center"/>
          </w:tcPr>
          <w:p w:rsidR="00F850E0" w:rsidRPr="0049763D" w:rsidRDefault="00F850E0" w:rsidP="00AB4743">
            <w:pPr>
              <w:rPr>
                <w:rFonts w:ascii="仿宋_GB2312" w:eastAsia="仿宋_GB2312" w:hAnsi="宋体" w:hint="eastAsia"/>
                <w:szCs w:val="21"/>
              </w:rPr>
            </w:pPr>
          </w:p>
        </w:tc>
        <w:tc>
          <w:tcPr>
            <w:tcW w:w="6484"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是否存在擅自委托或接受委托加工的行为</w:t>
            </w:r>
          </w:p>
        </w:tc>
        <w:tc>
          <w:tcPr>
            <w:tcW w:w="1620"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 否□</w:t>
            </w:r>
          </w:p>
        </w:tc>
      </w:tr>
      <w:tr w:rsidR="00F850E0" w:rsidRPr="0049763D" w:rsidTr="00AB4743">
        <w:trPr>
          <w:trHeight w:val="216"/>
          <w:jc w:val="center"/>
        </w:trPr>
        <w:tc>
          <w:tcPr>
            <w:tcW w:w="1620" w:type="dxa"/>
            <w:vMerge/>
            <w:vAlign w:val="center"/>
          </w:tcPr>
          <w:p w:rsidR="00F850E0" w:rsidRPr="0049763D" w:rsidRDefault="00F850E0" w:rsidP="00AB4743">
            <w:pPr>
              <w:rPr>
                <w:rFonts w:ascii="仿宋_GB2312" w:eastAsia="仿宋_GB2312" w:hAnsi="宋体" w:hint="eastAsia"/>
                <w:szCs w:val="21"/>
              </w:rPr>
            </w:pPr>
          </w:p>
        </w:tc>
        <w:tc>
          <w:tcPr>
            <w:tcW w:w="6484" w:type="dxa"/>
            <w:vAlign w:val="center"/>
          </w:tcPr>
          <w:p w:rsidR="00F850E0" w:rsidRPr="0049763D" w:rsidRDefault="00F850E0" w:rsidP="00AB4743">
            <w:pPr>
              <w:rPr>
                <w:rFonts w:ascii="仿宋_GB2312" w:eastAsia="仿宋_GB2312" w:hAnsi="宋体" w:cs="仿宋_GB2312" w:hint="eastAsia"/>
                <w:szCs w:val="21"/>
              </w:rPr>
            </w:pPr>
            <w:r w:rsidRPr="0049763D">
              <w:rPr>
                <w:rFonts w:ascii="仿宋_GB2312" w:eastAsia="仿宋_GB2312" w:hAnsi="宋体" w:cs="仿宋_GB2312" w:hint="eastAsia"/>
                <w:szCs w:val="21"/>
              </w:rPr>
              <w:t>所有生产记录及检验数据是否经质量管理部门审查</w:t>
            </w:r>
          </w:p>
        </w:tc>
        <w:tc>
          <w:tcPr>
            <w:tcW w:w="1620" w:type="dxa"/>
            <w:vAlign w:val="center"/>
          </w:tcPr>
          <w:p w:rsidR="00F850E0" w:rsidRPr="0049763D" w:rsidRDefault="00F850E0" w:rsidP="00AB4743">
            <w:pPr>
              <w:rPr>
                <w:rFonts w:ascii="仿宋_GB2312" w:eastAsia="仿宋_GB2312" w:hAnsi="宋体" w:cs="仿宋_GB2312" w:hint="eastAsia"/>
                <w:szCs w:val="21"/>
              </w:rPr>
            </w:pPr>
            <w:r w:rsidRPr="0049763D">
              <w:rPr>
                <w:rFonts w:ascii="仿宋_GB2312" w:eastAsia="仿宋_GB2312" w:hAnsi="宋体" w:cs="仿宋_GB2312" w:hint="eastAsia"/>
                <w:szCs w:val="21"/>
              </w:rPr>
              <w:t>是□ 否□</w:t>
            </w:r>
          </w:p>
        </w:tc>
      </w:tr>
      <w:tr w:rsidR="00F850E0" w:rsidRPr="0049763D" w:rsidTr="00AB4743">
        <w:trPr>
          <w:trHeight w:val="216"/>
          <w:jc w:val="center"/>
        </w:trPr>
        <w:tc>
          <w:tcPr>
            <w:tcW w:w="1620" w:type="dxa"/>
            <w:vMerge w:val="restart"/>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质量管理</w:t>
            </w:r>
          </w:p>
        </w:tc>
        <w:tc>
          <w:tcPr>
            <w:tcW w:w="6484"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是否配备与所生产产品相适应的检验仪器设备</w:t>
            </w:r>
          </w:p>
        </w:tc>
        <w:tc>
          <w:tcPr>
            <w:tcW w:w="1620"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 否□</w:t>
            </w:r>
          </w:p>
        </w:tc>
      </w:tr>
      <w:tr w:rsidR="00F850E0" w:rsidRPr="0049763D" w:rsidTr="00AB4743">
        <w:trPr>
          <w:trHeight w:val="216"/>
          <w:jc w:val="center"/>
        </w:trPr>
        <w:tc>
          <w:tcPr>
            <w:tcW w:w="1620" w:type="dxa"/>
            <w:vMerge/>
            <w:vAlign w:val="center"/>
          </w:tcPr>
          <w:p w:rsidR="00F850E0" w:rsidRPr="0049763D" w:rsidRDefault="00F850E0" w:rsidP="00AB4743">
            <w:pPr>
              <w:rPr>
                <w:rFonts w:ascii="仿宋_GB2312" w:eastAsia="仿宋_GB2312" w:hAnsi="宋体" w:hint="eastAsia"/>
                <w:szCs w:val="21"/>
              </w:rPr>
            </w:pPr>
          </w:p>
        </w:tc>
        <w:tc>
          <w:tcPr>
            <w:tcW w:w="6484"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是否配备与所生产产品相适应的检验人员</w:t>
            </w:r>
          </w:p>
        </w:tc>
        <w:tc>
          <w:tcPr>
            <w:tcW w:w="1620"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 否□</w:t>
            </w:r>
          </w:p>
        </w:tc>
      </w:tr>
      <w:tr w:rsidR="00F850E0" w:rsidRPr="0049763D" w:rsidTr="00AB4743">
        <w:trPr>
          <w:trHeight w:val="432"/>
          <w:jc w:val="center"/>
        </w:trPr>
        <w:tc>
          <w:tcPr>
            <w:tcW w:w="1620" w:type="dxa"/>
            <w:vMerge/>
            <w:vAlign w:val="center"/>
          </w:tcPr>
          <w:p w:rsidR="00F850E0" w:rsidRPr="0049763D" w:rsidRDefault="00F850E0" w:rsidP="00AB4743">
            <w:pPr>
              <w:rPr>
                <w:rFonts w:ascii="仿宋_GB2312" w:eastAsia="仿宋_GB2312" w:hAnsi="宋体" w:hint="eastAsia"/>
                <w:szCs w:val="21"/>
              </w:rPr>
            </w:pPr>
          </w:p>
        </w:tc>
        <w:tc>
          <w:tcPr>
            <w:tcW w:w="6484"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所购进的中药材、中药饮片是否按照国家标准、地方标准进行全项检验</w:t>
            </w:r>
          </w:p>
        </w:tc>
        <w:tc>
          <w:tcPr>
            <w:tcW w:w="1620"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 否□</w:t>
            </w:r>
          </w:p>
        </w:tc>
      </w:tr>
      <w:tr w:rsidR="00F850E0" w:rsidRPr="0049763D" w:rsidTr="00AB4743">
        <w:trPr>
          <w:trHeight w:val="432"/>
          <w:jc w:val="center"/>
        </w:trPr>
        <w:tc>
          <w:tcPr>
            <w:tcW w:w="1620" w:type="dxa"/>
            <w:vMerge/>
            <w:vAlign w:val="center"/>
          </w:tcPr>
          <w:p w:rsidR="00F850E0" w:rsidRPr="0049763D" w:rsidRDefault="00F850E0" w:rsidP="00AB4743">
            <w:pPr>
              <w:rPr>
                <w:rFonts w:ascii="仿宋_GB2312" w:eastAsia="仿宋_GB2312" w:hAnsi="宋体" w:hint="eastAsia"/>
                <w:szCs w:val="21"/>
              </w:rPr>
            </w:pPr>
          </w:p>
        </w:tc>
        <w:tc>
          <w:tcPr>
            <w:tcW w:w="6484"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所购进的中药材、中药饮片是否参照国家局公布中药材二氧化硫限量标准进行检验</w:t>
            </w:r>
          </w:p>
        </w:tc>
        <w:tc>
          <w:tcPr>
            <w:tcW w:w="1620"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 否□</w:t>
            </w:r>
          </w:p>
        </w:tc>
      </w:tr>
      <w:tr w:rsidR="00F850E0" w:rsidRPr="0049763D" w:rsidTr="00AB4743">
        <w:trPr>
          <w:trHeight w:val="432"/>
          <w:jc w:val="center"/>
        </w:trPr>
        <w:tc>
          <w:tcPr>
            <w:tcW w:w="1620" w:type="dxa"/>
            <w:vMerge/>
            <w:vAlign w:val="center"/>
          </w:tcPr>
          <w:p w:rsidR="00F850E0" w:rsidRPr="0049763D" w:rsidRDefault="00F850E0" w:rsidP="00AB4743">
            <w:pPr>
              <w:rPr>
                <w:rFonts w:ascii="仿宋_GB2312" w:eastAsia="仿宋_GB2312" w:hAnsi="宋体" w:hint="eastAsia"/>
                <w:szCs w:val="21"/>
              </w:rPr>
            </w:pPr>
          </w:p>
        </w:tc>
        <w:tc>
          <w:tcPr>
            <w:tcW w:w="6484"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所使用的中药提取物是否建立了含量测定或指纹图谱等可控的内控质量标准</w:t>
            </w:r>
          </w:p>
        </w:tc>
        <w:tc>
          <w:tcPr>
            <w:tcW w:w="1620"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 否□</w:t>
            </w:r>
          </w:p>
        </w:tc>
      </w:tr>
      <w:tr w:rsidR="00F850E0" w:rsidRPr="0049763D" w:rsidTr="00AB4743">
        <w:trPr>
          <w:trHeight w:val="432"/>
          <w:jc w:val="center"/>
        </w:trPr>
        <w:tc>
          <w:tcPr>
            <w:tcW w:w="1620" w:type="dxa"/>
            <w:vMerge/>
            <w:vAlign w:val="center"/>
          </w:tcPr>
          <w:p w:rsidR="00F850E0" w:rsidRPr="0049763D" w:rsidRDefault="00F850E0" w:rsidP="00AB4743">
            <w:pPr>
              <w:rPr>
                <w:rFonts w:ascii="仿宋_GB2312" w:eastAsia="仿宋_GB2312" w:hAnsi="宋体" w:hint="eastAsia"/>
                <w:szCs w:val="21"/>
              </w:rPr>
            </w:pPr>
          </w:p>
        </w:tc>
        <w:tc>
          <w:tcPr>
            <w:tcW w:w="6484"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每批产品是否按国家药品标准进行全项检验，合格后方可入库、销售</w:t>
            </w:r>
          </w:p>
        </w:tc>
        <w:tc>
          <w:tcPr>
            <w:tcW w:w="1620"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 否□</w:t>
            </w:r>
          </w:p>
        </w:tc>
      </w:tr>
      <w:tr w:rsidR="00F850E0" w:rsidRPr="0049763D" w:rsidTr="00AB4743">
        <w:trPr>
          <w:trHeight w:val="432"/>
          <w:jc w:val="center"/>
        </w:trPr>
        <w:tc>
          <w:tcPr>
            <w:tcW w:w="1620" w:type="dxa"/>
            <w:vMerge/>
            <w:vAlign w:val="center"/>
          </w:tcPr>
          <w:p w:rsidR="00F850E0" w:rsidRPr="0049763D" w:rsidRDefault="00F850E0" w:rsidP="00AB4743">
            <w:pPr>
              <w:rPr>
                <w:rFonts w:ascii="仿宋_GB2312" w:eastAsia="仿宋_GB2312" w:hAnsi="宋体" w:hint="eastAsia"/>
                <w:szCs w:val="21"/>
              </w:rPr>
            </w:pPr>
          </w:p>
        </w:tc>
        <w:tc>
          <w:tcPr>
            <w:tcW w:w="6484"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每批中药材、中药饮片、中药制剂是否均按规定进行留样</w:t>
            </w:r>
          </w:p>
        </w:tc>
        <w:tc>
          <w:tcPr>
            <w:tcW w:w="1620"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 否□</w:t>
            </w:r>
          </w:p>
        </w:tc>
      </w:tr>
      <w:tr w:rsidR="00F850E0" w:rsidRPr="0049763D" w:rsidTr="00AB4743">
        <w:trPr>
          <w:trHeight w:val="432"/>
          <w:jc w:val="center"/>
        </w:trPr>
        <w:tc>
          <w:tcPr>
            <w:tcW w:w="1620" w:type="dxa"/>
            <w:vMerge/>
            <w:vAlign w:val="center"/>
          </w:tcPr>
          <w:p w:rsidR="00F850E0" w:rsidRPr="0049763D" w:rsidRDefault="00F850E0" w:rsidP="00AB4743">
            <w:pPr>
              <w:rPr>
                <w:rFonts w:ascii="仿宋_GB2312" w:eastAsia="仿宋_GB2312" w:hAnsi="宋体" w:hint="eastAsia"/>
                <w:szCs w:val="21"/>
              </w:rPr>
            </w:pPr>
          </w:p>
        </w:tc>
        <w:tc>
          <w:tcPr>
            <w:tcW w:w="6484"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中药材及中药饮片留样是否至少保存至最后一批制剂产品放行后1年</w:t>
            </w:r>
          </w:p>
        </w:tc>
        <w:tc>
          <w:tcPr>
            <w:tcW w:w="1620"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 否□</w:t>
            </w:r>
          </w:p>
        </w:tc>
      </w:tr>
      <w:tr w:rsidR="00F850E0" w:rsidRPr="0049763D" w:rsidTr="00AB4743">
        <w:trPr>
          <w:trHeight w:val="432"/>
          <w:jc w:val="center"/>
        </w:trPr>
        <w:tc>
          <w:tcPr>
            <w:tcW w:w="1620"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专项要求</w:t>
            </w:r>
          </w:p>
        </w:tc>
        <w:tc>
          <w:tcPr>
            <w:tcW w:w="6484" w:type="dxa"/>
            <w:vAlign w:val="center"/>
          </w:tcPr>
          <w:p w:rsidR="00F850E0" w:rsidRPr="0049763D" w:rsidRDefault="00F850E0" w:rsidP="00AB4743">
            <w:pPr>
              <w:rPr>
                <w:rFonts w:ascii="仿宋_GB2312" w:eastAsia="仿宋_GB2312" w:hAnsi="宋体" w:hint="eastAsia"/>
                <w:b/>
                <w:bCs/>
                <w:szCs w:val="21"/>
              </w:rPr>
            </w:pPr>
            <w:r w:rsidRPr="0049763D">
              <w:rPr>
                <w:rFonts w:ascii="仿宋_GB2312" w:eastAsia="仿宋_GB2312" w:hAnsi="宋体" w:cs="仿宋_GB2312" w:hint="eastAsia"/>
                <w:b/>
                <w:bCs/>
                <w:szCs w:val="21"/>
              </w:rPr>
              <w:t>是否存在出租出借证照或虚开票据行为</w:t>
            </w:r>
          </w:p>
        </w:tc>
        <w:tc>
          <w:tcPr>
            <w:tcW w:w="1620" w:type="dxa"/>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是□ 否□</w:t>
            </w:r>
          </w:p>
        </w:tc>
      </w:tr>
      <w:tr w:rsidR="00F850E0" w:rsidRPr="0049763D" w:rsidTr="00AB4743">
        <w:trPr>
          <w:trHeight w:val="3256"/>
          <w:jc w:val="center"/>
        </w:trPr>
        <w:tc>
          <w:tcPr>
            <w:tcW w:w="9724" w:type="dxa"/>
            <w:gridSpan w:val="3"/>
            <w:vAlign w:val="center"/>
          </w:tcPr>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备注：</w:t>
            </w:r>
          </w:p>
          <w:p w:rsidR="00F850E0" w:rsidRPr="0049763D" w:rsidRDefault="00F850E0" w:rsidP="00AB4743">
            <w:pPr>
              <w:rPr>
                <w:rFonts w:ascii="仿宋_GB2312" w:eastAsia="仿宋_GB2312" w:hAnsi="宋体" w:hint="eastAsia"/>
                <w:szCs w:val="21"/>
              </w:rPr>
            </w:pPr>
          </w:p>
          <w:p w:rsidR="00F850E0" w:rsidRPr="0049763D" w:rsidRDefault="00F850E0" w:rsidP="00AB4743">
            <w:pPr>
              <w:rPr>
                <w:rFonts w:ascii="仿宋_GB2312" w:eastAsia="仿宋_GB2312" w:hAnsi="宋体" w:hint="eastAsia"/>
                <w:szCs w:val="21"/>
              </w:rPr>
            </w:pPr>
          </w:p>
          <w:p w:rsidR="00F850E0" w:rsidRPr="0049763D" w:rsidRDefault="00F850E0" w:rsidP="00AB4743">
            <w:pPr>
              <w:rPr>
                <w:rFonts w:ascii="仿宋_GB2312" w:eastAsia="仿宋_GB2312" w:hAnsi="宋体" w:hint="eastAsia"/>
                <w:szCs w:val="21"/>
              </w:rPr>
            </w:pPr>
          </w:p>
          <w:p w:rsidR="00F850E0" w:rsidRPr="0049763D" w:rsidRDefault="00F850E0" w:rsidP="00AB4743">
            <w:pPr>
              <w:rPr>
                <w:rFonts w:ascii="仿宋_GB2312" w:eastAsia="仿宋_GB2312" w:hAnsi="宋体" w:hint="eastAsia"/>
                <w:szCs w:val="21"/>
              </w:rPr>
            </w:pPr>
          </w:p>
          <w:p w:rsidR="00F850E0" w:rsidRPr="0049763D" w:rsidRDefault="00F850E0" w:rsidP="00AB4743">
            <w:pPr>
              <w:rPr>
                <w:rFonts w:ascii="仿宋_GB2312" w:eastAsia="仿宋_GB2312" w:hAnsi="宋体" w:hint="eastAsia"/>
                <w:szCs w:val="21"/>
              </w:rPr>
            </w:pPr>
          </w:p>
          <w:p w:rsidR="00F850E0" w:rsidRPr="0049763D" w:rsidRDefault="00F850E0" w:rsidP="00AB4743">
            <w:pPr>
              <w:rPr>
                <w:rFonts w:ascii="仿宋_GB2312" w:eastAsia="仿宋_GB2312" w:hAnsi="宋体" w:hint="eastAsia"/>
                <w:szCs w:val="21"/>
              </w:rPr>
            </w:pPr>
          </w:p>
          <w:p w:rsidR="00F850E0" w:rsidRPr="0049763D" w:rsidRDefault="00F850E0" w:rsidP="00AB4743">
            <w:pPr>
              <w:rPr>
                <w:rFonts w:ascii="仿宋_GB2312" w:eastAsia="仿宋_GB2312" w:hAnsi="宋体" w:hint="eastAsia"/>
                <w:szCs w:val="21"/>
              </w:rPr>
            </w:pPr>
            <w:r w:rsidRPr="0049763D">
              <w:rPr>
                <w:rFonts w:ascii="仿宋_GB2312" w:eastAsia="仿宋_GB2312" w:hAnsi="宋体" w:cs="仿宋_GB2312" w:hint="eastAsia"/>
                <w:szCs w:val="21"/>
              </w:rPr>
              <w:t>填表人：                                  时间：</w:t>
            </w:r>
          </w:p>
        </w:tc>
      </w:tr>
    </w:tbl>
    <w:p w:rsidR="00F850E0" w:rsidRPr="0049763D" w:rsidRDefault="00F850E0" w:rsidP="00F850E0">
      <w:pPr>
        <w:ind w:firstLineChars="200" w:firstLine="420"/>
        <w:rPr>
          <w:rFonts w:ascii="仿宋_GB2312" w:eastAsia="仿宋_GB2312" w:hint="eastAsia"/>
          <w:szCs w:val="21"/>
        </w:rPr>
      </w:pPr>
      <w:r w:rsidRPr="0049763D">
        <w:rPr>
          <w:rFonts w:ascii="仿宋_GB2312" w:eastAsia="仿宋_GB2312" w:cs="仿宋_GB2312" w:hint="eastAsia"/>
          <w:szCs w:val="21"/>
        </w:rPr>
        <w:t>填表说明：请按照企业目前实际情况进行填写“是”或者“否”，如果表格中某项内容不适用企业请直接填写“不适用”或者“见备注1...</w:t>
      </w:r>
      <w:smartTag w:uri="urn:schemas-microsoft-com:office:smarttags" w:element="chmetcnv">
        <w:smartTagPr>
          <w:attr w:name="TCSC" w:val="0"/>
          <w:attr w:name="NumberType" w:val="1"/>
          <w:attr w:name="Negative" w:val="False"/>
          <w:attr w:name="HasSpace" w:val="False"/>
          <w:attr w:name="SourceValue" w:val="5"/>
          <w:attr w:name="UnitName" w:val="”"/>
        </w:smartTagPr>
        <w:smartTag w:uri="urn:schemas-microsoft-com:office:smarttags" w:element="chsdate">
          <w:smartTagPr>
            <w:attr w:name="TCSC" w:val="0"/>
            <w:attr w:name="NumberType" w:val="1"/>
            <w:attr w:name="Negative" w:val="False"/>
            <w:attr w:name="HasSpace" w:val="False"/>
            <w:attr w:name="SourceValue" w:val="5"/>
            <w:attr w:name="UnitName" w:val="”"/>
          </w:smartTagPr>
          <w:r w:rsidRPr="0049763D">
            <w:rPr>
              <w:rFonts w:ascii="仿宋_GB2312" w:eastAsia="仿宋_GB2312" w:cs="仿宋_GB2312" w:hint="eastAsia"/>
              <w:szCs w:val="21"/>
            </w:rPr>
            <w:t>5”</w:t>
          </w:r>
        </w:smartTag>
      </w:smartTag>
      <w:r w:rsidRPr="0049763D">
        <w:rPr>
          <w:rFonts w:ascii="仿宋_GB2312" w:eastAsia="仿宋_GB2312" w:cs="仿宋_GB2312" w:hint="eastAsia"/>
          <w:szCs w:val="21"/>
        </w:rPr>
        <w:t>并在表格下端的备注栏中填写相关说明。</w:t>
      </w:r>
    </w:p>
    <w:p w:rsidR="00ED0B67" w:rsidRDefault="00ED0B67"/>
    <w:sectPr w:rsidR="00ED0B67" w:rsidSect="00ED0B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6B4" w:rsidRDefault="00DF06B4" w:rsidP="00F850E0">
      <w:r>
        <w:separator/>
      </w:r>
    </w:p>
  </w:endnote>
  <w:endnote w:type="continuationSeparator" w:id="0">
    <w:p w:rsidR="00DF06B4" w:rsidRDefault="00DF06B4" w:rsidP="00F850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6B4" w:rsidRDefault="00DF06B4" w:rsidP="00F850E0">
      <w:r>
        <w:separator/>
      </w:r>
    </w:p>
  </w:footnote>
  <w:footnote w:type="continuationSeparator" w:id="0">
    <w:p w:rsidR="00DF06B4" w:rsidRDefault="00DF06B4" w:rsidP="00F850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50E0"/>
    <w:rsid w:val="000D2EB8"/>
    <w:rsid w:val="00AB2753"/>
    <w:rsid w:val="00B7262D"/>
    <w:rsid w:val="00CE7BE1"/>
    <w:rsid w:val="00DF06B4"/>
    <w:rsid w:val="00E15934"/>
    <w:rsid w:val="00ED0B67"/>
    <w:rsid w:val="00F07937"/>
    <w:rsid w:val="00F850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0E0"/>
    <w:pPr>
      <w:widowControl w:val="0"/>
      <w:spacing w:after="0" w:line="240" w:lineRule="auto"/>
      <w:jc w:val="both"/>
    </w:pPr>
    <w:rPr>
      <w:rFonts w:ascii="Times New Roman" w:eastAsia="宋体" w:hAnsi="Times New Roman" w:cs="Times New Roman"/>
      <w:kern w:val="2"/>
      <w:sz w:val="21"/>
      <w:szCs w:val="24"/>
      <w:lang w:eastAsia="zh-CN" w:bidi="ar-SA"/>
    </w:rPr>
  </w:style>
  <w:style w:type="paragraph" w:styleId="1">
    <w:name w:val="heading 1"/>
    <w:basedOn w:val="a"/>
    <w:next w:val="a"/>
    <w:link w:val="1Char"/>
    <w:uiPriority w:val="9"/>
    <w:qFormat/>
    <w:rsid w:val="00CE7BE1"/>
    <w:pPr>
      <w:widowControl/>
      <w:spacing w:before="480" w:line="276" w:lineRule="auto"/>
      <w:contextualSpacing/>
      <w:jc w:val="left"/>
      <w:outlineLvl w:val="0"/>
    </w:pPr>
    <w:rPr>
      <w:rFonts w:asciiTheme="majorHAnsi" w:eastAsiaTheme="majorEastAsia" w:hAnsiTheme="majorHAnsi" w:cstheme="majorBidi"/>
      <w:b/>
      <w:bCs/>
      <w:kern w:val="0"/>
      <w:sz w:val="28"/>
      <w:szCs w:val="28"/>
      <w:lang w:eastAsia="en-US" w:bidi="en-US"/>
    </w:rPr>
  </w:style>
  <w:style w:type="paragraph" w:styleId="2">
    <w:name w:val="heading 2"/>
    <w:basedOn w:val="a"/>
    <w:next w:val="a"/>
    <w:link w:val="2Char"/>
    <w:uiPriority w:val="9"/>
    <w:semiHidden/>
    <w:unhideWhenUsed/>
    <w:qFormat/>
    <w:rsid w:val="00CE7BE1"/>
    <w:pPr>
      <w:widowControl/>
      <w:spacing w:before="200" w:line="276" w:lineRule="auto"/>
      <w:jc w:val="left"/>
      <w:outlineLvl w:val="1"/>
    </w:pPr>
    <w:rPr>
      <w:rFonts w:asciiTheme="majorHAnsi" w:eastAsiaTheme="majorEastAsia" w:hAnsiTheme="majorHAnsi" w:cstheme="majorBidi"/>
      <w:b/>
      <w:bCs/>
      <w:kern w:val="0"/>
      <w:sz w:val="26"/>
      <w:szCs w:val="26"/>
      <w:lang w:eastAsia="en-US" w:bidi="en-US"/>
    </w:rPr>
  </w:style>
  <w:style w:type="paragraph" w:styleId="3">
    <w:name w:val="heading 3"/>
    <w:basedOn w:val="a"/>
    <w:next w:val="a"/>
    <w:link w:val="3Char"/>
    <w:uiPriority w:val="9"/>
    <w:semiHidden/>
    <w:unhideWhenUsed/>
    <w:qFormat/>
    <w:rsid w:val="00CE7BE1"/>
    <w:pPr>
      <w:widowControl/>
      <w:spacing w:before="200" w:line="271" w:lineRule="auto"/>
      <w:jc w:val="left"/>
      <w:outlineLvl w:val="2"/>
    </w:pPr>
    <w:rPr>
      <w:rFonts w:asciiTheme="majorHAnsi" w:eastAsiaTheme="majorEastAsia" w:hAnsiTheme="majorHAnsi" w:cstheme="majorBidi"/>
      <w:b/>
      <w:bCs/>
      <w:kern w:val="0"/>
      <w:sz w:val="22"/>
      <w:szCs w:val="22"/>
      <w:lang w:eastAsia="en-US" w:bidi="en-US"/>
    </w:rPr>
  </w:style>
  <w:style w:type="paragraph" w:styleId="4">
    <w:name w:val="heading 4"/>
    <w:basedOn w:val="a"/>
    <w:next w:val="a"/>
    <w:link w:val="4Char"/>
    <w:uiPriority w:val="9"/>
    <w:semiHidden/>
    <w:unhideWhenUsed/>
    <w:qFormat/>
    <w:rsid w:val="00CE7BE1"/>
    <w:pPr>
      <w:widowControl/>
      <w:spacing w:before="200" w:line="276" w:lineRule="auto"/>
      <w:jc w:val="left"/>
      <w:outlineLvl w:val="3"/>
    </w:pPr>
    <w:rPr>
      <w:rFonts w:asciiTheme="majorHAnsi" w:eastAsiaTheme="majorEastAsia" w:hAnsiTheme="majorHAnsi" w:cstheme="majorBidi"/>
      <w:b/>
      <w:bCs/>
      <w:i/>
      <w:iCs/>
      <w:kern w:val="0"/>
      <w:sz w:val="22"/>
      <w:szCs w:val="22"/>
      <w:lang w:eastAsia="en-US" w:bidi="en-US"/>
    </w:rPr>
  </w:style>
  <w:style w:type="paragraph" w:styleId="5">
    <w:name w:val="heading 5"/>
    <w:basedOn w:val="a"/>
    <w:next w:val="a"/>
    <w:link w:val="5Char"/>
    <w:uiPriority w:val="9"/>
    <w:semiHidden/>
    <w:unhideWhenUsed/>
    <w:qFormat/>
    <w:rsid w:val="00CE7BE1"/>
    <w:pPr>
      <w:widowControl/>
      <w:spacing w:before="200" w:line="276" w:lineRule="auto"/>
      <w:jc w:val="left"/>
      <w:outlineLvl w:val="4"/>
    </w:pPr>
    <w:rPr>
      <w:rFonts w:asciiTheme="majorHAnsi" w:eastAsiaTheme="majorEastAsia" w:hAnsiTheme="majorHAnsi" w:cstheme="majorBidi"/>
      <w:b/>
      <w:bCs/>
      <w:color w:val="7F7F7F" w:themeColor="text1" w:themeTint="80"/>
      <w:kern w:val="0"/>
      <w:sz w:val="22"/>
      <w:szCs w:val="22"/>
      <w:lang w:eastAsia="en-US" w:bidi="en-US"/>
    </w:rPr>
  </w:style>
  <w:style w:type="paragraph" w:styleId="6">
    <w:name w:val="heading 6"/>
    <w:basedOn w:val="a"/>
    <w:next w:val="a"/>
    <w:link w:val="6Char"/>
    <w:uiPriority w:val="9"/>
    <w:semiHidden/>
    <w:unhideWhenUsed/>
    <w:qFormat/>
    <w:rsid w:val="00CE7BE1"/>
    <w:pPr>
      <w:widowControl/>
      <w:spacing w:line="271" w:lineRule="auto"/>
      <w:jc w:val="left"/>
      <w:outlineLvl w:val="5"/>
    </w:pPr>
    <w:rPr>
      <w:rFonts w:asciiTheme="majorHAnsi" w:eastAsiaTheme="majorEastAsia" w:hAnsiTheme="majorHAnsi" w:cstheme="majorBidi"/>
      <w:b/>
      <w:bCs/>
      <w:i/>
      <w:iCs/>
      <w:color w:val="7F7F7F" w:themeColor="text1" w:themeTint="80"/>
      <w:kern w:val="0"/>
      <w:sz w:val="22"/>
      <w:szCs w:val="22"/>
      <w:lang w:eastAsia="en-US" w:bidi="en-US"/>
    </w:rPr>
  </w:style>
  <w:style w:type="paragraph" w:styleId="7">
    <w:name w:val="heading 7"/>
    <w:basedOn w:val="a"/>
    <w:next w:val="a"/>
    <w:link w:val="7Char"/>
    <w:uiPriority w:val="9"/>
    <w:semiHidden/>
    <w:unhideWhenUsed/>
    <w:qFormat/>
    <w:rsid w:val="00CE7BE1"/>
    <w:pPr>
      <w:widowControl/>
      <w:spacing w:line="276" w:lineRule="auto"/>
      <w:jc w:val="left"/>
      <w:outlineLvl w:val="6"/>
    </w:pPr>
    <w:rPr>
      <w:rFonts w:asciiTheme="majorHAnsi" w:eastAsiaTheme="majorEastAsia" w:hAnsiTheme="majorHAnsi" w:cstheme="majorBidi"/>
      <w:i/>
      <w:iCs/>
      <w:kern w:val="0"/>
      <w:sz w:val="22"/>
      <w:szCs w:val="22"/>
      <w:lang w:eastAsia="en-US" w:bidi="en-US"/>
    </w:rPr>
  </w:style>
  <w:style w:type="paragraph" w:styleId="8">
    <w:name w:val="heading 8"/>
    <w:basedOn w:val="a"/>
    <w:next w:val="a"/>
    <w:link w:val="8Char"/>
    <w:uiPriority w:val="9"/>
    <w:semiHidden/>
    <w:unhideWhenUsed/>
    <w:qFormat/>
    <w:rsid w:val="00CE7BE1"/>
    <w:pPr>
      <w:widowControl/>
      <w:spacing w:line="276" w:lineRule="auto"/>
      <w:jc w:val="left"/>
      <w:outlineLvl w:val="7"/>
    </w:pPr>
    <w:rPr>
      <w:rFonts w:asciiTheme="majorHAnsi" w:eastAsiaTheme="majorEastAsia" w:hAnsiTheme="majorHAnsi" w:cstheme="majorBidi"/>
      <w:kern w:val="0"/>
      <w:sz w:val="20"/>
      <w:szCs w:val="20"/>
      <w:lang w:eastAsia="en-US" w:bidi="en-US"/>
    </w:rPr>
  </w:style>
  <w:style w:type="paragraph" w:styleId="9">
    <w:name w:val="heading 9"/>
    <w:basedOn w:val="a"/>
    <w:next w:val="a"/>
    <w:link w:val="9Char"/>
    <w:uiPriority w:val="9"/>
    <w:semiHidden/>
    <w:unhideWhenUsed/>
    <w:qFormat/>
    <w:rsid w:val="00CE7BE1"/>
    <w:pPr>
      <w:widowControl/>
      <w:spacing w:line="276" w:lineRule="auto"/>
      <w:jc w:val="left"/>
      <w:outlineLvl w:val="8"/>
    </w:pPr>
    <w:rPr>
      <w:rFonts w:asciiTheme="majorHAnsi" w:eastAsiaTheme="majorEastAsia" w:hAnsiTheme="majorHAnsi" w:cstheme="majorBidi"/>
      <w:i/>
      <w:iCs/>
      <w:spacing w:val="5"/>
      <w:kern w:val="0"/>
      <w:sz w:val="20"/>
      <w:szCs w:val="2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E7BE1"/>
    <w:rPr>
      <w:rFonts w:asciiTheme="majorHAnsi" w:eastAsiaTheme="majorEastAsia" w:hAnsiTheme="majorHAnsi" w:cstheme="majorBidi"/>
      <w:b/>
      <w:bCs/>
      <w:sz w:val="28"/>
      <w:szCs w:val="28"/>
    </w:rPr>
  </w:style>
  <w:style w:type="character" w:customStyle="1" w:styleId="2Char">
    <w:name w:val="标题 2 Char"/>
    <w:basedOn w:val="a0"/>
    <w:link w:val="2"/>
    <w:uiPriority w:val="9"/>
    <w:semiHidden/>
    <w:rsid w:val="00CE7BE1"/>
    <w:rPr>
      <w:rFonts w:asciiTheme="majorHAnsi" w:eastAsiaTheme="majorEastAsia" w:hAnsiTheme="majorHAnsi" w:cstheme="majorBidi"/>
      <w:b/>
      <w:bCs/>
      <w:sz w:val="26"/>
      <w:szCs w:val="26"/>
    </w:rPr>
  </w:style>
  <w:style w:type="character" w:customStyle="1" w:styleId="3Char">
    <w:name w:val="标题 3 Char"/>
    <w:basedOn w:val="a0"/>
    <w:link w:val="3"/>
    <w:uiPriority w:val="9"/>
    <w:rsid w:val="00CE7BE1"/>
    <w:rPr>
      <w:rFonts w:asciiTheme="majorHAnsi" w:eastAsiaTheme="majorEastAsia" w:hAnsiTheme="majorHAnsi" w:cstheme="majorBidi"/>
      <w:b/>
      <w:bCs/>
    </w:rPr>
  </w:style>
  <w:style w:type="character" w:customStyle="1" w:styleId="4Char">
    <w:name w:val="标题 4 Char"/>
    <w:basedOn w:val="a0"/>
    <w:link w:val="4"/>
    <w:uiPriority w:val="9"/>
    <w:semiHidden/>
    <w:rsid w:val="00CE7BE1"/>
    <w:rPr>
      <w:rFonts w:asciiTheme="majorHAnsi" w:eastAsiaTheme="majorEastAsia" w:hAnsiTheme="majorHAnsi" w:cstheme="majorBidi"/>
      <w:b/>
      <w:bCs/>
      <w:i/>
      <w:iCs/>
    </w:rPr>
  </w:style>
  <w:style w:type="character" w:customStyle="1" w:styleId="5Char">
    <w:name w:val="标题 5 Char"/>
    <w:basedOn w:val="a0"/>
    <w:link w:val="5"/>
    <w:uiPriority w:val="9"/>
    <w:semiHidden/>
    <w:rsid w:val="00CE7BE1"/>
    <w:rPr>
      <w:rFonts w:asciiTheme="majorHAnsi" w:eastAsiaTheme="majorEastAsia" w:hAnsiTheme="majorHAnsi" w:cstheme="majorBidi"/>
      <w:b/>
      <w:bCs/>
      <w:color w:val="7F7F7F" w:themeColor="text1" w:themeTint="80"/>
    </w:rPr>
  </w:style>
  <w:style w:type="character" w:customStyle="1" w:styleId="6Char">
    <w:name w:val="标题 6 Char"/>
    <w:basedOn w:val="a0"/>
    <w:link w:val="6"/>
    <w:uiPriority w:val="9"/>
    <w:semiHidden/>
    <w:rsid w:val="00CE7BE1"/>
    <w:rPr>
      <w:rFonts w:asciiTheme="majorHAnsi" w:eastAsiaTheme="majorEastAsia" w:hAnsiTheme="majorHAnsi" w:cstheme="majorBidi"/>
      <w:b/>
      <w:bCs/>
      <w:i/>
      <w:iCs/>
      <w:color w:val="7F7F7F" w:themeColor="text1" w:themeTint="80"/>
    </w:rPr>
  </w:style>
  <w:style w:type="character" w:customStyle="1" w:styleId="7Char">
    <w:name w:val="标题 7 Char"/>
    <w:basedOn w:val="a0"/>
    <w:link w:val="7"/>
    <w:uiPriority w:val="9"/>
    <w:semiHidden/>
    <w:rsid w:val="00CE7BE1"/>
    <w:rPr>
      <w:rFonts w:asciiTheme="majorHAnsi" w:eastAsiaTheme="majorEastAsia" w:hAnsiTheme="majorHAnsi" w:cstheme="majorBidi"/>
      <w:i/>
      <w:iCs/>
    </w:rPr>
  </w:style>
  <w:style w:type="character" w:customStyle="1" w:styleId="8Char">
    <w:name w:val="标题 8 Char"/>
    <w:basedOn w:val="a0"/>
    <w:link w:val="8"/>
    <w:uiPriority w:val="9"/>
    <w:semiHidden/>
    <w:rsid w:val="00CE7BE1"/>
    <w:rPr>
      <w:rFonts w:asciiTheme="majorHAnsi" w:eastAsiaTheme="majorEastAsia" w:hAnsiTheme="majorHAnsi" w:cstheme="majorBidi"/>
      <w:sz w:val="20"/>
      <w:szCs w:val="20"/>
    </w:rPr>
  </w:style>
  <w:style w:type="character" w:customStyle="1" w:styleId="9Char">
    <w:name w:val="标题 9 Char"/>
    <w:basedOn w:val="a0"/>
    <w:link w:val="9"/>
    <w:uiPriority w:val="9"/>
    <w:semiHidden/>
    <w:rsid w:val="00CE7BE1"/>
    <w:rPr>
      <w:rFonts w:asciiTheme="majorHAnsi" w:eastAsiaTheme="majorEastAsia" w:hAnsiTheme="majorHAnsi" w:cstheme="majorBidi"/>
      <w:i/>
      <w:iCs/>
      <w:spacing w:val="5"/>
      <w:sz w:val="20"/>
      <w:szCs w:val="20"/>
    </w:rPr>
  </w:style>
  <w:style w:type="paragraph" w:styleId="a3">
    <w:name w:val="Title"/>
    <w:basedOn w:val="a"/>
    <w:next w:val="a"/>
    <w:link w:val="Char"/>
    <w:uiPriority w:val="10"/>
    <w:qFormat/>
    <w:rsid w:val="00CE7BE1"/>
    <w:pPr>
      <w:widowControl/>
      <w:pBdr>
        <w:bottom w:val="single" w:sz="4" w:space="1" w:color="auto"/>
      </w:pBdr>
      <w:spacing w:after="200"/>
      <w:contextualSpacing/>
      <w:jc w:val="left"/>
    </w:pPr>
    <w:rPr>
      <w:rFonts w:asciiTheme="majorHAnsi" w:eastAsiaTheme="majorEastAsia" w:hAnsiTheme="majorHAnsi" w:cstheme="majorBidi"/>
      <w:spacing w:val="5"/>
      <w:kern w:val="0"/>
      <w:sz w:val="52"/>
      <w:szCs w:val="52"/>
      <w:lang w:eastAsia="en-US" w:bidi="en-US"/>
    </w:rPr>
  </w:style>
  <w:style w:type="character" w:customStyle="1" w:styleId="Char">
    <w:name w:val="标题 Char"/>
    <w:basedOn w:val="a0"/>
    <w:link w:val="a3"/>
    <w:uiPriority w:val="10"/>
    <w:rsid w:val="00CE7BE1"/>
    <w:rPr>
      <w:rFonts w:asciiTheme="majorHAnsi" w:eastAsiaTheme="majorEastAsia" w:hAnsiTheme="majorHAnsi" w:cstheme="majorBidi"/>
      <w:spacing w:val="5"/>
      <w:sz w:val="52"/>
      <w:szCs w:val="52"/>
    </w:rPr>
  </w:style>
  <w:style w:type="paragraph" w:styleId="a4">
    <w:name w:val="Subtitle"/>
    <w:basedOn w:val="a"/>
    <w:next w:val="a"/>
    <w:link w:val="Char0"/>
    <w:uiPriority w:val="11"/>
    <w:qFormat/>
    <w:rsid w:val="00CE7BE1"/>
    <w:pPr>
      <w:widowControl/>
      <w:spacing w:after="600" w:line="276" w:lineRule="auto"/>
      <w:jc w:val="left"/>
    </w:pPr>
    <w:rPr>
      <w:rFonts w:asciiTheme="majorHAnsi" w:eastAsiaTheme="majorEastAsia" w:hAnsiTheme="majorHAnsi" w:cstheme="majorBidi"/>
      <w:i/>
      <w:iCs/>
      <w:spacing w:val="13"/>
      <w:kern w:val="0"/>
      <w:sz w:val="24"/>
      <w:lang w:eastAsia="en-US" w:bidi="en-US"/>
    </w:rPr>
  </w:style>
  <w:style w:type="character" w:customStyle="1" w:styleId="Char0">
    <w:name w:val="副标题 Char"/>
    <w:basedOn w:val="a0"/>
    <w:link w:val="a4"/>
    <w:uiPriority w:val="11"/>
    <w:rsid w:val="00CE7BE1"/>
    <w:rPr>
      <w:rFonts w:asciiTheme="majorHAnsi" w:eastAsiaTheme="majorEastAsia" w:hAnsiTheme="majorHAnsi" w:cstheme="majorBidi"/>
      <w:i/>
      <w:iCs/>
      <w:spacing w:val="13"/>
      <w:sz w:val="24"/>
      <w:szCs w:val="24"/>
    </w:rPr>
  </w:style>
  <w:style w:type="character" w:styleId="a5">
    <w:name w:val="Strong"/>
    <w:uiPriority w:val="22"/>
    <w:qFormat/>
    <w:rsid w:val="00CE7BE1"/>
    <w:rPr>
      <w:b/>
      <w:bCs/>
    </w:rPr>
  </w:style>
  <w:style w:type="character" w:styleId="a6">
    <w:name w:val="Emphasis"/>
    <w:uiPriority w:val="20"/>
    <w:qFormat/>
    <w:rsid w:val="00CE7BE1"/>
    <w:rPr>
      <w:b/>
      <w:bCs/>
      <w:i/>
      <w:iCs/>
      <w:spacing w:val="10"/>
      <w:bdr w:val="none" w:sz="0" w:space="0" w:color="auto"/>
      <w:shd w:val="clear" w:color="auto" w:fill="auto"/>
    </w:rPr>
  </w:style>
  <w:style w:type="paragraph" w:styleId="a7">
    <w:name w:val="No Spacing"/>
    <w:basedOn w:val="a"/>
    <w:link w:val="Char1"/>
    <w:uiPriority w:val="1"/>
    <w:qFormat/>
    <w:rsid w:val="00CE7BE1"/>
    <w:pPr>
      <w:widowControl/>
      <w:jc w:val="left"/>
    </w:pPr>
    <w:rPr>
      <w:rFonts w:asciiTheme="minorHAnsi" w:eastAsiaTheme="minorEastAsia" w:hAnsiTheme="minorHAnsi" w:cstheme="minorBidi"/>
      <w:kern w:val="0"/>
      <w:sz w:val="22"/>
      <w:szCs w:val="22"/>
      <w:lang w:eastAsia="en-US" w:bidi="en-US"/>
    </w:rPr>
  </w:style>
  <w:style w:type="character" w:customStyle="1" w:styleId="Char1">
    <w:name w:val="无间隔 Char"/>
    <w:basedOn w:val="a0"/>
    <w:link w:val="a7"/>
    <w:uiPriority w:val="1"/>
    <w:rsid w:val="00CE7BE1"/>
  </w:style>
  <w:style w:type="paragraph" w:styleId="a8">
    <w:name w:val="List Paragraph"/>
    <w:basedOn w:val="a"/>
    <w:uiPriority w:val="34"/>
    <w:qFormat/>
    <w:rsid w:val="00CE7BE1"/>
    <w:pPr>
      <w:widowControl/>
      <w:spacing w:after="200" w:line="276" w:lineRule="auto"/>
      <w:ind w:left="720"/>
      <w:contextualSpacing/>
      <w:jc w:val="left"/>
    </w:pPr>
    <w:rPr>
      <w:rFonts w:asciiTheme="minorHAnsi" w:eastAsiaTheme="minorEastAsia" w:hAnsiTheme="minorHAnsi" w:cstheme="minorBidi"/>
      <w:kern w:val="0"/>
      <w:sz w:val="22"/>
      <w:szCs w:val="22"/>
      <w:lang w:eastAsia="en-US" w:bidi="en-US"/>
    </w:rPr>
  </w:style>
  <w:style w:type="paragraph" w:styleId="a9">
    <w:name w:val="Quote"/>
    <w:basedOn w:val="a"/>
    <w:next w:val="a"/>
    <w:link w:val="Char2"/>
    <w:uiPriority w:val="29"/>
    <w:qFormat/>
    <w:rsid w:val="00CE7BE1"/>
    <w:pPr>
      <w:widowControl/>
      <w:spacing w:before="200" w:line="276" w:lineRule="auto"/>
      <w:ind w:left="360" w:right="360"/>
      <w:jc w:val="left"/>
    </w:pPr>
    <w:rPr>
      <w:rFonts w:asciiTheme="minorHAnsi" w:eastAsiaTheme="minorEastAsia" w:hAnsiTheme="minorHAnsi" w:cstheme="minorBidi"/>
      <w:i/>
      <w:iCs/>
      <w:kern w:val="0"/>
      <w:sz w:val="22"/>
      <w:szCs w:val="22"/>
      <w:lang w:eastAsia="en-US" w:bidi="en-US"/>
    </w:rPr>
  </w:style>
  <w:style w:type="character" w:customStyle="1" w:styleId="Char2">
    <w:name w:val="引用 Char"/>
    <w:basedOn w:val="a0"/>
    <w:link w:val="a9"/>
    <w:uiPriority w:val="29"/>
    <w:rsid w:val="00CE7BE1"/>
    <w:rPr>
      <w:i/>
      <w:iCs/>
    </w:rPr>
  </w:style>
  <w:style w:type="paragraph" w:styleId="aa">
    <w:name w:val="Intense Quote"/>
    <w:basedOn w:val="a"/>
    <w:next w:val="a"/>
    <w:link w:val="Char3"/>
    <w:uiPriority w:val="30"/>
    <w:qFormat/>
    <w:rsid w:val="00CE7BE1"/>
    <w:pPr>
      <w:widowControl/>
      <w:pBdr>
        <w:bottom w:val="single" w:sz="4" w:space="1" w:color="auto"/>
      </w:pBdr>
      <w:spacing w:before="200" w:after="280" w:line="276" w:lineRule="auto"/>
      <w:ind w:left="1008" w:right="1152"/>
    </w:pPr>
    <w:rPr>
      <w:rFonts w:asciiTheme="minorHAnsi" w:eastAsiaTheme="minorEastAsia" w:hAnsiTheme="minorHAnsi" w:cstheme="minorBidi"/>
      <w:b/>
      <w:bCs/>
      <w:i/>
      <w:iCs/>
      <w:kern w:val="0"/>
      <w:sz w:val="22"/>
      <w:szCs w:val="22"/>
      <w:lang w:eastAsia="en-US" w:bidi="en-US"/>
    </w:rPr>
  </w:style>
  <w:style w:type="character" w:customStyle="1" w:styleId="Char3">
    <w:name w:val="明显引用 Char"/>
    <w:basedOn w:val="a0"/>
    <w:link w:val="aa"/>
    <w:uiPriority w:val="30"/>
    <w:rsid w:val="00CE7BE1"/>
    <w:rPr>
      <w:b/>
      <w:bCs/>
      <w:i/>
      <w:iCs/>
    </w:rPr>
  </w:style>
  <w:style w:type="character" w:styleId="ab">
    <w:name w:val="Subtle Emphasis"/>
    <w:uiPriority w:val="19"/>
    <w:qFormat/>
    <w:rsid w:val="00CE7BE1"/>
    <w:rPr>
      <w:i/>
      <w:iCs/>
    </w:rPr>
  </w:style>
  <w:style w:type="character" w:styleId="ac">
    <w:name w:val="Intense Emphasis"/>
    <w:uiPriority w:val="21"/>
    <w:qFormat/>
    <w:rsid w:val="00CE7BE1"/>
    <w:rPr>
      <w:b/>
      <w:bCs/>
    </w:rPr>
  </w:style>
  <w:style w:type="character" w:styleId="ad">
    <w:name w:val="Subtle Reference"/>
    <w:uiPriority w:val="31"/>
    <w:qFormat/>
    <w:rsid w:val="00CE7BE1"/>
    <w:rPr>
      <w:smallCaps/>
    </w:rPr>
  </w:style>
  <w:style w:type="character" w:styleId="ae">
    <w:name w:val="Intense Reference"/>
    <w:uiPriority w:val="32"/>
    <w:qFormat/>
    <w:rsid w:val="00CE7BE1"/>
    <w:rPr>
      <w:smallCaps/>
      <w:spacing w:val="5"/>
      <w:u w:val="single"/>
    </w:rPr>
  </w:style>
  <w:style w:type="character" w:styleId="af">
    <w:name w:val="Book Title"/>
    <w:uiPriority w:val="33"/>
    <w:qFormat/>
    <w:rsid w:val="00CE7BE1"/>
    <w:rPr>
      <w:i/>
      <w:iCs/>
      <w:smallCaps/>
      <w:spacing w:val="5"/>
    </w:rPr>
  </w:style>
  <w:style w:type="paragraph" w:styleId="TOC">
    <w:name w:val="TOC Heading"/>
    <w:basedOn w:val="1"/>
    <w:next w:val="a"/>
    <w:uiPriority w:val="39"/>
    <w:semiHidden/>
    <w:unhideWhenUsed/>
    <w:qFormat/>
    <w:rsid w:val="00CE7BE1"/>
    <w:pPr>
      <w:outlineLvl w:val="9"/>
    </w:pPr>
  </w:style>
  <w:style w:type="paragraph" w:styleId="af0">
    <w:name w:val="header"/>
    <w:basedOn w:val="a"/>
    <w:link w:val="Char4"/>
    <w:uiPriority w:val="99"/>
    <w:semiHidden/>
    <w:unhideWhenUsed/>
    <w:rsid w:val="00F850E0"/>
    <w:pPr>
      <w:widowControl/>
      <w:pBdr>
        <w:bottom w:val="single" w:sz="6" w:space="1" w:color="auto"/>
      </w:pBdr>
      <w:tabs>
        <w:tab w:val="center" w:pos="4153"/>
        <w:tab w:val="right" w:pos="8306"/>
      </w:tabs>
      <w:snapToGrid w:val="0"/>
      <w:spacing w:after="200"/>
      <w:jc w:val="center"/>
    </w:pPr>
    <w:rPr>
      <w:rFonts w:asciiTheme="minorHAnsi" w:eastAsiaTheme="minorEastAsia" w:hAnsiTheme="minorHAnsi" w:cstheme="minorBidi"/>
      <w:kern w:val="0"/>
      <w:sz w:val="18"/>
      <w:szCs w:val="18"/>
      <w:lang w:eastAsia="en-US" w:bidi="en-US"/>
    </w:rPr>
  </w:style>
  <w:style w:type="character" w:customStyle="1" w:styleId="Char4">
    <w:name w:val="页眉 Char"/>
    <w:basedOn w:val="a0"/>
    <w:link w:val="af0"/>
    <w:uiPriority w:val="99"/>
    <w:semiHidden/>
    <w:rsid w:val="00F850E0"/>
    <w:rPr>
      <w:sz w:val="18"/>
      <w:szCs w:val="18"/>
    </w:rPr>
  </w:style>
  <w:style w:type="paragraph" w:styleId="af1">
    <w:name w:val="footer"/>
    <w:basedOn w:val="a"/>
    <w:link w:val="Char5"/>
    <w:uiPriority w:val="99"/>
    <w:semiHidden/>
    <w:unhideWhenUsed/>
    <w:rsid w:val="00F850E0"/>
    <w:pPr>
      <w:widowControl/>
      <w:tabs>
        <w:tab w:val="center" w:pos="4153"/>
        <w:tab w:val="right" w:pos="8306"/>
      </w:tabs>
      <w:snapToGrid w:val="0"/>
      <w:spacing w:after="200"/>
      <w:jc w:val="left"/>
    </w:pPr>
    <w:rPr>
      <w:rFonts w:asciiTheme="minorHAnsi" w:eastAsiaTheme="minorEastAsia" w:hAnsiTheme="minorHAnsi" w:cstheme="minorBidi"/>
      <w:kern w:val="0"/>
      <w:sz w:val="18"/>
      <w:szCs w:val="18"/>
      <w:lang w:eastAsia="en-US" w:bidi="en-US"/>
    </w:rPr>
  </w:style>
  <w:style w:type="character" w:customStyle="1" w:styleId="Char5">
    <w:name w:val="页脚 Char"/>
    <w:basedOn w:val="a0"/>
    <w:link w:val="af1"/>
    <w:uiPriority w:val="99"/>
    <w:semiHidden/>
    <w:rsid w:val="00F850E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1279</Characters>
  <Application>Microsoft Office Word</Application>
  <DocSecurity>0</DocSecurity>
  <Lines>10</Lines>
  <Paragraphs>2</Paragraphs>
  <ScaleCrop>false</ScaleCrop>
  <Company>Microsoft</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邹裕军</dc:creator>
  <cp:keywords/>
  <dc:description/>
  <cp:lastModifiedBy>邹裕军</cp:lastModifiedBy>
  <cp:revision>2</cp:revision>
  <dcterms:created xsi:type="dcterms:W3CDTF">2016-05-03T07:34:00Z</dcterms:created>
  <dcterms:modified xsi:type="dcterms:W3CDTF">2016-05-03T07:34:00Z</dcterms:modified>
</cp:coreProperties>
</file>