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hint="eastAsia" w:ascii="黑体" w:hAnsi="黑体" w:eastAsia="黑体"/>
          <w:sz w:val="32"/>
          <w:szCs w:val="32"/>
        </w:rPr>
        <w:t>附件3</w:t>
      </w:r>
    </w:p>
    <w:p>
      <w:pPr>
        <w:jc w:val="center"/>
        <w:rPr>
          <w:rFonts w:hint="eastAsia" w:ascii="华文中宋" w:hAnsi="华文中宋" w:eastAsia="华文中宋" w:cs="华文中宋"/>
          <w:b/>
          <w:bCs/>
          <w:sz w:val="40"/>
          <w:szCs w:val="40"/>
        </w:rPr>
      </w:pPr>
      <w:bookmarkStart w:id="0" w:name="_GoBack"/>
      <w:r>
        <w:rPr>
          <w:rFonts w:hint="eastAsia" w:ascii="华文中宋" w:hAnsi="华文中宋" w:eastAsia="华文中宋" w:cs="华文中宋"/>
          <w:b/>
          <w:bCs/>
          <w:sz w:val="40"/>
          <w:szCs w:val="40"/>
        </w:rPr>
        <w:t>注销第二类医疗器械经营备案凭证企业名单</w:t>
      </w:r>
      <w:bookmarkEnd w:id="0"/>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（2020年第1期）</w:t>
      </w:r>
    </w:p>
    <w:tbl>
      <w:tblPr>
        <w:tblStyle w:val="2"/>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3371"/>
        <w:gridCol w:w="2741"/>
        <w:gridCol w:w="470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blHeader/>
          <w:jc w:val="center"/>
        </w:trPr>
        <w:tc>
          <w:tcPr>
            <w:tcW w:w="909" w:type="dxa"/>
            <w:noWrap w:val="0"/>
            <w:vAlign w:val="top"/>
          </w:tcPr>
          <w:p>
            <w:pPr>
              <w:jc w:val="center"/>
              <w:rPr>
                <w:rFonts w:ascii="黑体" w:hAnsi="黑体" w:eastAsia="黑体" w:cs="宋体"/>
                <w:bCs/>
                <w:kern w:val="0"/>
                <w:sz w:val="32"/>
                <w:szCs w:val="32"/>
              </w:rPr>
            </w:pPr>
            <w:r>
              <w:rPr>
                <w:rFonts w:hint="eastAsia" w:ascii="黑体" w:hAnsi="黑体" w:eastAsia="黑体" w:cs="宋体"/>
                <w:bCs/>
                <w:kern w:val="0"/>
                <w:sz w:val="32"/>
                <w:szCs w:val="32"/>
              </w:rPr>
              <w:t>序号</w:t>
            </w:r>
          </w:p>
        </w:tc>
        <w:tc>
          <w:tcPr>
            <w:tcW w:w="3371" w:type="dxa"/>
            <w:noWrap w:val="0"/>
            <w:vAlign w:val="top"/>
          </w:tcPr>
          <w:p>
            <w:pPr>
              <w:jc w:val="center"/>
              <w:rPr>
                <w:rFonts w:ascii="黑体" w:hAnsi="黑体" w:eastAsia="黑体"/>
                <w:sz w:val="32"/>
                <w:szCs w:val="32"/>
              </w:rPr>
            </w:pPr>
            <w:r>
              <w:rPr>
                <w:rFonts w:hint="eastAsia" w:ascii="黑体" w:hAnsi="黑体" w:eastAsia="黑体" w:cs="宋体"/>
                <w:bCs/>
                <w:kern w:val="0"/>
                <w:sz w:val="32"/>
                <w:szCs w:val="32"/>
              </w:rPr>
              <w:t>备案凭证号</w:t>
            </w:r>
          </w:p>
        </w:tc>
        <w:tc>
          <w:tcPr>
            <w:tcW w:w="2741" w:type="dxa"/>
            <w:noWrap w:val="0"/>
            <w:vAlign w:val="top"/>
          </w:tcPr>
          <w:p>
            <w:pPr>
              <w:jc w:val="center"/>
              <w:rPr>
                <w:rFonts w:ascii="黑体" w:hAnsi="黑体" w:eastAsia="黑体"/>
                <w:sz w:val="32"/>
                <w:szCs w:val="32"/>
              </w:rPr>
            </w:pPr>
            <w:r>
              <w:rPr>
                <w:rFonts w:hint="eastAsia" w:ascii="黑体" w:hAnsi="黑体" w:eastAsia="黑体" w:cs="宋体"/>
                <w:bCs/>
                <w:kern w:val="0"/>
                <w:sz w:val="32"/>
                <w:szCs w:val="32"/>
              </w:rPr>
              <w:t>企业名称</w:t>
            </w:r>
          </w:p>
        </w:tc>
        <w:tc>
          <w:tcPr>
            <w:tcW w:w="4702" w:type="dxa"/>
            <w:noWrap w:val="0"/>
            <w:vAlign w:val="top"/>
          </w:tcPr>
          <w:p>
            <w:pPr>
              <w:jc w:val="center"/>
              <w:rPr>
                <w:rFonts w:ascii="黑体" w:hAnsi="黑体" w:eastAsia="黑体"/>
                <w:sz w:val="32"/>
                <w:szCs w:val="32"/>
              </w:rPr>
            </w:pPr>
            <w:r>
              <w:rPr>
                <w:rFonts w:hint="eastAsia" w:ascii="黑体" w:hAnsi="黑体" w:eastAsia="黑体" w:cs="宋体"/>
                <w:bCs/>
                <w:kern w:val="0"/>
                <w:sz w:val="32"/>
                <w:szCs w:val="32"/>
              </w:rPr>
              <w:t>经营地址</w:t>
            </w:r>
          </w:p>
        </w:tc>
        <w:tc>
          <w:tcPr>
            <w:tcW w:w="2451" w:type="dxa"/>
            <w:noWrap w:val="0"/>
            <w:vAlign w:val="top"/>
          </w:tcPr>
          <w:p>
            <w:pPr>
              <w:jc w:val="center"/>
              <w:rPr>
                <w:rFonts w:ascii="黑体" w:hAnsi="黑体" w:eastAsia="黑体"/>
                <w:sz w:val="32"/>
                <w:szCs w:val="32"/>
              </w:rPr>
            </w:pPr>
            <w:r>
              <w:rPr>
                <w:rFonts w:hint="eastAsia" w:ascii="黑体" w:hAnsi="黑体" w:eastAsia="黑体" w:cs="宋体"/>
                <w:bCs/>
                <w:kern w:val="0"/>
                <w:sz w:val="32"/>
                <w:szCs w:val="32"/>
              </w:rPr>
              <w:t>注销原因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ascii="仿宋_GB2312" w:hAnsi="微软雅黑" w:eastAsia="仿宋_GB2312" w:cs="宋体"/>
                <w:kern w:val="0"/>
                <w:szCs w:val="21"/>
              </w:rPr>
            </w:pPr>
            <w:r>
              <w:rPr>
                <w:rFonts w:hint="eastAsia" w:ascii="仿宋_GB2312" w:hAnsi="微软雅黑" w:eastAsia="仿宋_GB2312" w:cs="宋体"/>
                <w:kern w:val="0"/>
                <w:szCs w:val="21"/>
              </w:rPr>
              <w:t>粤深食药监械经营备20181535号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宝能便利店有限公司保利悦都店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深圳市龙华区龙华街道三联社区富泉新村北区保利悦都B-1-080</w:t>
            </w:r>
          </w:p>
        </w:tc>
        <w:tc>
          <w:tcPr>
            <w:tcW w:w="2451" w:type="dxa"/>
            <w:noWrap w:val="0"/>
            <w:vAlign w:val="top"/>
          </w:tcPr>
          <w:p>
            <w:pPr>
              <w:rPr>
                <w:rFonts w:ascii="仿宋_GB2312" w:eastAsia="仿宋_GB2312"/>
                <w:szCs w:val="21"/>
              </w:rPr>
            </w:pPr>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粤深食药监械经营备20182139号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宝能便利店有限公司彩虹新都店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深圳市福田区彩田路3002-10号彩虹新都裙楼一层05、06、07铺位</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粤深食药监械经营备20181079号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宝能便利店有限公司德兴花园店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深圳市龙岗区布吉街道西环路德兴花园A栋一层102号商铺</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粤深食药监械经营备20181342号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广东国药医药连锁企业有限公司深圳面前岭分店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深圳市光明新区公明街道塘尾社区面前岭5排7栋102</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粤深食药监械经营备20180444号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广东康隆药业有限公司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深圳市龙岗区南湾街道丹竹头社区立信路113号瑞生木器工业厂房九楼901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粤深食药监械经营备20163379号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广东万春堂医药连锁有限公司创业花园分店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深圳市龙华新区民治街道民治办事处创业花园164-165栋104号</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粤深食药监械经营备20193345号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广东万春堂医药连锁有限公司宏佰分店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深圳市龙岗区龙岗街道南约社区南约综合楼（炳坑西门1号）101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粤深食药监械经营备20181733号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国药控股国大药房（深圳）连锁有限公司富通天骏花园分店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深圳市龙华区龙华街道和平西路南侧富通天骏花园A栋商铺140、141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粤深食药监械经营备20160801号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国药控股国大药房（深圳）连锁有限公司龙华佳华分店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深圳市龙华新区龙华办事处人民北路291号佳华商场2楼Y21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粤深食药监械经营备20193434号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深圳捷工智能电气股份有限公司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深圳市龙华区观湖街道观城社区横坑河东村440号综合楼401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粤深食药监械经营备20161026号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深圳普门生物科技有限公司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深圳市南山区西丽街道松白路1008号艺晶公司15栋一楼-3</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粤深食药监械经营备20192075号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深圳市安信达达贸易有限公司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深圳市宝安区新安街道海裕社区罗田路8号名门华府7号107-3号</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粤深食药监械经营备20160773号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深圳市安盈科技有限公司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深圳市龙华区大浪街道龙平社区腾龙路淘金地电子商务孵化基地展滔商业广场B座310</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粤深食药监械经营备20181863号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深圳市百草堂大药房有限公司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深圳市坪山区坑梓街道人民西路160-5</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粤深食药监械经营备20163585号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深圳市宝石源大药房有限公司长圳分店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深圳市光明新区公明街道长圳社区西一巷10号101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粤深食药监械经营备20163586号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深圳市宝石源大药房有限公司德兴分店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深圳市光明新区公明街道长圳社区第二工业区18号1、2层一楼内A区</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粤深食药监械经营备20163584号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深圳市宝石源大药房有限公司田寮分店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深圳市光明新区公明街道田寮社区环田路117号102</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粤深食药监械经营备20163813号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深圳市宝石源大药房有限公司应人石分店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深圳市宝安区石岩街道应人石社区应人石新村6巷13栋101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粤深食药监械经营备20164018号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深圳市博亿医疗器械有限公司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深圳市龙岗区龙城街道黄阁路441龙岗天安数码创业园1号厂房B1002B</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粤深食药监械经营备20192579号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深圳市分期乐网络科技有限公司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深圳市南山区粤海街道科苑南路3099号中国储能大厦第23层-27层</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粤深食药监械经营备20150717号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深圳市海王星辰健康药房连锁有限公司同胜二健康药房</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深圳市龙华新区大浪街道同胜社区同胜开发区109号一楼101、102</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粤深食药监械经营备20191957号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深圳市乐蔚贸易有限公司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深圳市龙岗区布吉街道文景社区铁东路百和苑9栋302</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粤深食药监械经营备20171850号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深圳市明华堂大药房有限公司康信分店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深圳市宝安区石岩街道水田社区石龙大道68号1楼103号左侧第一家</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粤深食药监械经营备20170826号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深圳市瑞谱医疗科技有限公司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深圳市南山区西丽街道南岗第一工业区7栋5楼</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粤深食药监械经营备20181346号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深圳市硕泰医疗器械有限公司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深圳市坪山区坪山街道兰金四路12号银和投资公司办公楼三楼303</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粤深食药监械经营备20181185号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深圳市思酷特科技有限公司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深圳市光明新区玉塘街道长圳社区第一工业区悦群路19号大东明科技园1栋5A6B</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粤深食药监械经营备20180490号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深圳市天乙实业有限公司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深圳市南山区粤海街道科技中一路19号赛百诺大厦A栋403</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粤深食药监械经营备20171635号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深圳市万泽医药连锁有限公司御景台药店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深圳市福田区笋岗西路3009号万泽大厦1层东</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粤深食药监械经营备20182308号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深圳市为尔美科技有限公司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深圳市宝安区西乡街道八十一区前进二路93号办公楼A栋4B73</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粤深食药监械经营备20163355号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深圳市信德堂药业连锁有限公司观澜分店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深圳市龙华新区观澜横坑社区横坑路2号101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粤深食药监械经营备20192660号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深圳市信益堂连锁药房有限公司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深圳市光明区公明街道下村社区四排南治2号101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粤深食药监械经营备20180630号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深圳市昊天琪科技有限公司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深圳市南山区南头街道常兴路83号国兴大厦5B</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粤深食药监械经营备20181468号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深圳兔女郎贸易有限公司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深圳市南山区蛇口街道公园南路南山互联网创新创意服务基地A301</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粤深食药监械经营备20191095号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深圳沃达健康科技有限责任公司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深圳市南山区蛇口街道渔一社区后海大道1021号BC座B407</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粤深食药监械经营备20190296号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深圳医佳康大药房有限公司桃苑药店</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深圳市南山区南头街道田厦社区学府路桃苑公寓20号24号</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粤深食药监械经营备20193651号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深圳由比科技有限公司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深圳市福田区华强北街道福强社区振中路1号玮鹏花园7栋7G</w:t>
            </w:r>
          </w:p>
        </w:tc>
        <w:tc>
          <w:tcPr>
            <w:tcW w:w="2451" w:type="dxa"/>
            <w:noWrap w:val="0"/>
            <w:vAlign w:val="top"/>
          </w:tcPr>
          <w:p>
            <w:r>
              <w:rPr>
                <w:rFonts w:hint="eastAsia" w:ascii="仿宋_GB2312" w:hAnsi="微软雅黑" w:eastAsia="仿宋_GB2312" w:cs="宋体"/>
                <w:kern w:val="0"/>
                <w:szCs w:val="21"/>
              </w:rPr>
              <w:t>企业主动申请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09" w:type="dxa"/>
            <w:noWrap w:val="0"/>
            <w:vAlign w:val="top"/>
          </w:tcPr>
          <w:p>
            <w:pPr>
              <w:pStyle w:val="4"/>
              <w:numPr>
                <w:ilvl w:val="0"/>
                <w:numId w:val="1"/>
              </w:numPr>
              <w:ind w:firstLineChars="0"/>
              <w:rPr>
                <w:rFonts w:ascii="仿宋_GB2312" w:eastAsia="仿宋_GB2312"/>
                <w:sz w:val="24"/>
                <w:szCs w:val="24"/>
              </w:rPr>
            </w:pPr>
          </w:p>
        </w:tc>
        <w:tc>
          <w:tcPr>
            <w:tcW w:w="337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粤深食药监械经营备20170145号</w:t>
            </w:r>
          </w:p>
        </w:tc>
        <w:tc>
          <w:tcPr>
            <w:tcW w:w="2741"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深圳葆威道科技有限公司</w:t>
            </w:r>
          </w:p>
        </w:tc>
        <w:tc>
          <w:tcPr>
            <w:tcW w:w="4702" w:type="dxa"/>
            <w:noWrap w:val="0"/>
            <w:vAlign w:val="bottom"/>
          </w:tcPr>
          <w:p>
            <w:pPr>
              <w:rPr>
                <w:rFonts w:hint="eastAsia" w:ascii="仿宋_GB2312" w:hAnsi="微软雅黑" w:eastAsia="仿宋_GB2312" w:cs="宋体"/>
                <w:kern w:val="0"/>
                <w:szCs w:val="21"/>
              </w:rPr>
            </w:pPr>
            <w:r>
              <w:rPr>
                <w:rFonts w:hint="eastAsia" w:ascii="仿宋_GB2312" w:hAnsi="微软雅黑" w:eastAsia="仿宋_GB2312" w:cs="宋体"/>
                <w:kern w:val="0"/>
                <w:szCs w:val="21"/>
              </w:rPr>
              <w:t>深圳市宝安区沙井街道南浦路蚝三林坡坑第一工业区B5栋二层</w:t>
            </w:r>
          </w:p>
        </w:tc>
        <w:tc>
          <w:tcPr>
            <w:tcW w:w="2451" w:type="dxa"/>
            <w:noWrap w:val="0"/>
            <w:vAlign w:val="top"/>
          </w:tcPr>
          <w:p>
            <w:r>
              <w:rPr>
                <w:rFonts w:hint="eastAsia" w:ascii="仿宋_GB2312" w:hAnsi="微软雅黑" w:eastAsia="仿宋_GB2312" w:cs="宋体"/>
                <w:kern w:val="0"/>
                <w:szCs w:val="21"/>
              </w:rPr>
              <w:t>企业主动申请</w:t>
            </w:r>
          </w:p>
        </w:tc>
      </w:tr>
    </w:tbl>
    <w:p/>
    <w:p>
      <w:pPr>
        <w:spacing w:line="560" w:lineRule="exact"/>
      </w:pPr>
    </w:p>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21CDE"/>
    <w:multiLevelType w:val="multilevel"/>
    <w:tmpl w:val="52821C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03711"/>
    <w:rsid w:val="30E03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2020-03-23T07:36:00Z</dcterms:created>
  <dc:creator>蒋维</dc:creator>
  <cp:lastModifiedBy>蒋维</cp:lastModifiedBy>
  <dcterms:modified xsi:type="dcterms:W3CDTF">2020-03-23T07:36:54Z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