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62" w:rsidRPr="00F35062" w:rsidRDefault="00F35062" w:rsidP="001A1251">
      <w:pPr>
        <w:pStyle w:val="a3"/>
        <w:spacing w:line="600" w:lineRule="exact"/>
        <w:ind w:left="0"/>
        <w:rPr>
          <w:rFonts w:ascii="宋体" w:eastAsia="宋体" w:hAnsi="宋体" w:cs="宋体"/>
          <w:b/>
          <w:color w:val="000000" w:themeColor="text1"/>
          <w:sz w:val="28"/>
          <w:szCs w:val="28"/>
          <w:shd w:val="clear" w:color="auto" w:fill="FFFFFF"/>
        </w:rPr>
      </w:pPr>
      <w:r w:rsidRPr="00F35062">
        <w:rPr>
          <w:rFonts w:ascii="宋体" w:eastAsia="宋体" w:hAnsi="宋体" w:cs="宋体" w:hint="eastAsia"/>
          <w:b/>
          <w:color w:val="000000" w:themeColor="text1"/>
          <w:sz w:val="28"/>
          <w:szCs w:val="28"/>
          <w:shd w:val="clear" w:color="auto" w:fill="FFFFFF"/>
        </w:rPr>
        <w:t>附件</w:t>
      </w:r>
    </w:p>
    <w:p w:rsidR="00C93585" w:rsidRDefault="002F2F1E" w:rsidP="00C93585">
      <w:pPr>
        <w:pStyle w:val="a3"/>
        <w:spacing w:line="600" w:lineRule="exact"/>
        <w:ind w:left="0"/>
        <w:rPr>
          <w:rFonts w:ascii="华文中宋" w:eastAsia="华文中宋" w:hAnsi="华文中宋" w:cs="华文中宋"/>
          <w:color w:val="000000"/>
          <w:spacing w:val="-2"/>
          <w:sz w:val="44"/>
          <w:szCs w:val="44"/>
        </w:rPr>
      </w:pPr>
      <w:r w:rsidRPr="004C0313">
        <w:rPr>
          <w:rFonts w:ascii="华文中宋" w:eastAsia="华文中宋" w:hAnsi="华文中宋" w:cs="华文中宋" w:hint="eastAsia"/>
          <w:color w:val="000000"/>
          <w:spacing w:val="-2"/>
          <w:sz w:val="44"/>
          <w:szCs w:val="44"/>
        </w:rPr>
        <w:t xml:space="preserve">     </w:t>
      </w:r>
      <w:r w:rsidR="00C93585">
        <w:rPr>
          <w:rFonts w:ascii="华文中宋" w:eastAsia="华文中宋" w:hAnsi="华文中宋" w:cs="华文中宋" w:hint="eastAsia"/>
          <w:color w:val="000000"/>
          <w:spacing w:val="-2"/>
          <w:sz w:val="44"/>
          <w:szCs w:val="44"/>
        </w:rPr>
        <w:t>有关</w:t>
      </w:r>
      <w:r>
        <w:rPr>
          <w:rFonts w:ascii="华文中宋" w:eastAsia="华文中宋" w:hAnsi="华文中宋" w:cs="华文中宋" w:hint="eastAsia"/>
          <w:color w:val="000000"/>
          <w:spacing w:val="-2"/>
          <w:sz w:val="44"/>
          <w:szCs w:val="44"/>
        </w:rPr>
        <w:t>食品安全</w:t>
      </w:r>
      <w:r w:rsidR="004C0313">
        <w:rPr>
          <w:rFonts w:ascii="华文中宋" w:eastAsia="华文中宋" w:hAnsi="华文中宋" w:cs="华文中宋" w:hint="eastAsia"/>
          <w:color w:val="000000"/>
          <w:spacing w:val="-2"/>
          <w:sz w:val="44"/>
          <w:szCs w:val="44"/>
        </w:rPr>
        <w:t>管理</w:t>
      </w:r>
      <w:r w:rsidR="00C93585">
        <w:rPr>
          <w:rFonts w:ascii="华文中宋" w:eastAsia="华文中宋" w:hAnsi="华文中宋" w:cs="华文中宋" w:hint="eastAsia"/>
          <w:color w:val="000000"/>
          <w:spacing w:val="-2"/>
          <w:sz w:val="44"/>
          <w:szCs w:val="44"/>
        </w:rPr>
        <w:t>人</w:t>
      </w:r>
      <w:r w:rsidR="004C0313">
        <w:rPr>
          <w:rFonts w:ascii="华文中宋" w:eastAsia="华文中宋" w:hAnsi="华文中宋" w:cs="华文中宋" w:hint="eastAsia"/>
          <w:color w:val="000000"/>
          <w:spacing w:val="-2"/>
          <w:sz w:val="44"/>
          <w:szCs w:val="44"/>
        </w:rPr>
        <w:t>员</w:t>
      </w:r>
      <w:r>
        <w:rPr>
          <w:rFonts w:ascii="华文中宋" w:eastAsia="华文中宋" w:hAnsi="华文中宋" w:cs="华文中宋" w:hint="eastAsia"/>
          <w:color w:val="000000"/>
          <w:spacing w:val="-2"/>
          <w:sz w:val="44"/>
          <w:szCs w:val="44"/>
        </w:rPr>
        <w:t>培训</w:t>
      </w:r>
      <w:r w:rsidR="00F35062">
        <w:rPr>
          <w:rFonts w:ascii="华文中宋" w:eastAsia="华文中宋" w:hAnsi="华文中宋" w:cs="华文中宋" w:hint="eastAsia"/>
          <w:color w:val="000000"/>
          <w:spacing w:val="-2"/>
          <w:sz w:val="44"/>
          <w:szCs w:val="44"/>
        </w:rPr>
        <w:t>考核的</w:t>
      </w:r>
    </w:p>
    <w:p w:rsidR="00127F3F" w:rsidRDefault="002F2F1E" w:rsidP="00C93585">
      <w:pPr>
        <w:pStyle w:val="a3"/>
        <w:spacing w:line="600" w:lineRule="exact"/>
        <w:ind w:left="0" w:firstLineChars="600" w:firstLine="2616"/>
        <w:rPr>
          <w:rFonts w:ascii="华文中宋" w:eastAsia="华文中宋" w:hAnsi="华文中宋" w:cs="华文中宋"/>
          <w:color w:val="000000"/>
          <w:spacing w:val="-2"/>
          <w:sz w:val="44"/>
          <w:szCs w:val="44"/>
        </w:rPr>
      </w:pPr>
      <w:r>
        <w:rPr>
          <w:rFonts w:ascii="华文中宋" w:eastAsia="华文中宋" w:hAnsi="华文中宋" w:cs="华文中宋" w:hint="eastAsia"/>
          <w:color w:val="000000"/>
          <w:spacing w:val="-2"/>
          <w:sz w:val="44"/>
          <w:szCs w:val="44"/>
        </w:rPr>
        <w:t>监管</w:t>
      </w:r>
      <w:r w:rsidR="004C0313">
        <w:rPr>
          <w:rFonts w:ascii="华文中宋" w:eastAsia="华文中宋" w:hAnsi="华文中宋" w:cs="华文中宋" w:hint="eastAsia"/>
          <w:color w:val="000000"/>
          <w:spacing w:val="-2"/>
          <w:sz w:val="44"/>
          <w:szCs w:val="44"/>
        </w:rPr>
        <w:t>依据汇总</w:t>
      </w:r>
    </w:p>
    <w:p w:rsidR="00127F3F" w:rsidRPr="001A1251" w:rsidRDefault="004C0313">
      <w:pPr>
        <w:pStyle w:val="a3"/>
        <w:ind w:left="0"/>
        <w:rPr>
          <w:rFonts w:ascii="华文中宋" w:eastAsia="华文中宋" w:hAnsi="华文中宋" w:cs="华文中宋"/>
          <w:color w:val="000000"/>
          <w:spacing w:val="-2"/>
          <w:sz w:val="44"/>
          <w:szCs w:val="44"/>
        </w:rPr>
      </w:pPr>
      <w:r>
        <w:rPr>
          <w:rFonts w:ascii="华文中宋" w:eastAsia="华文中宋" w:hAnsi="华文中宋" w:cs="华文中宋" w:hint="eastAsia"/>
          <w:color w:val="000000"/>
          <w:spacing w:val="-2"/>
          <w:sz w:val="44"/>
          <w:szCs w:val="44"/>
        </w:rPr>
        <w:t xml:space="preserve">      </w:t>
      </w:r>
    </w:p>
    <w:p w:rsidR="00127F3F" w:rsidRPr="00C93585" w:rsidRDefault="002F2F1E" w:rsidP="00C93585">
      <w:pPr>
        <w:widowControl/>
        <w:shd w:val="clear" w:color="auto" w:fill="FFFFFF"/>
        <w:spacing w:line="500" w:lineRule="exact"/>
        <w:rPr>
          <w:rFonts w:ascii="黑体" w:eastAsia="黑体" w:hAnsi="黑体" w:cs="仿宋"/>
          <w:color w:val="000000"/>
          <w:spacing w:val="2"/>
          <w:sz w:val="32"/>
          <w:szCs w:val="32"/>
        </w:rPr>
      </w:pPr>
      <w:r w:rsidRPr="00C93585">
        <w:rPr>
          <w:rFonts w:ascii="黑体" w:eastAsia="黑体" w:hAnsi="黑体" w:cs="仿宋" w:hint="eastAsia"/>
          <w:color w:val="000000"/>
          <w:spacing w:val="2"/>
          <w:sz w:val="32"/>
          <w:szCs w:val="32"/>
        </w:rPr>
        <w:t>1.《</w:t>
      </w:r>
      <w:r w:rsidR="00631A20" w:rsidRPr="00C93585">
        <w:rPr>
          <w:rFonts w:ascii="黑体" w:eastAsia="黑体" w:hAnsi="黑体" w:cs="仿宋" w:hint="eastAsia"/>
          <w:color w:val="000000"/>
          <w:spacing w:val="2"/>
          <w:sz w:val="32"/>
          <w:szCs w:val="32"/>
        </w:rPr>
        <w:t>中华人民共和国</w:t>
      </w:r>
      <w:r w:rsidRPr="00C93585">
        <w:rPr>
          <w:rFonts w:ascii="黑体" w:eastAsia="黑体" w:hAnsi="黑体" w:cs="仿宋" w:hint="eastAsia"/>
          <w:color w:val="000000"/>
          <w:spacing w:val="2"/>
          <w:sz w:val="32"/>
          <w:szCs w:val="32"/>
        </w:rPr>
        <w:t>食品安全法》</w:t>
      </w:r>
    </w:p>
    <w:p w:rsidR="00C93585" w:rsidRDefault="002F2F1E" w:rsidP="00C93585">
      <w:pPr>
        <w:pStyle w:val="a3"/>
        <w:spacing w:line="540" w:lineRule="exact"/>
        <w:ind w:leftChars="200" w:left="420"/>
        <w:rPr>
          <w:rFonts w:ascii="仿宋" w:eastAsia="仿宋" w:hAnsi="仿宋" w:cs="仿宋"/>
          <w:color w:val="000000"/>
          <w:spacing w:val="2"/>
          <w:sz w:val="32"/>
          <w:szCs w:val="32"/>
        </w:rPr>
      </w:pPr>
      <w:r>
        <w:rPr>
          <w:rFonts w:ascii="黑体" w:eastAsia="黑体" w:hAnsi="黑体" w:cs="黑体" w:hint="eastAsia"/>
          <w:b/>
          <w:bCs/>
          <w:color w:val="000000"/>
          <w:spacing w:val="2"/>
          <w:sz w:val="32"/>
          <w:szCs w:val="32"/>
        </w:rPr>
        <w:t xml:space="preserve"> </w:t>
      </w:r>
      <w:r w:rsidRPr="00175FB0">
        <w:rPr>
          <w:rFonts w:ascii="宋体" w:eastAsia="宋体" w:hAnsi="宋体" w:cs="宋体" w:hint="eastAsia"/>
          <w:b/>
          <w:color w:val="000000" w:themeColor="text1"/>
          <w:sz w:val="28"/>
          <w:szCs w:val="28"/>
          <w:shd w:val="clear" w:color="auto" w:fill="FFFFFF"/>
        </w:rPr>
        <w:t xml:space="preserve"> </w:t>
      </w:r>
      <w:r w:rsidRPr="00C93585">
        <w:rPr>
          <w:rFonts w:ascii="仿宋" w:eastAsia="仿宋_GB2312" w:hAnsi="仿宋" w:cs="仿宋" w:hint="eastAsia"/>
          <w:b/>
          <w:bCs/>
          <w:color w:val="000000"/>
          <w:sz w:val="32"/>
          <w:szCs w:val="32"/>
        </w:rPr>
        <w:t>第四十四条</w:t>
      </w:r>
      <w:r w:rsidR="00175FB0">
        <w:rPr>
          <w:rFonts w:ascii="仿宋" w:eastAsia="仿宋" w:hAnsi="仿宋" w:cs="仿宋" w:hint="eastAsia"/>
          <w:color w:val="000000"/>
          <w:spacing w:val="2"/>
          <w:sz w:val="32"/>
          <w:szCs w:val="32"/>
        </w:rPr>
        <w:t xml:space="preserve"> </w:t>
      </w:r>
      <w:r>
        <w:rPr>
          <w:rFonts w:ascii="仿宋" w:eastAsia="仿宋" w:hAnsi="仿宋" w:cs="仿宋" w:hint="eastAsia"/>
          <w:color w:val="000000"/>
          <w:spacing w:val="2"/>
          <w:sz w:val="32"/>
          <w:szCs w:val="32"/>
        </w:rPr>
        <w:t>食品生产经营企业应当对职工进行食品</w:t>
      </w:r>
    </w:p>
    <w:p w:rsidR="00127F3F" w:rsidRDefault="002F2F1E" w:rsidP="00C93585">
      <w:pPr>
        <w:pStyle w:val="a3"/>
        <w:spacing w:line="540" w:lineRule="exact"/>
        <w:ind w:left="0"/>
        <w:rPr>
          <w:rFonts w:ascii="仿宋" w:eastAsia="仿宋" w:hAnsi="仿宋" w:cs="仿宋"/>
          <w:color w:val="000000"/>
          <w:spacing w:val="2"/>
          <w:sz w:val="32"/>
          <w:szCs w:val="32"/>
        </w:rPr>
      </w:pPr>
      <w:r>
        <w:rPr>
          <w:rFonts w:ascii="仿宋" w:eastAsia="仿宋" w:hAnsi="仿宋" w:cs="仿宋" w:hint="eastAsia"/>
          <w:color w:val="000000"/>
          <w:spacing w:val="2"/>
          <w:sz w:val="32"/>
          <w:szCs w:val="32"/>
        </w:rPr>
        <w:t>安全知识培训，配备食品安全管理人员，经考核不具备食品安全管理能力的，不得上岗。食品药品监督管理部门应当对企业食品安全管理人员随机进行监督抽查考核并公布考核情况。</w:t>
      </w:r>
    </w:p>
    <w:p w:rsidR="00127F3F" w:rsidRDefault="002F2F1E">
      <w:pPr>
        <w:pStyle w:val="a3"/>
        <w:spacing w:line="540" w:lineRule="exact"/>
        <w:ind w:left="0"/>
        <w:rPr>
          <w:rFonts w:ascii="仿宋" w:eastAsia="仿宋" w:hAnsi="仿宋" w:cs="仿宋"/>
          <w:color w:val="000000"/>
          <w:spacing w:val="2"/>
          <w:sz w:val="32"/>
          <w:szCs w:val="32"/>
        </w:rPr>
      </w:pPr>
      <w:r>
        <w:rPr>
          <w:rFonts w:ascii="仿宋" w:eastAsia="仿宋" w:hAnsi="仿宋" w:cs="仿宋" w:hint="eastAsia"/>
          <w:color w:val="000000"/>
          <w:spacing w:val="2"/>
          <w:sz w:val="32"/>
          <w:szCs w:val="32"/>
        </w:rPr>
        <w:t xml:space="preserve">  </w:t>
      </w:r>
      <w:r w:rsidRPr="00175FB0">
        <w:rPr>
          <w:rFonts w:ascii="宋体" w:eastAsia="宋体" w:hAnsi="宋体" w:cs="宋体" w:hint="eastAsia"/>
          <w:b/>
          <w:color w:val="000000" w:themeColor="text1"/>
          <w:sz w:val="28"/>
          <w:szCs w:val="28"/>
          <w:shd w:val="clear" w:color="auto" w:fill="FFFFFF"/>
        </w:rPr>
        <w:t xml:space="preserve">  </w:t>
      </w:r>
      <w:r w:rsidRPr="00C93585">
        <w:rPr>
          <w:rFonts w:ascii="仿宋" w:eastAsia="仿宋_GB2312" w:hAnsi="仿宋" w:cs="仿宋" w:hint="eastAsia"/>
          <w:b/>
          <w:bCs/>
          <w:color w:val="000000"/>
          <w:sz w:val="32"/>
          <w:szCs w:val="32"/>
        </w:rPr>
        <w:t>第一百二十六条</w:t>
      </w:r>
      <w:r w:rsidR="007F688C">
        <w:rPr>
          <w:rFonts w:ascii="仿宋" w:eastAsia="仿宋" w:hAnsi="仿宋" w:cs="仿宋" w:hint="eastAsia"/>
          <w:color w:val="000000"/>
          <w:spacing w:val="2"/>
          <w:sz w:val="32"/>
          <w:szCs w:val="32"/>
        </w:rPr>
        <w:t xml:space="preserve"> </w:t>
      </w:r>
      <w:r>
        <w:rPr>
          <w:rFonts w:ascii="仿宋" w:eastAsia="仿宋" w:hAnsi="仿宋" w:cs="仿宋" w:hint="eastAsia"/>
          <w:color w:val="000000"/>
          <w:spacing w:val="2"/>
          <w:sz w:val="32"/>
          <w:szCs w:val="32"/>
        </w:rPr>
        <w:t>违反本法规定，有下列情形之一的，由县级以上人民政府食品药品监督管理部门责令改正，给予警告；拒不改正的，处五千元以上五万元以下罚款；情节严重的，责令停产停业，直至吊销许可证：</w:t>
      </w:r>
    </w:p>
    <w:p w:rsidR="00127F3F" w:rsidRDefault="002F2F1E">
      <w:pPr>
        <w:pStyle w:val="a3"/>
        <w:spacing w:line="540" w:lineRule="exact"/>
        <w:ind w:left="0" w:firstLine="652"/>
        <w:rPr>
          <w:rFonts w:ascii="仿宋" w:eastAsia="仿宋" w:hAnsi="仿宋" w:cs="仿宋"/>
          <w:color w:val="000000"/>
          <w:spacing w:val="2"/>
          <w:sz w:val="32"/>
          <w:szCs w:val="32"/>
        </w:rPr>
      </w:pPr>
      <w:r>
        <w:rPr>
          <w:rFonts w:ascii="仿宋" w:eastAsia="仿宋" w:hAnsi="仿宋" w:cs="仿宋" w:hint="eastAsia"/>
          <w:color w:val="000000"/>
          <w:spacing w:val="2"/>
          <w:sz w:val="32"/>
          <w:szCs w:val="32"/>
        </w:rPr>
        <w:t>（二）食品生产经营企业未按规定建立食品安全管理制度，或者未按规定配备或者培训、考核食品安全管理人员；</w:t>
      </w:r>
    </w:p>
    <w:p w:rsidR="00127F3F" w:rsidRDefault="00127F3F">
      <w:pPr>
        <w:pStyle w:val="a3"/>
        <w:spacing w:line="540" w:lineRule="exact"/>
        <w:ind w:left="0" w:firstLine="652"/>
        <w:rPr>
          <w:rFonts w:ascii="仿宋" w:eastAsia="仿宋" w:hAnsi="仿宋" w:cs="仿宋"/>
          <w:color w:val="000000"/>
          <w:spacing w:val="2"/>
          <w:sz w:val="32"/>
          <w:szCs w:val="32"/>
        </w:rPr>
      </w:pPr>
    </w:p>
    <w:p w:rsidR="00A6152A" w:rsidRPr="00B1014E" w:rsidRDefault="000D2797" w:rsidP="00B1014E">
      <w:pPr>
        <w:widowControl/>
        <w:shd w:val="clear" w:color="auto" w:fill="FFFFFF"/>
        <w:spacing w:line="500" w:lineRule="exact"/>
        <w:rPr>
          <w:rFonts w:ascii="仿宋" w:eastAsia="仿宋" w:hAnsi="仿宋" w:cs="仿宋"/>
          <w:color w:val="000000"/>
          <w:spacing w:val="2"/>
          <w:sz w:val="32"/>
          <w:szCs w:val="32"/>
        </w:rPr>
      </w:pPr>
      <w:r w:rsidRPr="00C93585">
        <w:rPr>
          <w:rFonts w:ascii="黑体" w:eastAsia="黑体" w:hAnsi="黑体" w:cs="仿宋" w:hint="eastAsia"/>
          <w:color w:val="000000"/>
          <w:spacing w:val="2"/>
          <w:sz w:val="32"/>
          <w:szCs w:val="32"/>
        </w:rPr>
        <w:t>2.</w:t>
      </w:r>
      <w:r w:rsidR="00A6152A" w:rsidRPr="002F0FC9">
        <w:rPr>
          <w:rFonts w:ascii="黑体" w:eastAsia="黑体" w:hAnsi="黑体" w:cs="Tahoma" w:hint="eastAsia"/>
          <w:bCs/>
          <w:color w:val="000000" w:themeColor="text1"/>
          <w:kern w:val="0"/>
          <w:sz w:val="32"/>
          <w:szCs w:val="32"/>
          <w:shd w:val="clear" w:color="auto" w:fill="FFFFFF"/>
        </w:rPr>
        <w:t>《</w:t>
      </w:r>
      <w:r w:rsidR="00A6152A" w:rsidRPr="002F0FC9">
        <w:rPr>
          <w:rFonts w:ascii="黑体" w:eastAsia="黑体" w:hAnsi="黑体" w:cs="Tahoma"/>
          <w:bCs/>
          <w:color w:val="000000" w:themeColor="text1"/>
          <w:kern w:val="0"/>
          <w:sz w:val="32"/>
          <w:szCs w:val="32"/>
          <w:shd w:val="clear" w:color="auto" w:fill="FFFFFF"/>
        </w:rPr>
        <w:t>网络餐饮服务食品安全监督管理办法</w:t>
      </w:r>
      <w:r w:rsidR="00A6152A" w:rsidRPr="002F0FC9">
        <w:rPr>
          <w:rFonts w:ascii="黑体" w:eastAsia="黑体" w:hAnsi="黑体" w:cs="Tahoma" w:hint="eastAsia"/>
          <w:bCs/>
          <w:color w:val="000000" w:themeColor="text1"/>
          <w:kern w:val="0"/>
          <w:sz w:val="32"/>
          <w:szCs w:val="32"/>
          <w:shd w:val="clear" w:color="auto" w:fill="FFFFFF"/>
        </w:rPr>
        <w:t>》</w:t>
      </w:r>
    </w:p>
    <w:p w:rsidR="00A6152A" w:rsidRPr="00A6152A" w:rsidRDefault="00A6152A" w:rsidP="00C93585">
      <w:pPr>
        <w:pStyle w:val="a4"/>
        <w:shd w:val="clear" w:color="auto" w:fill="FFFFFF"/>
        <w:spacing w:line="380" w:lineRule="atLeast"/>
        <w:ind w:firstLineChars="200" w:firstLine="643"/>
        <w:rPr>
          <w:rFonts w:ascii="仿宋" w:eastAsia="仿宋" w:hAnsi="仿宋" w:cs="仿宋"/>
          <w:color w:val="000000"/>
          <w:spacing w:val="2"/>
          <w:sz w:val="32"/>
          <w:szCs w:val="32"/>
        </w:rPr>
      </w:pPr>
      <w:r w:rsidRPr="00C93585">
        <w:rPr>
          <w:rFonts w:ascii="仿宋" w:eastAsia="仿宋_GB2312" w:hAnsi="仿宋" w:cs="仿宋"/>
          <w:b/>
          <w:bCs/>
          <w:color w:val="000000"/>
          <w:sz w:val="32"/>
          <w:szCs w:val="32"/>
        </w:rPr>
        <w:t>第七条</w:t>
      </w:r>
      <w:r w:rsidR="00175FB0" w:rsidRPr="00C93585">
        <w:rPr>
          <w:rFonts w:ascii="仿宋" w:eastAsia="仿宋_GB2312" w:hAnsi="仿宋" w:cs="仿宋" w:hint="eastAsia"/>
          <w:b/>
          <w:bCs/>
          <w:color w:val="000000"/>
          <w:sz w:val="32"/>
          <w:szCs w:val="32"/>
        </w:rPr>
        <w:t xml:space="preserve"> </w:t>
      </w:r>
      <w:r w:rsidRPr="00A6152A">
        <w:rPr>
          <w:rFonts w:ascii="仿宋" w:eastAsia="仿宋" w:hAnsi="仿宋" w:cs="仿宋"/>
          <w:color w:val="000000"/>
          <w:spacing w:val="2"/>
          <w:sz w:val="32"/>
          <w:szCs w:val="32"/>
        </w:rPr>
        <w:t>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rsidR="00A6152A" w:rsidRPr="00B1014E" w:rsidRDefault="00A6152A" w:rsidP="00B1014E">
      <w:pPr>
        <w:pStyle w:val="a4"/>
        <w:shd w:val="clear" w:color="auto" w:fill="FFFFFF"/>
        <w:spacing w:line="380" w:lineRule="atLeast"/>
        <w:ind w:firstLineChars="200" w:firstLine="643"/>
        <w:rPr>
          <w:rFonts w:ascii="仿宋" w:eastAsia="仿宋" w:hAnsi="仿宋" w:cs="仿宋"/>
          <w:color w:val="000000"/>
          <w:spacing w:val="2"/>
          <w:sz w:val="32"/>
          <w:szCs w:val="32"/>
        </w:rPr>
      </w:pPr>
      <w:r w:rsidRPr="00C93585">
        <w:rPr>
          <w:rFonts w:ascii="仿宋" w:eastAsia="仿宋_GB2312" w:hAnsi="仿宋" w:cs="仿宋"/>
          <w:b/>
          <w:bCs/>
          <w:color w:val="000000"/>
          <w:sz w:val="32"/>
          <w:szCs w:val="32"/>
        </w:rPr>
        <w:t>第十三条</w:t>
      </w:r>
      <w:r>
        <w:rPr>
          <w:rFonts w:ascii="仿宋" w:eastAsia="仿宋" w:hAnsi="仿宋" w:cs="仿宋" w:hint="eastAsia"/>
          <w:b/>
          <w:bCs/>
          <w:color w:val="000000"/>
          <w:spacing w:val="2"/>
          <w:sz w:val="32"/>
          <w:szCs w:val="32"/>
        </w:rPr>
        <w:t xml:space="preserve"> </w:t>
      </w:r>
      <w:r w:rsidRPr="00A6152A">
        <w:rPr>
          <w:rFonts w:ascii="仿宋" w:eastAsia="仿宋" w:hAnsi="仿宋" w:cs="仿宋"/>
          <w:color w:val="000000"/>
          <w:spacing w:val="2"/>
          <w:sz w:val="32"/>
          <w:szCs w:val="32"/>
        </w:rPr>
        <w:t>网络餐饮服务第三方平台提供者和入网餐饮</w:t>
      </w:r>
      <w:r w:rsidRPr="00A6152A">
        <w:rPr>
          <w:rFonts w:ascii="仿宋" w:eastAsia="仿宋" w:hAnsi="仿宋" w:cs="仿宋"/>
          <w:color w:val="000000"/>
          <w:spacing w:val="2"/>
          <w:sz w:val="32"/>
          <w:szCs w:val="32"/>
        </w:rPr>
        <w:lastRenderedPageBreak/>
        <w:t>服务提供者应当加强对送餐人员的食品安全培训和管理。委托送餐单位送餐的，送餐单位应当加强对送餐人员的食品安全培训和管理。培训记录保存期限不得少于两年。</w:t>
      </w:r>
    </w:p>
    <w:p w:rsidR="001910FF" w:rsidRPr="001910FF" w:rsidRDefault="00B1014E" w:rsidP="002F0FC9">
      <w:pPr>
        <w:spacing w:line="540" w:lineRule="exact"/>
        <w:ind w:firstLineChars="150" w:firstLine="480"/>
        <w:rPr>
          <w:rFonts w:ascii="仿宋" w:eastAsia="仿宋" w:hAnsi="仿宋" w:cs="仿宋"/>
          <w:color w:val="000000"/>
          <w:spacing w:val="2"/>
          <w:sz w:val="32"/>
          <w:szCs w:val="32"/>
        </w:rPr>
      </w:pPr>
      <w:r>
        <w:rPr>
          <w:rFonts w:ascii="黑体" w:eastAsia="黑体" w:hAnsi="黑体" w:cs="Tahoma" w:hint="eastAsia"/>
          <w:bCs/>
          <w:color w:val="000000" w:themeColor="text1"/>
          <w:kern w:val="0"/>
          <w:sz w:val="32"/>
          <w:szCs w:val="32"/>
          <w:shd w:val="clear" w:color="auto" w:fill="FFFFFF"/>
        </w:rPr>
        <w:t>3</w:t>
      </w:r>
      <w:r w:rsidR="000D2797" w:rsidRPr="002F0FC9">
        <w:rPr>
          <w:rFonts w:ascii="黑体" w:eastAsia="黑体" w:hAnsi="黑体" w:cs="Tahoma" w:hint="eastAsia"/>
          <w:bCs/>
          <w:color w:val="000000" w:themeColor="text1"/>
          <w:kern w:val="0"/>
          <w:sz w:val="32"/>
          <w:szCs w:val="32"/>
          <w:shd w:val="clear" w:color="auto" w:fill="FFFFFF"/>
        </w:rPr>
        <w:t>.</w:t>
      </w:r>
      <w:r w:rsidR="001910FF" w:rsidRPr="002F0FC9">
        <w:rPr>
          <w:rFonts w:ascii="黑体" w:eastAsia="黑体" w:hAnsi="黑体" w:cs="Tahoma" w:hint="eastAsia"/>
          <w:bCs/>
          <w:color w:val="000000" w:themeColor="text1"/>
          <w:kern w:val="0"/>
          <w:sz w:val="32"/>
          <w:szCs w:val="32"/>
          <w:shd w:val="clear" w:color="auto" w:fill="FFFFFF"/>
        </w:rPr>
        <w:t>《广东省市场监督管理局关于广东省食品安全管理人员的管理办法》</w:t>
      </w:r>
      <w:r w:rsidR="001910FF">
        <w:rPr>
          <w:rFonts w:ascii="仿宋" w:eastAsia="仿宋" w:hAnsi="仿宋" w:cs="仿宋" w:hint="eastAsia"/>
          <w:color w:val="000000"/>
          <w:spacing w:val="2"/>
          <w:sz w:val="32"/>
          <w:szCs w:val="32"/>
        </w:rPr>
        <w:t>（</w:t>
      </w:r>
      <w:proofErr w:type="gramStart"/>
      <w:r w:rsidR="001910FF" w:rsidRPr="001910FF">
        <w:rPr>
          <w:rFonts w:ascii="仿宋" w:eastAsia="仿宋" w:hAnsi="仿宋" w:cs="仿宋"/>
          <w:color w:val="000000"/>
          <w:spacing w:val="2"/>
          <w:sz w:val="32"/>
          <w:szCs w:val="32"/>
        </w:rPr>
        <w:t>粤市监规</w:t>
      </w:r>
      <w:proofErr w:type="gramEnd"/>
      <w:r w:rsidR="001910FF" w:rsidRPr="001910FF">
        <w:rPr>
          <w:rFonts w:ascii="仿宋" w:eastAsia="仿宋" w:hAnsi="仿宋" w:cs="仿宋"/>
          <w:color w:val="000000"/>
          <w:spacing w:val="2"/>
          <w:sz w:val="32"/>
          <w:szCs w:val="32"/>
        </w:rPr>
        <w:t>字〔2019〕5号</w:t>
      </w:r>
      <w:r w:rsidR="001910FF">
        <w:rPr>
          <w:rFonts w:ascii="仿宋" w:eastAsia="仿宋" w:hAnsi="仿宋" w:cs="仿宋" w:hint="eastAsia"/>
          <w:color w:val="000000"/>
          <w:spacing w:val="2"/>
          <w:sz w:val="32"/>
          <w:szCs w:val="32"/>
        </w:rPr>
        <w:t>）</w:t>
      </w:r>
    </w:p>
    <w:p w:rsidR="001012F4" w:rsidRDefault="001910FF" w:rsidP="00C93585">
      <w:pPr>
        <w:spacing w:line="540" w:lineRule="exact"/>
        <w:ind w:firstLineChars="200" w:firstLine="643"/>
        <w:rPr>
          <w:rFonts w:ascii="仿宋" w:eastAsia="仿宋" w:hAnsi="仿宋" w:cs="仿宋"/>
          <w:color w:val="000000"/>
          <w:spacing w:val="2"/>
          <w:sz w:val="32"/>
          <w:szCs w:val="32"/>
        </w:rPr>
      </w:pPr>
      <w:r w:rsidRPr="00C93585">
        <w:rPr>
          <w:rFonts w:ascii="仿宋" w:eastAsia="仿宋_GB2312" w:hAnsi="仿宋" w:cs="仿宋" w:hint="eastAsia"/>
          <w:b/>
          <w:bCs/>
          <w:color w:val="000000"/>
          <w:sz w:val="32"/>
          <w:szCs w:val="32"/>
        </w:rPr>
        <w:t>第四条</w:t>
      </w:r>
      <w:r>
        <w:rPr>
          <w:rFonts w:ascii="仿宋" w:eastAsia="仿宋" w:hAnsi="仿宋" w:cs="仿宋" w:hint="eastAsia"/>
          <w:color w:val="000000"/>
          <w:spacing w:val="2"/>
          <w:sz w:val="32"/>
          <w:szCs w:val="32"/>
        </w:rPr>
        <w:t xml:space="preserve"> </w:t>
      </w:r>
      <w:r w:rsidRPr="001910FF">
        <w:rPr>
          <w:rFonts w:ascii="仿宋" w:eastAsia="仿宋" w:hAnsi="仿宋" w:cs="仿宋" w:hint="eastAsia"/>
          <w:color w:val="000000"/>
          <w:spacing w:val="2"/>
          <w:sz w:val="32"/>
          <w:szCs w:val="32"/>
        </w:rPr>
        <w:t>从事食品生产经营活动的主体(以下称食品生产经营者)应配备专职或兼职食品安全管理人员。</w:t>
      </w:r>
    </w:p>
    <w:p w:rsidR="001910FF" w:rsidRDefault="001910FF" w:rsidP="00C93585">
      <w:pPr>
        <w:spacing w:line="600" w:lineRule="exact"/>
        <w:ind w:firstLineChars="200" w:firstLine="643"/>
        <w:textAlignment w:val="center"/>
        <w:rPr>
          <w:rStyle w:val="font111"/>
          <w:rFonts w:eastAsia="仿宋_GB2312" w:hint="default"/>
          <w:bCs/>
          <w:sz w:val="32"/>
          <w:szCs w:val="32"/>
        </w:rPr>
      </w:pPr>
      <w:r w:rsidRPr="00C93585">
        <w:rPr>
          <w:rFonts w:ascii="仿宋" w:eastAsia="仿宋_GB2312" w:hAnsi="仿宋" w:cs="仿宋"/>
          <w:b/>
          <w:bCs/>
          <w:color w:val="000000"/>
          <w:sz w:val="32"/>
          <w:szCs w:val="32"/>
        </w:rPr>
        <w:t>第十条</w:t>
      </w:r>
      <w:r w:rsidRPr="001910FF">
        <w:rPr>
          <w:rFonts w:ascii="宋体" w:hAnsi="宋体" w:cs="宋体"/>
          <w:b/>
          <w:color w:val="000000" w:themeColor="text1"/>
          <w:sz w:val="28"/>
          <w:szCs w:val="28"/>
          <w:shd w:val="clear" w:color="auto" w:fill="FFFFFF"/>
        </w:rPr>
        <w:t xml:space="preserve"> </w:t>
      </w:r>
      <w:r>
        <w:rPr>
          <w:rStyle w:val="font111"/>
          <w:rFonts w:eastAsia="仿宋_GB2312" w:hint="default"/>
          <w:bCs/>
          <w:sz w:val="32"/>
          <w:szCs w:val="32"/>
        </w:rPr>
        <w:t>食品安全管理人员应当具备相应食品安全专业知识，能正确执行</w:t>
      </w:r>
      <w:r w:rsidRPr="003C1961">
        <w:rPr>
          <w:rStyle w:val="font111"/>
          <w:rFonts w:eastAsia="仿宋_GB2312" w:hint="default"/>
          <w:sz w:val="32"/>
          <w:szCs w:val="32"/>
        </w:rPr>
        <w:t>食品安全法律法规、食品安全标准</w:t>
      </w:r>
      <w:r>
        <w:rPr>
          <w:rStyle w:val="font111"/>
          <w:rFonts w:eastAsia="仿宋_GB2312" w:hint="default"/>
          <w:bCs/>
          <w:sz w:val="32"/>
          <w:szCs w:val="32"/>
        </w:rPr>
        <w:t>；具备食品安全管理工作实践经验，并在食品生产经营单位从事食品安全管理工作。</w:t>
      </w:r>
    </w:p>
    <w:p w:rsidR="001910FF" w:rsidRDefault="001910FF" w:rsidP="003C1961">
      <w:pPr>
        <w:spacing w:line="600" w:lineRule="exact"/>
        <w:ind w:firstLineChars="200" w:firstLine="640"/>
        <w:textAlignment w:val="center"/>
        <w:rPr>
          <w:rStyle w:val="font111"/>
          <w:rFonts w:eastAsia="仿宋_GB2312" w:hint="default"/>
          <w:bCs/>
          <w:sz w:val="32"/>
          <w:szCs w:val="32"/>
        </w:rPr>
      </w:pPr>
      <w:r w:rsidRPr="003C1961">
        <w:rPr>
          <w:rStyle w:val="font111"/>
          <w:rFonts w:eastAsia="仿宋_GB2312" w:hint="default"/>
          <w:sz w:val="32"/>
          <w:szCs w:val="32"/>
        </w:rPr>
        <w:t>食品生产经营者配备食品安全管理人员应为食品生产经营单位正式</w:t>
      </w:r>
      <w:r>
        <w:rPr>
          <w:rStyle w:val="font111"/>
          <w:rFonts w:eastAsia="仿宋_GB2312" w:hint="default"/>
          <w:bCs/>
          <w:sz w:val="32"/>
          <w:szCs w:val="32"/>
        </w:rPr>
        <w:t>员工，无违法、违纪等不良记录。</w:t>
      </w:r>
    </w:p>
    <w:p w:rsidR="004F6E64" w:rsidRPr="004F6E64" w:rsidRDefault="004F6E64" w:rsidP="004F6E64">
      <w:pPr>
        <w:spacing w:line="600" w:lineRule="exact"/>
        <w:ind w:firstLineChars="200" w:firstLine="643"/>
        <w:textAlignment w:val="center"/>
        <w:rPr>
          <w:rFonts w:ascii="仿宋" w:eastAsia="仿宋_GB2312" w:hAnsi="仿宋" w:cs="仿宋"/>
          <w:bCs/>
          <w:color w:val="000000"/>
          <w:sz w:val="32"/>
          <w:szCs w:val="32"/>
        </w:rPr>
      </w:pPr>
      <w:r w:rsidRPr="004F6E64">
        <w:rPr>
          <w:rFonts w:ascii="仿宋" w:eastAsia="仿宋_GB2312" w:hAnsi="仿宋" w:cs="仿宋"/>
          <w:b/>
          <w:bCs/>
          <w:color w:val="000000"/>
          <w:sz w:val="32"/>
          <w:szCs w:val="32"/>
        </w:rPr>
        <w:t>第十一条</w:t>
      </w:r>
      <w:r w:rsidRPr="004F6E64">
        <w:rPr>
          <w:rFonts w:ascii="仿宋" w:eastAsia="仿宋_GB2312" w:hAnsi="仿宋" w:cs="仿宋"/>
          <w:b/>
          <w:bCs/>
          <w:color w:val="000000"/>
          <w:sz w:val="32"/>
          <w:szCs w:val="32"/>
        </w:rPr>
        <w:t xml:space="preserve"> </w:t>
      </w:r>
      <w:r w:rsidRPr="004F6E64">
        <w:rPr>
          <w:rFonts w:ascii="仿宋" w:eastAsia="仿宋_GB2312" w:hAnsi="仿宋" w:cs="仿宋"/>
          <w:bCs/>
          <w:color w:val="000000"/>
          <w:sz w:val="32"/>
          <w:szCs w:val="32"/>
        </w:rPr>
        <w:t>食品安全管理人员设置应当符合以下要求：</w:t>
      </w:r>
    </w:p>
    <w:p w:rsidR="004F6E64" w:rsidRPr="004F6E64" w:rsidRDefault="004F6E64" w:rsidP="004F6E64">
      <w:pPr>
        <w:spacing w:line="600" w:lineRule="exact"/>
        <w:ind w:firstLineChars="150" w:firstLine="48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t>（二）食品经营：</w:t>
      </w:r>
    </w:p>
    <w:p w:rsidR="004F6E64" w:rsidRPr="004F6E64" w:rsidRDefault="004F6E64" w:rsidP="004F6E64">
      <w:pPr>
        <w:spacing w:line="600" w:lineRule="exact"/>
        <w:ind w:firstLineChars="200" w:firstLine="64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t>1</w:t>
      </w:r>
      <w:r w:rsidRPr="004F6E64">
        <w:rPr>
          <w:rFonts w:ascii="仿宋" w:eastAsia="仿宋_GB2312" w:hAnsi="仿宋" w:cs="仿宋" w:hint="eastAsia"/>
          <w:bCs/>
          <w:color w:val="000000"/>
          <w:sz w:val="32"/>
          <w:szCs w:val="32"/>
        </w:rPr>
        <w:t>．</w:t>
      </w:r>
      <w:r w:rsidRPr="004F6E64">
        <w:rPr>
          <w:rFonts w:ascii="仿宋" w:eastAsia="仿宋_GB2312" w:hAnsi="仿宋" w:cs="仿宋"/>
          <w:bCs/>
          <w:color w:val="000000"/>
          <w:sz w:val="32"/>
          <w:szCs w:val="32"/>
        </w:rPr>
        <w:t>中央厨房、集体用餐配送单位、连锁餐饮企业总部、网络餐饮服务第三方平台提供者应设立食品安全管理机构，配备专职高级食品安全管理人员</w:t>
      </w:r>
      <w:r w:rsidRPr="004F6E64">
        <w:rPr>
          <w:rFonts w:ascii="仿宋" w:eastAsia="仿宋_GB2312" w:hAnsi="仿宋" w:cs="仿宋"/>
          <w:bCs/>
          <w:color w:val="000000"/>
          <w:sz w:val="32"/>
          <w:szCs w:val="32"/>
        </w:rPr>
        <w:t>;</w:t>
      </w:r>
    </w:p>
    <w:p w:rsidR="004F6E64" w:rsidRPr="004F6E64" w:rsidRDefault="004F6E64" w:rsidP="004F6E64">
      <w:pPr>
        <w:spacing w:line="600" w:lineRule="exact"/>
        <w:ind w:firstLineChars="200" w:firstLine="64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t>2</w:t>
      </w:r>
      <w:r w:rsidRPr="004F6E64">
        <w:rPr>
          <w:rFonts w:ascii="仿宋" w:eastAsia="仿宋_GB2312" w:hAnsi="仿宋" w:cs="仿宋" w:hint="eastAsia"/>
          <w:bCs/>
          <w:color w:val="000000"/>
          <w:sz w:val="32"/>
          <w:szCs w:val="32"/>
        </w:rPr>
        <w:t>．</w:t>
      </w:r>
      <w:r w:rsidRPr="004F6E64">
        <w:rPr>
          <w:rFonts w:ascii="仿宋" w:eastAsia="仿宋_GB2312" w:hAnsi="仿宋" w:cs="仿宋"/>
          <w:bCs/>
          <w:color w:val="000000"/>
          <w:sz w:val="32"/>
          <w:szCs w:val="32"/>
        </w:rPr>
        <w:t>供餐人数为</w:t>
      </w:r>
      <w:r w:rsidRPr="004F6E64">
        <w:rPr>
          <w:rFonts w:ascii="仿宋" w:eastAsia="仿宋_GB2312" w:hAnsi="仿宋" w:cs="仿宋"/>
          <w:bCs/>
          <w:color w:val="000000"/>
          <w:sz w:val="32"/>
          <w:szCs w:val="32"/>
        </w:rPr>
        <w:t>1000</w:t>
      </w:r>
      <w:r w:rsidRPr="004F6E64">
        <w:rPr>
          <w:rFonts w:ascii="仿宋" w:eastAsia="仿宋_GB2312" w:hAnsi="仿宋" w:cs="仿宋"/>
          <w:bCs/>
          <w:color w:val="000000"/>
          <w:sz w:val="32"/>
          <w:szCs w:val="32"/>
        </w:rPr>
        <w:t>人以上的单位食堂（</w:t>
      </w:r>
      <w:proofErr w:type="gramStart"/>
      <w:r w:rsidRPr="004F6E64">
        <w:rPr>
          <w:rFonts w:ascii="仿宋" w:eastAsia="仿宋_GB2312" w:hAnsi="仿宋" w:cs="仿宋"/>
          <w:bCs/>
          <w:color w:val="000000"/>
          <w:sz w:val="32"/>
          <w:szCs w:val="32"/>
        </w:rPr>
        <w:t>含学校</w:t>
      </w:r>
      <w:proofErr w:type="gramEnd"/>
      <w:r w:rsidRPr="004F6E64">
        <w:rPr>
          <w:rFonts w:ascii="仿宋" w:eastAsia="仿宋_GB2312" w:hAnsi="仿宋" w:cs="仿宋"/>
          <w:bCs/>
          <w:color w:val="000000"/>
          <w:sz w:val="32"/>
          <w:szCs w:val="32"/>
        </w:rPr>
        <w:t>食堂、养老机构食堂、企业食堂、医疗机构食堂等）、餐饮管理企业、食品连锁经营企业（含餐饮连锁企业总部、有销售食品的连锁药店总部和</w:t>
      </w:r>
      <w:proofErr w:type="gramStart"/>
      <w:r w:rsidRPr="004F6E64">
        <w:rPr>
          <w:rFonts w:ascii="仿宋" w:eastAsia="仿宋_GB2312" w:hAnsi="仿宋" w:cs="仿宋"/>
          <w:bCs/>
          <w:color w:val="000000"/>
          <w:sz w:val="32"/>
          <w:szCs w:val="32"/>
        </w:rPr>
        <w:t>含食品</w:t>
      </w:r>
      <w:proofErr w:type="gramEnd"/>
      <w:r w:rsidRPr="004F6E64">
        <w:rPr>
          <w:rFonts w:ascii="仿宋" w:eastAsia="仿宋_GB2312" w:hAnsi="仿宋" w:cs="仿宋"/>
          <w:bCs/>
          <w:color w:val="000000"/>
          <w:sz w:val="32"/>
          <w:szCs w:val="32"/>
        </w:rPr>
        <w:t>制售大型连锁超市总部等）食品经营者应配备专职高级食品安全管理人员；</w:t>
      </w:r>
    </w:p>
    <w:p w:rsidR="004F6E64" w:rsidRPr="004F6E64" w:rsidRDefault="004F6E64" w:rsidP="004F6E64">
      <w:pPr>
        <w:spacing w:line="600" w:lineRule="exact"/>
        <w:ind w:firstLineChars="200" w:firstLine="64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lastRenderedPageBreak/>
        <w:t>1000</w:t>
      </w:r>
      <w:r w:rsidRPr="004F6E64">
        <w:rPr>
          <w:rFonts w:ascii="仿宋" w:eastAsia="仿宋_GB2312" w:hAnsi="仿宋" w:cs="仿宋"/>
          <w:bCs/>
          <w:color w:val="000000"/>
          <w:sz w:val="32"/>
          <w:szCs w:val="32"/>
        </w:rPr>
        <w:t>人以下的学校（含幼儿园）食堂、养老机构食堂、医疗机构食堂应配备专职食品安全管理人员。</w:t>
      </w:r>
    </w:p>
    <w:p w:rsidR="004F6E64" w:rsidRPr="004F6E64" w:rsidRDefault="004F6E64" w:rsidP="004F6E64">
      <w:pPr>
        <w:spacing w:line="600" w:lineRule="exact"/>
        <w:ind w:firstLineChars="200" w:firstLine="64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t>3</w:t>
      </w:r>
      <w:r w:rsidRPr="004F6E64">
        <w:rPr>
          <w:rFonts w:ascii="仿宋" w:eastAsia="仿宋_GB2312" w:hAnsi="仿宋" w:cs="仿宋" w:hint="eastAsia"/>
          <w:bCs/>
          <w:color w:val="000000"/>
          <w:sz w:val="32"/>
          <w:szCs w:val="32"/>
        </w:rPr>
        <w:t>．</w:t>
      </w:r>
      <w:r w:rsidRPr="004F6E64">
        <w:rPr>
          <w:rFonts w:ascii="仿宋" w:eastAsia="仿宋_GB2312" w:hAnsi="仿宋" w:cs="仿宋"/>
          <w:bCs/>
          <w:color w:val="000000"/>
          <w:sz w:val="32"/>
          <w:szCs w:val="32"/>
        </w:rPr>
        <w:t>网络食品交易第三方平台提供者应当设置专门的网络食品安全管理机构，并配备专职中级及以上级别食品安全管理人员；</w:t>
      </w:r>
    </w:p>
    <w:p w:rsidR="004F6E64" w:rsidRPr="004F6E64" w:rsidRDefault="004F6E64" w:rsidP="004F6E64">
      <w:pPr>
        <w:spacing w:line="600" w:lineRule="exact"/>
        <w:ind w:firstLineChars="200" w:firstLine="64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t>4</w:t>
      </w:r>
      <w:r w:rsidRPr="004F6E64">
        <w:rPr>
          <w:rFonts w:ascii="仿宋" w:eastAsia="仿宋_GB2312" w:hAnsi="仿宋" w:cs="仿宋" w:hint="eastAsia"/>
          <w:bCs/>
          <w:color w:val="000000"/>
          <w:sz w:val="32"/>
          <w:szCs w:val="32"/>
        </w:rPr>
        <w:t>．</w:t>
      </w:r>
      <w:r w:rsidRPr="004F6E64">
        <w:rPr>
          <w:rFonts w:ascii="仿宋" w:eastAsia="仿宋_GB2312" w:hAnsi="仿宋" w:cs="仿宋"/>
          <w:bCs/>
          <w:color w:val="000000"/>
          <w:sz w:val="32"/>
          <w:szCs w:val="32"/>
        </w:rPr>
        <w:t>其他食品经营单位应当根据实际情况，配备相应级别的专职或兼职的食品安全管理人员。</w:t>
      </w:r>
    </w:p>
    <w:p w:rsidR="004F6E64" w:rsidRPr="004F6E64" w:rsidRDefault="004F6E64" w:rsidP="00665748">
      <w:pPr>
        <w:spacing w:line="600" w:lineRule="exact"/>
        <w:ind w:firstLineChars="100" w:firstLine="32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t>（三）对集中食品生产经营者管理机构：</w:t>
      </w:r>
    </w:p>
    <w:p w:rsidR="004F6E64" w:rsidRPr="004F6E64" w:rsidRDefault="004F6E64" w:rsidP="004F6E64">
      <w:pPr>
        <w:spacing w:line="600" w:lineRule="exact"/>
        <w:ind w:firstLineChars="200" w:firstLine="64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t>1</w:t>
      </w:r>
      <w:r w:rsidRPr="004F6E64">
        <w:rPr>
          <w:rFonts w:ascii="仿宋" w:eastAsia="仿宋_GB2312" w:hAnsi="仿宋" w:cs="仿宋" w:hint="eastAsia"/>
          <w:bCs/>
          <w:color w:val="000000"/>
          <w:sz w:val="32"/>
          <w:szCs w:val="32"/>
        </w:rPr>
        <w:t>．</w:t>
      </w:r>
      <w:r w:rsidRPr="004F6E64">
        <w:rPr>
          <w:rFonts w:ascii="仿宋" w:eastAsia="仿宋_GB2312" w:hAnsi="仿宋" w:cs="仿宋"/>
          <w:bCs/>
          <w:color w:val="000000"/>
          <w:sz w:val="32"/>
          <w:szCs w:val="32"/>
        </w:rPr>
        <w:t>食品批发市场开办者应当配备专职中级及以上级别食品安全管理人员，食品零售市场开办者应当配备中级及以上级别食品安全管理人员；</w:t>
      </w:r>
    </w:p>
    <w:p w:rsidR="004F6E64" w:rsidRPr="004F6E64" w:rsidRDefault="004F6E64" w:rsidP="004F6E64">
      <w:pPr>
        <w:spacing w:line="600" w:lineRule="exact"/>
        <w:ind w:firstLineChars="200" w:firstLine="640"/>
        <w:textAlignment w:val="center"/>
        <w:rPr>
          <w:rFonts w:ascii="仿宋" w:eastAsia="仿宋_GB2312" w:hAnsi="仿宋" w:cs="仿宋"/>
          <w:bCs/>
          <w:color w:val="000000"/>
          <w:sz w:val="32"/>
          <w:szCs w:val="32"/>
        </w:rPr>
      </w:pPr>
      <w:r w:rsidRPr="004F6E64">
        <w:rPr>
          <w:rFonts w:ascii="仿宋" w:eastAsia="仿宋_GB2312" w:hAnsi="仿宋" w:cs="仿宋"/>
          <w:bCs/>
          <w:color w:val="000000"/>
          <w:sz w:val="32"/>
          <w:szCs w:val="32"/>
        </w:rPr>
        <w:t>2</w:t>
      </w:r>
      <w:r w:rsidRPr="004F6E64">
        <w:rPr>
          <w:rFonts w:ascii="仿宋" w:eastAsia="仿宋_GB2312" w:hAnsi="仿宋" w:cs="仿宋" w:hint="eastAsia"/>
          <w:bCs/>
          <w:color w:val="000000"/>
          <w:sz w:val="32"/>
          <w:szCs w:val="32"/>
        </w:rPr>
        <w:t>．</w:t>
      </w:r>
      <w:r w:rsidRPr="004F6E64">
        <w:rPr>
          <w:rFonts w:ascii="仿宋" w:eastAsia="仿宋_GB2312" w:hAnsi="仿宋" w:cs="仿宋"/>
          <w:bCs/>
          <w:color w:val="000000"/>
          <w:sz w:val="32"/>
          <w:szCs w:val="32"/>
        </w:rPr>
        <w:t>其他对集中开展生产经营活动的食品生产经营者进行管理的机构应当根据实际情况配备专职或兼职的中级及以上级别食品安全管理人员。</w:t>
      </w:r>
    </w:p>
    <w:p w:rsidR="004F6E64" w:rsidRPr="004F6E64" w:rsidRDefault="004F6E64" w:rsidP="004F6E64">
      <w:pPr>
        <w:spacing w:line="600" w:lineRule="exact"/>
        <w:ind w:firstLineChars="200" w:firstLine="643"/>
        <w:textAlignment w:val="center"/>
        <w:rPr>
          <w:rFonts w:ascii="仿宋" w:eastAsia="仿宋_GB2312" w:hAnsi="仿宋" w:cs="仿宋"/>
          <w:b/>
          <w:bCs/>
          <w:color w:val="000000"/>
          <w:sz w:val="32"/>
          <w:szCs w:val="32"/>
        </w:rPr>
      </w:pPr>
      <w:r w:rsidRPr="004F6E64">
        <w:rPr>
          <w:rFonts w:ascii="仿宋" w:eastAsia="仿宋_GB2312" w:hAnsi="仿宋" w:cs="仿宋"/>
          <w:b/>
          <w:bCs/>
          <w:color w:val="000000"/>
          <w:sz w:val="32"/>
          <w:szCs w:val="32"/>
        </w:rPr>
        <w:t>第十二条</w:t>
      </w:r>
      <w:r w:rsidRPr="004F6E64">
        <w:rPr>
          <w:rFonts w:ascii="仿宋" w:eastAsia="仿宋_GB2312" w:hAnsi="仿宋" w:cs="仿宋"/>
          <w:bCs/>
          <w:color w:val="000000"/>
          <w:sz w:val="32"/>
          <w:szCs w:val="32"/>
        </w:rPr>
        <w:t xml:space="preserve">  </w:t>
      </w:r>
      <w:r w:rsidRPr="004F6E64">
        <w:rPr>
          <w:rFonts w:ascii="仿宋" w:eastAsia="仿宋_GB2312" w:hAnsi="仿宋" w:cs="仿宋"/>
          <w:bCs/>
          <w:color w:val="000000"/>
          <w:sz w:val="32"/>
          <w:szCs w:val="32"/>
        </w:rPr>
        <w:t>食品安全管理人员不得同时在两家或以上食品生产经营单位从事食品安全管理工作。</w:t>
      </w:r>
    </w:p>
    <w:p w:rsidR="004F6E64" w:rsidRPr="00C93585" w:rsidRDefault="00C93585" w:rsidP="00B1014E">
      <w:pPr>
        <w:spacing w:line="600" w:lineRule="exact"/>
        <w:ind w:firstLineChars="200" w:firstLine="643"/>
        <w:rPr>
          <w:rStyle w:val="font111"/>
          <w:rFonts w:eastAsia="仿宋_GB2312" w:hint="default"/>
          <w:bCs/>
          <w:sz w:val="32"/>
          <w:szCs w:val="32"/>
        </w:rPr>
      </w:pPr>
      <w:r w:rsidRPr="00C93585">
        <w:rPr>
          <w:rFonts w:ascii="仿宋" w:eastAsia="仿宋_GB2312" w:hAnsi="仿宋" w:cs="仿宋"/>
          <w:b/>
          <w:bCs/>
          <w:color w:val="000000"/>
          <w:sz w:val="32"/>
          <w:szCs w:val="32"/>
        </w:rPr>
        <w:t>第十七条</w:t>
      </w:r>
      <w:r>
        <w:rPr>
          <w:rFonts w:ascii="仿宋" w:eastAsia="仿宋_GB2312" w:hAnsi="仿宋" w:cs="仿宋"/>
          <w:bCs/>
          <w:color w:val="000000"/>
          <w:sz w:val="32"/>
          <w:szCs w:val="32"/>
        </w:rPr>
        <w:t xml:space="preserve"> </w:t>
      </w:r>
      <w:r w:rsidRPr="00C93585">
        <w:rPr>
          <w:rFonts w:ascii="仿宋" w:eastAsia="仿宋_GB2312" w:hAnsi="仿宋" w:cs="仿宋"/>
          <w:bCs/>
          <w:color w:val="000000"/>
          <w:sz w:val="32"/>
          <w:szCs w:val="32"/>
        </w:rPr>
        <w:t>食品生产经营者应当为食品安全管理人员提供必要的工作条件，应当支持食品安全管理人员接受相关的培训和继续教育并为其学习活动提供便利。</w:t>
      </w:r>
    </w:p>
    <w:p w:rsidR="00665748" w:rsidRDefault="00665748" w:rsidP="00665748">
      <w:pPr>
        <w:spacing w:line="540" w:lineRule="exact"/>
        <w:ind w:firstLineChars="200" w:firstLine="643"/>
        <w:rPr>
          <w:rFonts w:ascii="仿宋" w:eastAsia="仿宋" w:hAnsi="仿宋" w:cs="仿宋"/>
          <w:bCs/>
          <w:color w:val="000000"/>
          <w:spacing w:val="2"/>
          <w:sz w:val="32"/>
          <w:szCs w:val="32"/>
        </w:rPr>
      </w:pPr>
      <w:r w:rsidRPr="00665748">
        <w:rPr>
          <w:rFonts w:ascii="仿宋" w:eastAsia="仿宋_GB2312" w:hAnsi="仿宋" w:cs="仿宋"/>
          <w:b/>
          <w:bCs/>
          <w:color w:val="000000"/>
          <w:sz w:val="32"/>
          <w:szCs w:val="32"/>
        </w:rPr>
        <w:t>第二十三条</w:t>
      </w:r>
      <w:r>
        <w:rPr>
          <w:rFonts w:ascii="仿宋" w:eastAsia="仿宋" w:hAnsi="仿宋" w:cs="仿宋"/>
          <w:bCs/>
          <w:color w:val="000000"/>
          <w:spacing w:val="2"/>
          <w:sz w:val="32"/>
          <w:szCs w:val="32"/>
        </w:rPr>
        <w:t xml:space="preserve"> </w:t>
      </w:r>
      <w:r w:rsidRPr="00665748">
        <w:rPr>
          <w:rFonts w:ascii="仿宋" w:eastAsia="仿宋" w:hAnsi="仿宋" w:cs="仿宋"/>
          <w:bCs/>
          <w:color w:val="000000"/>
          <w:spacing w:val="2"/>
          <w:sz w:val="32"/>
          <w:szCs w:val="32"/>
        </w:rPr>
        <w:t>连续</w:t>
      </w:r>
      <w:proofErr w:type="gramStart"/>
      <w:r w:rsidRPr="00665748">
        <w:rPr>
          <w:rFonts w:ascii="仿宋" w:eastAsia="仿宋" w:hAnsi="仿宋" w:cs="仿宋"/>
          <w:bCs/>
          <w:color w:val="000000"/>
          <w:spacing w:val="2"/>
          <w:sz w:val="32"/>
          <w:szCs w:val="32"/>
        </w:rPr>
        <w:t>两</w:t>
      </w:r>
      <w:proofErr w:type="gramEnd"/>
      <w:r w:rsidRPr="00665748">
        <w:rPr>
          <w:rFonts w:ascii="仿宋" w:eastAsia="仿宋" w:hAnsi="仿宋" w:cs="仿宋"/>
          <w:bCs/>
          <w:color w:val="000000"/>
          <w:spacing w:val="2"/>
          <w:sz w:val="32"/>
          <w:szCs w:val="32"/>
        </w:rPr>
        <w:t>年度未按要求完成继续教育必修课程的食品安全管理人员，其《证明》视为自动失效，按新上岗人员要求重新参加考试。</w:t>
      </w:r>
    </w:p>
    <w:p w:rsidR="00B852D9" w:rsidRPr="00B852D9" w:rsidRDefault="00B852D9" w:rsidP="00B852D9">
      <w:pPr>
        <w:spacing w:line="540" w:lineRule="exact"/>
        <w:ind w:firstLineChars="200" w:firstLine="643"/>
        <w:rPr>
          <w:rFonts w:ascii="仿宋" w:eastAsia="仿宋" w:hAnsi="仿宋" w:cs="仿宋"/>
          <w:bCs/>
          <w:color w:val="000000"/>
          <w:spacing w:val="2"/>
          <w:sz w:val="32"/>
          <w:szCs w:val="32"/>
        </w:rPr>
      </w:pPr>
      <w:r w:rsidRPr="00B852D9">
        <w:rPr>
          <w:rFonts w:ascii="仿宋" w:eastAsia="仿宋_GB2312" w:hAnsi="仿宋" w:cs="仿宋"/>
          <w:b/>
          <w:bCs/>
          <w:color w:val="000000"/>
          <w:sz w:val="32"/>
          <w:szCs w:val="32"/>
        </w:rPr>
        <w:t>第二十六条</w:t>
      </w:r>
      <w:r>
        <w:rPr>
          <w:rFonts w:ascii="仿宋" w:eastAsia="仿宋" w:hAnsi="仿宋" w:cs="仿宋"/>
          <w:bCs/>
          <w:color w:val="000000"/>
          <w:spacing w:val="2"/>
          <w:sz w:val="32"/>
          <w:szCs w:val="32"/>
        </w:rPr>
        <w:t xml:space="preserve"> </w:t>
      </w:r>
      <w:r w:rsidRPr="00B852D9">
        <w:rPr>
          <w:rFonts w:ascii="仿宋" w:eastAsia="仿宋" w:hAnsi="仿宋" w:cs="仿宋"/>
          <w:bCs/>
          <w:color w:val="000000"/>
          <w:spacing w:val="2"/>
          <w:sz w:val="32"/>
          <w:szCs w:val="32"/>
        </w:rPr>
        <w:t>食品安全管理人员的日常履职情况采取扣</w:t>
      </w:r>
      <w:r w:rsidRPr="00B852D9">
        <w:rPr>
          <w:rFonts w:ascii="仿宋" w:eastAsia="仿宋" w:hAnsi="仿宋" w:cs="仿宋"/>
          <w:bCs/>
          <w:color w:val="000000"/>
          <w:spacing w:val="2"/>
          <w:sz w:val="32"/>
          <w:szCs w:val="32"/>
        </w:rPr>
        <w:lastRenderedPageBreak/>
        <w:t>分制。一年内累计扣满10分的，按新上岗人员要求重新参加考试。</w:t>
      </w:r>
    </w:p>
    <w:p w:rsidR="00FF1688" w:rsidRPr="00FF1688" w:rsidRDefault="00FF1688" w:rsidP="00FF1688">
      <w:pPr>
        <w:spacing w:line="540" w:lineRule="exact"/>
        <w:ind w:firstLineChars="200" w:firstLine="643"/>
        <w:rPr>
          <w:rFonts w:ascii="仿宋" w:eastAsia="仿宋" w:hAnsi="仿宋" w:cs="仿宋"/>
          <w:b/>
          <w:color w:val="000000"/>
          <w:spacing w:val="2"/>
          <w:sz w:val="32"/>
          <w:szCs w:val="32"/>
        </w:rPr>
      </w:pPr>
      <w:r w:rsidRPr="00FF1688">
        <w:rPr>
          <w:rFonts w:ascii="仿宋" w:eastAsia="仿宋_GB2312" w:hAnsi="仿宋" w:cs="仿宋"/>
          <w:b/>
          <w:bCs/>
          <w:color w:val="000000"/>
          <w:sz w:val="32"/>
          <w:szCs w:val="32"/>
        </w:rPr>
        <w:t>第二十八条</w:t>
      </w:r>
      <w:r w:rsidRPr="00FF1688">
        <w:rPr>
          <w:rFonts w:ascii="仿宋" w:eastAsia="仿宋" w:hAnsi="仿宋" w:cs="仿宋"/>
          <w:b/>
          <w:bCs/>
          <w:color w:val="000000"/>
          <w:spacing w:val="2"/>
          <w:sz w:val="32"/>
          <w:szCs w:val="32"/>
        </w:rPr>
        <w:t xml:space="preserve"> </w:t>
      </w:r>
      <w:r w:rsidRPr="00FF1688">
        <w:rPr>
          <w:rFonts w:ascii="仿宋" w:eastAsia="仿宋" w:hAnsi="仿宋" w:cs="仿宋"/>
          <w:bCs/>
          <w:color w:val="000000"/>
          <w:spacing w:val="2"/>
          <w:sz w:val="32"/>
          <w:szCs w:val="32"/>
        </w:rPr>
        <w:t>食品安全管理人员在监管部门随机监督抽查考核中不合格的，应暂停食品安全管理工作，限期主动向抽查考核部门申请重新考核。考核仍不合格的，应停止食品安全管理工作，并由抽查考核部门向广东省市场监督管理局报告，取消其《证明》。</w:t>
      </w:r>
    </w:p>
    <w:p w:rsidR="00FF1688" w:rsidRPr="00FF1688" w:rsidRDefault="00FF1688" w:rsidP="00FF1688">
      <w:pPr>
        <w:spacing w:line="540" w:lineRule="exact"/>
        <w:ind w:firstLineChars="200" w:firstLine="643"/>
        <w:rPr>
          <w:rFonts w:ascii="仿宋" w:eastAsia="仿宋" w:hAnsi="仿宋" w:cs="仿宋"/>
          <w:b/>
          <w:color w:val="000000"/>
          <w:spacing w:val="2"/>
          <w:sz w:val="32"/>
          <w:szCs w:val="32"/>
        </w:rPr>
      </w:pPr>
      <w:r w:rsidRPr="00FF1688">
        <w:rPr>
          <w:rFonts w:ascii="仿宋" w:eastAsia="仿宋_GB2312" w:hAnsi="仿宋" w:cs="仿宋"/>
          <w:b/>
          <w:bCs/>
          <w:color w:val="000000"/>
          <w:sz w:val="32"/>
          <w:szCs w:val="32"/>
        </w:rPr>
        <w:t>第二十九条</w:t>
      </w:r>
      <w:r w:rsidRPr="00FF1688">
        <w:rPr>
          <w:rFonts w:ascii="仿宋" w:eastAsia="仿宋" w:hAnsi="仿宋" w:cs="仿宋"/>
          <w:b/>
          <w:bCs/>
          <w:color w:val="000000"/>
          <w:spacing w:val="2"/>
          <w:sz w:val="32"/>
          <w:szCs w:val="32"/>
        </w:rPr>
        <w:t xml:space="preserve"> </w:t>
      </w:r>
      <w:r w:rsidRPr="00FF1688">
        <w:rPr>
          <w:rFonts w:ascii="仿宋" w:eastAsia="仿宋" w:hAnsi="仿宋" w:cs="仿宋"/>
          <w:bCs/>
          <w:color w:val="000000"/>
          <w:spacing w:val="2"/>
          <w:sz w:val="32"/>
          <w:szCs w:val="32"/>
        </w:rPr>
        <w:t>市场监督管理部门应当向社会公布食品安全管理人员监督抽检考核结果，并记入食品生产经营者信用档案。</w:t>
      </w:r>
    </w:p>
    <w:p w:rsidR="00F764F5" w:rsidRDefault="00F764F5">
      <w:pPr>
        <w:spacing w:line="540" w:lineRule="exact"/>
        <w:rPr>
          <w:rFonts w:ascii="仿宋" w:eastAsia="仿宋" w:hAnsi="仿宋" w:cs="仿宋"/>
          <w:b/>
          <w:color w:val="000000"/>
          <w:spacing w:val="2"/>
          <w:sz w:val="32"/>
          <w:szCs w:val="32"/>
        </w:rPr>
      </w:pPr>
    </w:p>
    <w:p w:rsidR="00B22EEA" w:rsidRPr="003F0699" w:rsidRDefault="003F0699" w:rsidP="003F0699">
      <w:pPr>
        <w:widowControl/>
        <w:shd w:val="clear" w:color="auto" w:fill="FFFFFF"/>
        <w:spacing w:line="500" w:lineRule="exact"/>
        <w:rPr>
          <w:rFonts w:ascii="仿宋" w:eastAsia="仿宋" w:hAnsi="仿宋" w:cs="仿宋"/>
          <w:b/>
          <w:color w:val="000000"/>
          <w:spacing w:val="2"/>
          <w:sz w:val="32"/>
          <w:szCs w:val="32"/>
        </w:rPr>
      </w:pPr>
      <w:r>
        <w:rPr>
          <w:rFonts w:ascii="黑体" w:eastAsia="黑体" w:hAnsi="黑体" w:cs="Tahoma" w:hint="eastAsia"/>
          <w:bCs/>
          <w:color w:val="000000" w:themeColor="text1"/>
          <w:kern w:val="0"/>
          <w:sz w:val="32"/>
          <w:szCs w:val="32"/>
          <w:shd w:val="clear" w:color="auto" w:fill="FFFFFF"/>
        </w:rPr>
        <w:t>3</w:t>
      </w:r>
      <w:r w:rsidR="00B1014E">
        <w:rPr>
          <w:rFonts w:ascii="黑体" w:eastAsia="黑体" w:hAnsi="黑体" w:cs="Tahoma" w:hint="eastAsia"/>
          <w:bCs/>
          <w:color w:val="000000" w:themeColor="text1"/>
          <w:kern w:val="0"/>
          <w:sz w:val="32"/>
          <w:szCs w:val="32"/>
          <w:shd w:val="clear" w:color="auto" w:fill="FFFFFF"/>
        </w:rPr>
        <w:t>.</w:t>
      </w:r>
      <w:r w:rsidR="00CD55BD" w:rsidRPr="00F764F5">
        <w:rPr>
          <w:rFonts w:ascii="黑体" w:eastAsia="黑体" w:hAnsi="黑体" w:cs="Tahoma" w:hint="eastAsia"/>
          <w:bCs/>
          <w:color w:val="000000" w:themeColor="text1"/>
          <w:kern w:val="0"/>
          <w:sz w:val="32"/>
          <w:szCs w:val="32"/>
          <w:shd w:val="clear" w:color="auto" w:fill="FFFFFF"/>
        </w:rPr>
        <w:t>《</w:t>
      </w:r>
      <w:r w:rsidR="00CD55BD" w:rsidRPr="00F764F5">
        <w:rPr>
          <w:rFonts w:ascii="黑体" w:eastAsia="黑体" w:hAnsi="黑体" w:cs="Tahoma"/>
          <w:bCs/>
          <w:color w:val="000000" w:themeColor="text1"/>
          <w:kern w:val="0"/>
          <w:sz w:val="32"/>
          <w:szCs w:val="32"/>
          <w:shd w:val="clear" w:color="auto" w:fill="FFFFFF"/>
        </w:rPr>
        <w:t>国家食品安全示范城市标准</w:t>
      </w:r>
      <w:r w:rsidR="00CD55BD" w:rsidRPr="00F764F5">
        <w:rPr>
          <w:rFonts w:ascii="黑体" w:eastAsia="黑体" w:hAnsi="黑体" w:cs="Tahoma" w:hint="eastAsia"/>
          <w:bCs/>
          <w:color w:val="000000" w:themeColor="text1"/>
          <w:kern w:val="0"/>
          <w:sz w:val="32"/>
          <w:szCs w:val="32"/>
          <w:shd w:val="clear" w:color="auto" w:fill="FFFFFF"/>
        </w:rPr>
        <w:t>》</w:t>
      </w:r>
    </w:p>
    <w:p w:rsidR="00CD55BD" w:rsidRDefault="00CD55BD" w:rsidP="00B22EEA">
      <w:pPr>
        <w:spacing w:line="540" w:lineRule="exact"/>
        <w:ind w:firstLineChars="200" w:firstLine="640"/>
        <w:rPr>
          <w:rFonts w:eastAsia="仿宋_GB2312"/>
          <w:sz w:val="32"/>
          <w:szCs w:val="32"/>
        </w:rPr>
      </w:pPr>
      <w:r w:rsidRPr="000F04D3">
        <w:rPr>
          <w:rFonts w:eastAsia="仿宋_GB2312"/>
          <w:sz w:val="32"/>
          <w:szCs w:val="32"/>
        </w:rPr>
        <w:t>食品生产经营单位负责人、食品安全管理人员、主要从业人员每人每年接受食品安全法律法规、科学知识和行业道德伦理的集中培训不少于</w:t>
      </w:r>
      <w:r w:rsidRPr="00423420">
        <w:rPr>
          <w:rFonts w:eastAsia="仿宋_GB2312"/>
          <w:sz w:val="32"/>
          <w:szCs w:val="32"/>
        </w:rPr>
        <w:t>40</w:t>
      </w:r>
      <w:r w:rsidRPr="005D1D00">
        <w:rPr>
          <w:rFonts w:eastAsia="仿宋_GB2312"/>
          <w:sz w:val="32"/>
          <w:szCs w:val="32"/>
        </w:rPr>
        <w:t>小时。</w:t>
      </w:r>
    </w:p>
    <w:p w:rsidR="00127F3F" w:rsidRPr="000D2797" w:rsidRDefault="00127F3F" w:rsidP="001910FF">
      <w:pPr>
        <w:spacing w:line="540" w:lineRule="exact"/>
        <w:rPr>
          <w:rFonts w:ascii="仿宋" w:eastAsia="仿宋" w:hAnsi="仿宋" w:cs="仿宋"/>
          <w:color w:val="000000"/>
          <w:spacing w:val="2"/>
          <w:sz w:val="32"/>
          <w:szCs w:val="32"/>
        </w:rPr>
      </w:pPr>
    </w:p>
    <w:p w:rsidR="00E012CF" w:rsidRDefault="003F0699" w:rsidP="00E012CF">
      <w:pPr>
        <w:pStyle w:val="a4"/>
        <w:spacing w:line="520" w:lineRule="atLeast"/>
        <w:ind w:right="452"/>
        <w:rPr>
          <w:rFonts w:ascii="仿宋" w:eastAsia="仿宋" w:hAnsi="仿宋" w:cs="仿宋"/>
          <w:color w:val="000000"/>
          <w:spacing w:val="2"/>
          <w:sz w:val="32"/>
          <w:szCs w:val="32"/>
        </w:rPr>
      </w:pPr>
      <w:r>
        <w:rPr>
          <w:rFonts w:ascii="黑体" w:eastAsia="黑体" w:hAnsi="黑体" w:cs="仿宋" w:hint="eastAsia"/>
          <w:color w:val="000000"/>
          <w:spacing w:val="2"/>
          <w:sz w:val="32"/>
          <w:szCs w:val="32"/>
        </w:rPr>
        <w:t>4</w:t>
      </w:r>
      <w:r w:rsidR="006A07CB" w:rsidRPr="00CC15D6">
        <w:rPr>
          <w:rFonts w:ascii="黑体" w:eastAsia="黑体" w:hAnsi="黑体" w:cs="仿宋" w:hint="eastAsia"/>
          <w:color w:val="000000"/>
          <w:spacing w:val="2"/>
          <w:sz w:val="32"/>
          <w:szCs w:val="32"/>
        </w:rPr>
        <w:t>.</w:t>
      </w:r>
      <w:r w:rsidR="00B22EEA" w:rsidRPr="00CC15D6">
        <w:rPr>
          <w:rFonts w:ascii="黑体" w:eastAsia="黑体" w:hAnsi="黑体" w:cs="仿宋" w:hint="eastAsia"/>
          <w:color w:val="000000"/>
          <w:spacing w:val="2"/>
          <w:sz w:val="32"/>
          <w:szCs w:val="32"/>
        </w:rPr>
        <w:t>《市场监管总局办公厅关于印发餐饮服务食品安全管理人员必备知识参考题库的通知》</w:t>
      </w:r>
      <w:r w:rsidR="00B22EEA" w:rsidRPr="00CC15D6">
        <w:rPr>
          <w:rFonts w:ascii="仿宋" w:eastAsia="仿宋" w:hAnsi="仿宋" w:cs="仿宋" w:hint="eastAsia"/>
          <w:color w:val="000000"/>
          <w:spacing w:val="2"/>
          <w:sz w:val="32"/>
          <w:szCs w:val="32"/>
        </w:rPr>
        <w:t>（</w:t>
      </w:r>
      <w:proofErr w:type="gramStart"/>
      <w:r w:rsidR="00B22EEA" w:rsidRPr="00CC15D6">
        <w:rPr>
          <w:rFonts w:ascii="仿宋" w:eastAsia="仿宋" w:hAnsi="仿宋" w:cs="仿宋" w:hint="eastAsia"/>
          <w:color w:val="000000"/>
          <w:spacing w:val="2"/>
          <w:sz w:val="32"/>
          <w:szCs w:val="32"/>
        </w:rPr>
        <w:t>市监食监二</w:t>
      </w:r>
      <w:proofErr w:type="gramEnd"/>
      <w:r w:rsidR="00B22EEA" w:rsidRPr="00CC15D6">
        <w:rPr>
          <w:rFonts w:ascii="仿宋" w:eastAsia="仿宋" w:hAnsi="仿宋" w:cs="仿宋" w:hint="eastAsia"/>
          <w:color w:val="000000"/>
          <w:spacing w:val="2"/>
          <w:sz w:val="32"/>
          <w:szCs w:val="32"/>
        </w:rPr>
        <w:t>〔2018〕5号</w:t>
      </w:r>
      <w:r w:rsidR="00CC15D6">
        <w:rPr>
          <w:rFonts w:ascii="仿宋" w:eastAsia="仿宋" w:hAnsi="仿宋" w:cs="仿宋" w:hint="eastAsia"/>
          <w:color w:val="000000"/>
          <w:spacing w:val="2"/>
          <w:sz w:val="32"/>
          <w:szCs w:val="32"/>
        </w:rPr>
        <w:t>）</w:t>
      </w:r>
      <w:r w:rsidR="00E012CF">
        <w:rPr>
          <w:rFonts w:ascii="仿宋" w:eastAsia="仿宋" w:hAnsi="仿宋" w:cs="仿宋" w:hint="eastAsia"/>
          <w:color w:val="000000"/>
          <w:spacing w:val="2"/>
          <w:sz w:val="32"/>
          <w:szCs w:val="32"/>
        </w:rPr>
        <w:t>：</w:t>
      </w:r>
      <w:r w:rsidR="00E012CF" w:rsidRPr="00E012CF">
        <w:rPr>
          <w:rFonts w:ascii="仿宋" w:eastAsia="仿宋" w:hAnsi="仿宋" w:cs="仿宋" w:hint="eastAsia"/>
          <w:color w:val="000000"/>
          <w:spacing w:val="2"/>
          <w:sz w:val="32"/>
          <w:szCs w:val="32"/>
        </w:rPr>
        <w:t>一、市场监管总局将通过总局网站公开《题库》，便于餐饮服务提供者组织食品安全管理人员进行学习培训，供各地食品药品监管部门开展餐饮服务监督检查时对食品安全管理人员抽查考试使用。各地可在《题库》基础上，结合当地餐饮服务监管实际及其不同岗位完善学习题库。</w:t>
      </w:r>
    </w:p>
    <w:p w:rsidR="00B22EEA" w:rsidRPr="00E012CF" w:rsidRDefault="00E012CF" w:rsidP="00E012CF">
      <w:pPr>
        <w:pStyle w:val="a4"/>
        <w:spacing w:line="520" w:lineRule="atLeast"/>
        <w:ind w:right="452" w:firstLineChars="250" w:firstLine="810"/>
        <w:rPr>
          <w:rFonts w:ascii="仿宋" w:eastAsia="仿宋" w:hAnsi="仿宋" w:cs="仿宋"/>
          <w:color w:val="000000"/>
          <w:spacing w:val="2"/>
          <w:sz w:val="32"/>
          <w:szCs w:val="32"/>
        </w:rPr>
      </w:pPr>
      <w:r w:rsidRPr="00E012CF">
        <w:rPr>
          <w:rFonts w:ascii="仿宋" w:eastAsia="仿宋" w:hAnsi="仿宋" w:cs="仿宋" w:hint="eastAsia"/>
          <w:color w:val="000000"/>
          <w:spacing w:val="2"/>
          <w:sz w:val="32"/>
          <w:szCs w:val="32"/>
        </w:rPr>
        <w:lastRenderedPageBreak/>
        <w:t>二、各地食品药品监管部门要将加强餐饮服务食品安全管理人员必备知识普及作为落实餐饮服务提供</w:t>
      </w:r>
      <w:proofErr w:type="gramStart"/>
      <w:r w:rsidRPr="00E012CF">
        <w:rPr>
          <w:rFonts w:ascii="仿宋" w:eastAsia="仿宋" w:hAnsi="仿宋" w:cs="仿宋" w:hint="eastAsia"/>
          <w:color w:val="000000"/>
          <w:spacing w:val="2"/>
          <w:sz w:val="32"/>
          <w:szCs w:val="32"/>
        </w:rPr>
        <w:t>者食品</w:t>
      </w:r>
      <w:proofErr w:type="gramEnd"/>
      <w:r w:rsidRPr="00E012CF">
        <w:rPr>
          <w:rFonts w:ascii="仿宋" w:eastAsia="仿宋" w:hAnsi="仿宋" w:cs="仿宋" w:hint="eastAsia"/>
          <w:color w:val="000000"/>
          <w:spacing w:val="2"/>
          <w:sz w:val="32"/>
          <w:szCs w:val="32"/>
        </w:rPr>
        <w:t>安全主体责任的重点内容，在日常监督检查中，要对餐饮服务食品安全管理人员食品安全知识掌握情况进行现场抽查考试，考试不合格的，要对其在规定时限内进行补考。</w:t>
      </w:r>
    </w:p>
    <w:p w:rsidR="00CF43FD" w:rsidRDefault="00CF43FD" w:rsidP="00CF43FD">
      <w:pPr>
        <w:spacing w:line="560" w:lineRule="exact"/>
        <w:rPr>
          <w:rFonts w:eastAsia="仿宋_GB2312"/>
          <w:sz w:val="32"/>
          <w:szCs w:val="32"/>
        </w:rPr>
      </w:pPr>
    </w:p>
    <w:p w:rsidR="00B1014E" w:rsidRPr="009606C4" w:rsidRDefault="003F0699" w:rsidP="00F764F5">
      <w:pPr>
        <w:spacing w:line="600" w:lineRule="exact"/>
        <w:rPr>
          <w:rFonts w:ascii="黑体" w:eastAsia="黑体" w:hAnsi="黑体"/>
          <w:sz w:val="32"/>
          <w:szCs w:val="32"/>
        </w:rPr>
      </w:pPr>
      <w:r>
        <w:rPr>
          <w:rFonts w:ascii="黑体" w:eastAsia="黑体" w:hAnsi="黑体" w:hint="eastAsia"/>
          <w:sz w:val="32"/>
          <w:szCs w:val="32"/>
        </w:rPr>
        <w:t>5</w:t>
      </w:r>
      <w:r w:rsidR="00770858">
        <w:rPr>
          <w:rFonts w:ascii="黑体" w:eastAsia="黑体" w:hAnsi="黑体" w:hint="eastAsia"/>
          <w:sz w:val="32"/>
          <w:szCs w:val="32"/>
        </w:rPr>
        <w:t>.</w:t>
      </w:r>
      <w:r w:rsidR="00B47B14" w:rsidRPr="009606C4">
        <w:rPr>
          <w:rFonts w:ascii="黑体" w:eastAsia="黑体" w:hAnsi="黑体" w:hint="eastAsia"/>
          <w:sz w:val="32"/>
          <w:szCs w:val="32"/>
        </w:rPr>
        <w:t>《餐饮服务食品安全操作规范》</w:t>
      </w:r>
    </w:p>
    <w:p w:rsidR="00B1014E" w:rsidRDefault="00B1014E" w:rsidP="00B1014E">
      <w:pPr>
        <w:pStyle w:val="2"/>
        <w:keepNext w:val="0"/>
        <w:keepLines w:val="0"/>
        <w:overflowPunct w:val="0"/>
        <w:spacing w:line="560" w:lineRule="exact"/>
        <w:ind w:firstLineChars="200" w:firstLine="640"/>
        <w:rPr>
          <w:rFonts w:ascii="Times New Roman" w:eastAsia="仿宋_GB2312" w:hAnsi="Times New Roman" w:cs="Times New Roman"/>
          <w:kern w:val="0"/>
          <w:sz w:val="32"/>
          <w:szCs w:val="32"/>
        </w:rPr>
      </w:pPr>
      <w:bookmarkStart w:id="0" w:name="_Toc517621322"/>
      <w:r>
        <w:rPr>
          <w:rFonts w:ascii="Times New Roman" w:eastAsia="仿宋_GB2312" w:hAnsi="Times New Roman" w:cs="Times New Roman"/>
          <w:sz w:val="32"/>
          <w:szCs w:val="32"/>
        </w:rPr>
        <w:t>14.2</w:t>
      </w:r>
      <w:r>
        <w:rPr>
          <w:rFonts w:ascii="Times New Roman" w:eastAsia="仿宋_GB2312" w:hAnsi="Times New Roman" w:cs="Times New Roman" w:hint="eastAsia"/>
          <w:sz w:val="32"/>
          <w:szCs w:val="32"/>
        </w:rPr>
        <w:t>培训考核</w:t>
      </w:r>
      <w:bookmarkEnd w:id="0"/>
    </w:p>
    <w:p w:rsidR="00B1014E" w:rsidRDefault="00B1014E" w:rsidP="00B1014E">
      <w:pPr>
        <w:overflowPunct w:val="0"/>
        <w:spacing w:line="560" w:lineRule="exact"/>
        <w:ind w:firstLineChars="200" w:firstLine="640"/>
        <w:rPr>
          <w:rFonts w:eastAsia="仿宋_GB2312"/>
          <w:kern w:val="0"/>
          <w:sz w:val="32"/>
          <w:szCs w:val="32"/>
        </w:rPr>
      </w:pPr>
      <w:r>
        <w:rPr>
          <w:rFonts w:eastAsia="仿宋_GB2312" w:hint="eastAsia"/>
          <w:kern w:val="0"/>
          <w:sz w:val="32"/>
          <w:szCs w:val="32"/>
        </w:rPr>
        <w:t>餐饮服务企业应每年对其从业人员进行一次食品安全培训考核，特定餐饮服务提供者应每半年对其从业人员进行一次食品安全培训考核。</w:t>
      </w:r>
    </w:p>
    <w:p w:rsidR="00B1014E" w:rsidRDefault="00B1014E" w:rsidP="00B1014E">
      <w:pPr>
        <w:overflowPunct w:val="0"/>
        <w:spacing w:line="560" w:lineRule="exact"/>
        <w:ind w:firstLineChars="200" w:firstLine="640"/>
        <w:rPr>
          <w:rFonts w:eastAsia="仿宋_GB2312"/>
          <w:kern w:val="0"/>
          <w:sz w:val="32"/>
          <w:szCs w:val="32"/>
        </w:rPr>
      </w:pPr>
      <w:r>
        <w:rPr>
          <w:rFonts w:eastAsia="仿宋_GB2312"/>
          <w:sz w:val="32"/>
          <w:szCs w:val="32"/>
        </w:rPr>
        <w:t>1</w:t>
      </w:r>
      <w:r>
        <w:rPr>
          <w:rFonts w:eastAsia="仿宋_GB2312" w:hint="eastAsia"/>
          <w:sz w:val="32"/>
          <w:szCs w:val="32"/>
        </w:rPr>
        <w:t>4</w:t>
      </w:r>
      <w:r>
        <w:rPr>
          <w:rFonts w:eastAsia="仿宋_GB2312"/>
          <w:sz w:val="32"/>
          <w:szCs w:val="32"/>
        </w:rPr>
        <w:t>.2.1</w:t>
      </w:r>
      <w:r>
        <w:rPr>
          <w:rFonts w:eastAsia="仿宋_GB2312" w:hint="eastAsia"/>
          <w:kern w:val="0"/>
          <w:sz w:val="32"/>
          <w:szCs w:val="32"/>
        </w:rPr>
        <w:t>培训考核内容为有关餐饮食品安全的法律法规知识、基础知识及本单位的食品安全管理制度、加工制作规程等。</w:t>
      </w:r>
    </w:p>
    <w:p w:rsidR="00B1014E" w:rsidRDefault="00B1014E" w:rsidP="00B1014E">
      <w:pPr>
        <w:overflowPunct w:val="0"/>
        <w:spacing w:line="560" w:lineRule="exact"/>
        <w:ind w:firstLineChars="200" w:firstLine="640"/>
        <w:rPr>
          <w:rFonts w:eastAsia="仿宋_GB2312"/>
          <w:kern w:val="0"/>
          <w:sz w:val="32"/>
          <w:szCs w:val="32"/>
        </w:rPr>
      </w:pPr>
      <w:r>
        <w:rPr>
          <w:rFonts w:eastAsia="仿宋_GB2312"/>
          <w:sz w:val="32"/>
          <w:szCs w:val="32"/>
        </w:rPr>
        <w:t>14.2.2</w:t>
      </w:r>
      <w:r>
        <w:rPr>
          <w:rFonts w:eastAsia="仿宋_GB2312" w:hint="eastAsia"/>
          <w:kern w:val="0"/>
          <w:sz w:val="32"/>
          <w:szCs w:val="32"/>
        </w:rPr>
        <w:t>培训可采用专题讲座、实际操作、现场演示等方式。考核可采用询问、观察实际操作、答题等方式。</w:t>
      </w:r>
    </w:p>
    <w:p w:rsidR="00B1014E" w:rsidRDefault="00B1014E" w:rsidP="00B1014E">
      <w:pPr>
        <w:overflowPunct w:val="0"/>
        <w:spacing w:line="560" w:lineRule="exact"/>
        <w:ind w:firstLineChars="200" w:firstLine="640"/>
        <w:rPr>
          <w:rFonts w:eastAsia="仿宋_GB2312"/>
          <w:kern w:val="0"/>
          <w:sz w:val="32"/>
          <w:szCs w:val="32"/>
        </w:rPr>
      </w:pPr>
      <w:r>
        <w:rPr>
          <w:rFonts w:eastAsia="仿宋_GB2312"/>
          <w:sz w:val="32"/>
          <w:szCs w:val="32"/>
        </w:rPr>
        <w:t>14.2.3</w:t>
      </w:r>
      <w:r>
        <w:rPr>
          <w:rFonts w:eastAsia="仿宋_GB2312" w:hint="eastAsia"/>
          <w:kern w:val="0"/>
          <w:sz w:val="32"/>
          <w:szCs w:val="32"/>
        </w:rPr>
        <w:t>对培训考核及时评估效果、完善内容、改进方式。</w:t>
      </w:r>
    </w:p>
    <w:p w:rsidR="00B1014E" w:rsidRDefault="00B1014E" w:rsidP="00B1014E">
      <w:pPr>
        <w:overflowPunct w:val="0"/>
        <w:spacing w:line="560" w:lineRule="exact"/>
        <w:ind w:firstLineChars="200" w:firstLine="640"/>
        <w:rPr>
          <w:rFonts w:eastAsia="仿宋_GB2312"/>
          <w:kern w:val="0"/>
          <w:sz w:val="32"/>
          <w:szCs w:val="32"/>
        </w:rPr>
      </w:pPr>
      <w:r>
        <w:rPr>
          <w:rFonts w:eastAsia="仿宋_GB2312"/>
          <w:kern w:val="0"/>
          <w:sz w:val="32"/>
          <w:szCs w:val="32"/>
        </w:rPr>
        <w:t>14.2.4</w:t>
      </w:r>
      <w:r>
        <w:rPr>
          <w:rFonts w:eastAsia="仿宋_GB2312"/>
          <w:kern w:val="0"/>
          <w:sz w:val="32"/>
          <w:szCs w:val="32"/>
        </w:rPr>
        <w:t>从业人员应在食品安全培训考核合格后方可上岗。</w:t>
      </w:r>
    </w:p>
    <w:p w:rsidR="00B1014E" w:rsidRDefault="00B1014E" w:rsidP="00F764F5">
      <w:pPr>
        <w:spacing w:line="600" w:lineRule="exact"/>
        <w:rPr>
          <w:rFonts w:ascii="仿宋_GB2312" w:eastAsia="仿宋_GB2312"/>
          <w:sz w:val="32"/>
          <w:szCs w:val="32"/>
        </w:rPr>
      </w:pPr>
    </w:p>
    <w:p w:rsidR="000B7391" w:rsidRDefault="003F0699" w:rsidP="00F764F5">
      <w:pPr>
        <w:spacing w:line="600" w:lineRule="exact"/>
        <w:rPr>
          <w:rFonts w:ascii="仿宋_GB2312" w:eastAsia="仿宋_GB2312" w:hint="eastAsia"/>
          <w:sz w:val="32"/>
          <w:szCs w:val="32"/>
        </w:rPr>
      </w:pPr>
      <w:r>
        <w:rPr>
          <w:rFonts w:ascii="黑体" w:eastAsia="黑体" w:hAnsi="黑体" w:hint="eastAsia"/>
          <w:sz w:val="32"/>
          <w:szCs w:val="32"/>
        </w:rPr>
        <w:t>6</w:t>
      </w:r>
      <w:r w:rsidR="000B7391">
        <w:rPr>
          <w:rFonts w:ascii="黑体" w:eastAsia="黑体" w:hAnsi="黑体" w:hint="eastAsia"/>
          <w:sz w:val="32"/>
          <w:szCs w:val="32"/>
        </w:rPr>
        <w:t>.《</w:t>
      </w:r>
      <w:r w:rsidR="000B7391" w:rsidRPr="000B7391">
        <w:rPr>
          <w:rFonts w:ascii="黑体" w:eastAsia="黑体" w:hAnsi="黑体" w:hint="eastAsia"/>
          <w:sz w:val="32"/>
          <w:szCs w:val="32"/>
        </w:rPr>
        <w:t>市场监管总局办公厅 教育部办公厅 国家卫生健康委办公厅 公安部办公厅关于落实主体责任强化校园食品安全管</w:t>
      </w:r>
      <w:r w:rsidR="000B7391" w:rsidRPr="000B7391">
        <w:rPr>
          <w:rFonts w:ascii="黑体" w:eastAsia="黑体" w:hAnsi="黑体" w:hint="eastAsia"/>
          <w:sz w:val="32"/>
          <w:szCs w:val="32"/>
        </w:rPr>
        <w:lastRenderedPageBreak/>
        <w:t>理的指导意见</w:t>
      </w:r>
      <w:r w:rsidR="000B7391">
        <w:rPr>
          <w:rFonts w:ascii="黑体" w:eastAsia="黑体" w:hAnsi="黑体" w:hint="eastAsia"/>
          <w:sz w:val="32"/>
          <w:szCs w:val="32"/>
        </w:rPr>
        <w:t>》</w:t>
      </w:r>
      <w:proofErr w:type="gramStart"/>
      <w:r w:rsidR="00347842" w:rsidRPr="00347842">
        <w:rPr>
          <w:rFonts w:ascii="仿宋_GB2312" w:eastAsia="仿宋_GB2312" w:hint="eastAsia"/>
          <w:sz w:val="32"/>
          <w:szCs w:val="32"/>
        </w:rPr>
        <w:t>一</w:t>
      </w:r>
      <w:proofErr w:type="gramEnd"/>
      <w:r w:rsidR="00347842" w:rsidRPr="00347842">
        <w:rPr>
          <w:rFonts w:ascii="仿宋_GB2312" w:eastAsia="仿宋_GB2312" w:hint="eastAsia"/>
          <w:sz w:val="32"/>
          <w:szCs w:val="32"/>
        </w:rPr>
        <w:t>（一）</w:t>
      </w:r>
      <w:r w:rsidR="000B7391" w:rsidRPr="000B7391">
        <w:rPr>
          <w:rFonts w:ascii="仿宋_GB2312" w:eastAsia="仿宋_GB2312" w:hint="eastAsia"/>
          <w:sz w:val="32"/>
          <w:szCs w:val="32"/>
        </w:rPr>
        <w:t>从业人员要保持个人卫生良好，定期参加食品安全培训考核，每周进行一次集中学习，掌握食品安全法律法规要求</w:t>
      </w:r>
      <w:r w:rsidR="008448C2">
        <w:rPr>
          <w:rFonts w:ascii="仿宋_GB2312" w:eastAsia="仿宋_GB2312" w:hint="eastAsia"/>
          <w:sz w:val="32"/>
          <w:szCs w:val="32"/>
        </w:rPr>
        <w:t>。</w:t>
      </w:r>
    </w:p>
    <w:p w:rsidR="003F0699" w:rsidRPr="003F0699" w:rsidRDefault="003F0699" w:rsidP="00F764F5">
      <w:pPr>
        <w:spacing w:line="600" w:lineRule="exact"/>
        <w:rPr>
          <w:rFonts w:ascii="仿宋_GB2312" w:eastAsia="仿宋_GB2312" w:hint="eastAsia"/>
          <w:sz w:val="32"/>
          <w:szCs w:val="32"/>
        </w:rPr>
      </w:pPr>
    </w:p>
    <w:p w:rsidR="003F0699" w:rsidRPr="00C93585" w:rsidRDefault="003F0699" w:rsidP="003F0699">
      <w:pPr>
        <w:widowControl/>
        <w:shd w:val="clear" w:color="auto" w:fill="FFFFFF"/>
        <w:spacing w:line="500" w:lineRule="exact"/>
        <w:rPr>
          <w:rFonts w:ascii="黑体" w:eastAsia="黑体" w:hAnsi="黑体" w:cs="Tahoma"/>
          <w:bCs/>
          <w:color w:val="000000" w:themeColor="text1"/>
          <w:sz w:val="32"/>
          <w:szCs w:val="32"/>
        </w:rPr>
      </w:pPr>
      <w:r>
        <w:rPr>
          <w:rFonts w:ascii="黑体" w:eastAsia="黑体" w:hAnsi="黑体" w:hint="eastAsia"/>
          <w:sz w:val="32"/>
          <w:szCs w:val="32"/>
        </w:rPr>
        <w:t>7</w:t>
      </w:r>
      <w:r w:rsidRPr="00A02624">
        <w:rPr>
          <w:rFonts w:ascii="黑体" w:eastAsia="黑体" w:hAnsi="黑体" w:hint="eastAsia"/>
          <w:sz w:val="32"/>
          <w:szCs w:val="32"/>
        </w:rPr>
        <w:t>.</w:t>
      </w:r>
      <w:r w:rsidRPr="00C93585">
        <w:rPr>
          <w:rFonts w:ascii="黑体" w:eastAsia="黑体" w:hAnsi="黑体" w:cs="Tahoma" w:hint="eastAsia"/>
          <w:bCs/>
          <w:color w:val="000000" w:themeColor="text1"/>
          <w:kern w:val="0"/>
          <w:sz w:val="32"/>
          <w:szCs w:val="32"/>
          <w:shd w:val="clear" w:color="auto" w:fill="FFFFFF"/>
        </w:rPr>
        <w:t>《</w:t>
      </w:r>
      <w:r w:rsidRPr="00C93585">
        <w:rPr>
          <w:rFonts w:ascii="黑体" w:eastAsia="黑体" w:hAnsi="黑体" w:cs="Tahoma"/>
          <w:bCs/>
          <w:color w:val="000000" w:themeColor="text1"/>
          <w:kern w:val="0"/>
          <w:sz w:val="32"/>
          <w:szCs w:val="32"/>
          <w:shd w:val="clear" w:color="auto" w:fill="FFFFFF"/>
        </w:rPr>
        <w:t>深圳经济特区食品安全监督条例</w:t>
      </w:r>
      <w:r w:rsidRPr="00C93585">
        <w:rPr>
          <w:rFonts w:ascii="黑体" w:eastAsia="黑体" w:hAnsi="黑体" w:cs="Tahoma" w:hint="eastAsia"/>
          <w:bCs/>
          <w:color w:val="000000" w:themeColor="text1"/>
          <w:kern w:val="0"/>
          <w:sz w:val="32"/>
          <w:szCs w:val="32"/>
          <w:shd w:val="clear" w:color="auto" w:fill="FFFFFF"/>
        </w:rPr>
        <w:t>》</w:t>
      </w:r>
    </w:p>
    <w:p w:rsidR="003F0699" w:rsidRDefault="003F0699" w:rsidP="003F0699">
      <w:pPr>
        <w:spacing w:line="540" w:lineRule="exact"/>
        <w:ind w:firstLine="645"/>
        <w:rPr>
          <w:rFonts w:ascii="仿宋" w:eastAsia="仿宋" w:hAnsi="仿宋" w:cs="仿宋"/>
          <w:b/>
          <w:color w:val="000000"/>
          <w:spacing w:val="2"/>
          <w:sz w:val="32"/>
          <w:szCs w:val="32"/>
        </w:rPr>
      </w:pPr>
      <w:r w:rsidRPr="00C93585">
        <w:rPr>
          <w:rFonts w:ascii="仿宋" w:eastAsia="仿宋_GB2312" w:hAnsi="仿宋" w:cs="仿宋"/>
          <w:b/>
          <w:bCs/>
          <w:color w:val="000000"/>
          <w:sz w:val="32"/>
          <w:szCs w:val="32"/>
        </w:rPr>
        <w:t>第四十四条</w:t>
      </w:r>
      <w:r>
        <w:rPr>
          <w:rFonts w:ascii="仿宋" w:eastAsia="仿宋" w:hAnsi="仿宋" w:cs="仿宋" w:hint="eastAsia"/>
          <w:color w:val="000000"/>
          <w:spacing w:val="2"/>
          <w:sz w:val="32"/>
          <w:szCs w:val="32"/>
        </w:rPr>
        <w:t xml:space="preserve"> </w:t>
      </w:r>
      <w:r w:rsidRPr="00933E20">
        <w:rPr>
          <w:rFonts w:ascii="仿宋" w:eastAsia="仿宋" w:hAnsi="仿宋" w:cs="仿宋"/>
          <w:color w:val="000000"/>
          <w:spacing w:val="2"/>
          <w:sz w:val="32"/>
          <w:szCs w:val="32"/>
        </w:rPr>
        <w:t>食品药品监督管理部门对食品生产经营者开展现场检查时，应当检查下列事项并形成书面检查记录：</w:t>
      </w:r>
      <w:r w:rsidRPr="00933E20">
        <w:rPr>
          <w:rFonts w:ascii="仿宋" w:eastAsia="仿宋" w:hAnsi="仿宋" w:cs="仿宋"/>
          <w:color w:val="000000"/>
          <w:spacing w:val="2"/>
          <w:sz w:val="32"/>
          <w:szCs w:val="32"/>
        </w:rPr>
        <w:br/>
      </w:r>
      <w:r>
        <w:rPr>
          <w:rFonts w:ascii="宋体" w:hAnsi="宋体" w:cs="宋体" w:hint="eastAsia"/>
          <w:color w:val="000000"/>
          <w:spacing w:val="2"/>
          <w:sz w:val="32"/>
          <w:szCs w:val="32"/>
        </w:rPr>
        <w:t> </w:t>
      </w:r>
      <w:r>
        <w:rPr>
          <w:rFonts w:ascii="仿宋" w:eastAsia="仿宋" w:hAnsi="仿宋" w:cs="仿宋" w:hint="eastAsia"/>
          <w:color w:val="000000"/>
          <w:spacing w:val="2"/>
          <w:sz w:val="32"/>
          <w:szCs w:val="32"/>
        </w:rPr>
        <w:t xml:space="preserve"> </w:t>
      </w:r>
      <w:r w:rsidRPr="00933E20">
        <w:rPr>
          <w:rFonts w:ascii="仿宋" w:eastAsia="仿宋" w:hAnsi="仿宋" w:cs="仿宋"/>
          <w:color w:val="000000"/>
          <w:spacing w:val="2"/>
          <w:sz w:val="32"/>
          <w:szCs w:val="32"/>
        </w:rPr>
        <w:t>（二）食品安全管理员配备和履职情况；</w:t>
      </w:r>
    </w:p>
    <w:p w:rsidR="003F0699" w:rsidRPr="005370F0" w:rsidRDefault="003F0699" w:rsidP="003F0699">
      <w:pPr>
        <w:spacing w:line="540" w:lineRule="exact"/>
        <w:ind w:firstLine="645"/>
        <w:rPr>
          <w:rFonts w:ascii="仿宋" w:eastAsia="仿宋" w:hAnsi="仿宋" w:cs="仿宋"/>
          <w:color w:val="000000"/>
          <w:spacing w:val="2"/>
          <w:sz w:val="32"/>
          <w:szCs w:val="32"/>
        </w:rPr>
      </w:pPr>
      <w:r w:rsidRPr="00C93585">
        <w:rPr>
          <w:rFonts w:ascii="仿宋" w:eastAsia="仿宋_GB2312" w:hAnsi="仿宋" w:cs="仿宋"/>
          <w:b/>
          <w:bCs/>
          <w:color w:val="000000"/>
          <w:sz w:val="32"/>
          <w:szCs w:val="32"/>
        </w:rPr>
        <w:t>第六十七条</w:t>
      </w:r>
      <w:r>
        <w:rPr>
          <w:rFonts w:ascii="仿宋" w:eastAsia="仿宋" w:hAnsi="仿宋" w:cs="仿宋" w:hint="eastAsia"/>
          <w:color w:val="000000"/>
          <w:spacing w:val="2"/>
          <w:sz w:val="32"/>
          <w:szCs w:val="32"/>
        </w:rPr>
        <w:t xml:space="preserve"> </w:t>
      </w:r>
      <w:r w:rsidRPr="005370F0">
        <w:rPr>
          <w:rFonts w:ascii="仿宋" w:eastAsia="仿宋" w:hAnsi="仿宋" w:cs="仿宋"/>
          <w:color w:val="000000"/>
          <w:spacing w:val="2"/>
          <w:sz w:val="32"/>
          <w:szCs w:val="32"/>
        </w:rPr>
        <w:t>食品安全管理员应当具备食品安全相关专业知识和管理能力。</w:t>
      </w:r>
      <w:r w:rsidRPr="005370F0">
        <w:rPr>
          <w:rFonts w:ascii="仿宋" w:eastAsia="仿宋" w:hAnsi="仿宋" w:cs="仿宋"/>
          <w:color w:val="000000"/>
          <w:spacing w:val="2"/>
          <w:sz w:val="32"/>
          <w:szCs w:val="32"/>
        </w:rPr>
        <w:br/>
      </w:r>
      <w:r>
        <w:rPr>
          <w:rFonts w:ascii="仿宋" w:eastAsia="仿宋" w:hAnsi="仿宋" w:cs="仿宋" w:hint="eastAsia"/>
          <w:color w:val="000000"/>
          <w:spacing w:val="2"/>
          <w:sz w:val="32"/>
          <w:szCs w:val="32"/>
        </w:rPr>
        <w:t xml:space="preserve">  </w:t>
      </w:r>
      <w:r>
        <w:rPr>
          <w:rFonts w:ascii="仿宋" w:eastAsia="仿宋" w:hAnsi="仿宋" w:cs="仿宋"/>
          <w:color w:val="000000"/>
          <w:spacing w:val="2"/>
          <w:sz w:val="32"/>
          <w:szCs w:val="32"/>
        </w:rPr>
        <w:t xml:space="preserve"> </w:t>
      </w:r>
      <w:r w:rsidRPr="005370F0">
        <w:rPr>
          <w:rFonts w:ascii="仿宋" w:eastAsia="仿宋" w:hAnsi="仿宋" w:cs="仿宋"/>
          <w:color w:val="000000"/>
          <w:spacing w:val="2"/>
          <w:sz w:val="32"/>
          <w:szCs w:val="32"/>
        </w:rPr>
        <w:t>食品生产经营者应当加强对食品安全管理员的培训和考核。经考核不具备食品安全相关专业知识和管理能力的，不得上岗。</w:t>
      </w:r>
      <w:r w:rsidRPr="005370F0">
        <w:rPr>
          <w:rFonts w:ascii="仿宋" w:eastAsia="仿宋" w:hAnsi="仿宋" w:cs="仿宋"/>
          <w:color w:val="000000"/>
          <w:spacing w:val="2"/>
          <w:sz w:val="32"/>
          <w:szCs w:val="32"/>
        </w:rPr>
        <w:br/>
      </w:r>
      <w:r>
        <w:rPr>
          <w:rFonts w:ascii="仿宋" w:eastAsia="仿宋" w:hAnsi="仿宋" w:cs="仿宋" w:hint="eastAsia"/>
          <w:color w:val="000000"/>
          <w:spacing w:val="2"/>
          <w:sz w:val="32"/>
          <w:szCs w:val="32"/>
        </w:rPr>
        <w:t xml:space="preserve">   </w:t>
      </w:r>
      <w:r w:rsidRPr="005370F0">
        <w:rPr>
          <w:rFonts w:ascii="仿宋" w:eastAsia="仿宋" w:hAnsi="仿宋" w:cs="仿宋"/>
          <w:color w:val="000000"/>
          <w:spacing w:val="2"/>
          <w:sz w:val="32"/>
          <w:szCs w:val="32"/>
        </w:rPr>
        <w:t>食品药品监督管理部门应当对企业食品安全管理员随机进行监督抽查考核并公布考核情况。监督抽查考核不得收取费用。</w:t>
      </w:r>
    </w:p>
    <w:p w:rsidR="003F0699" w:rsidRDefault="003F0699" w:rsidP="003F0699">
      <w:pPr>
        <w:spacing w:line="540" w:lineRule="exact"/>
        <w:ind w:firstLine="645"/>
        <w:rPr>
          <w:rFonts w:ascii="宋体" w:hAnsi="宋体" w:cs="宋体"/>
          <w:color w:val="000000"/>
          <w:spacing w:val="2"/>
          <w:sz w:val="32"/>
          <w:szCs w:val="32"/>
        </w:rPr>
      </w:pPr>
      <w:r w:rsidRPr="00C93585">
        <w:rPr>
          <w:rFonts w:ascii="仿宋" w:eastAsia="仿宋_GB2312" w:hAnsi="仿宋" w:cs="仿宋"/>
          <w:b/>
          <w:bCs/>
          <w:color w:val="000000"/>
          <w:sz w:val="32"/>
          <w:szCs w:val="32"/>
        </w:rPr>
        <w:t>第六十八条</w:t>
      </w:r>
      <w:r>
        <w:rPr>
          <w:rFonts w:ascii="仿宋" w:eastAsia="仿宋" w:hAnsi="仿宋" w:cs="仿宋" w:hint="eastAsia"/>
          <w:color w:val="000000"/>
          <w:spacing w:val="2"/>
          <w:sz w:val="32"/>
          <w:szCs w:val="32"/>
        </w:rPr>
        <w:t xml:space="preserve"> </w:t>
      </w:r>
      <w:r w:rsidRPr="005370F0">
        <w:rPr>
          <w:rFonts w:ascii="仿宋" w:eastAsia="仿宋" w:hAnsi="仿宋" w:cs="仿宋"/>
          <w:color w:val="000000"/>
          <w:spacing w:val="2"/>
          <w:sz w:val="32"/>
          <w:szCs w:val="32"/>
        </w:rPr>
        <w:t>食品安全管理员应当参加由市食品药品监督管理部门组织的业务培训。培训不得收取费用。</w:t>
      </w:r>
    </w:p>
    <w:p w:rsidR="003F0699" w:rsidRPr="005370F0" w:rsidRDefault="003F0699" w:rsidP="003F0699">
      <w:pPr>
        <w:spacing w:line="540" w:lineRule="exact"/>
        <w:ind w:firstLine="645"/>
        <w:rPr>
          <w:rFonts w:ascii="仿宋" w:eastAsia="仿宋" w:hAnsi="仿宋" w:cs="仿宋"/>
          <w:color w:val="000000"/>
          <w:spacing w:val="2"/>
          <w:sz w:val="32"/>
          <w:szCs w:val="32"/>
        </w:rPr>
      </w:pPr>
      <w:r w:rsidRPr="005370F0">
        <w:rPr>
          <w:rFonts w:ascii="仿宋" w:eastAsia="仿宋" w:hAnsi="仿宋" w:cs="仿宋"/>
          <w:color w:val="000000"/>
          <w:spacing w:val="2"/>
          <w:sz w:val="32"/>
          <w:szCs w:val="32"/>
        </w:rPr>
        <w:t>市食品药品监督管理部门可以委托相关行业协会或者专业机构开展食品安全管理员培训工作。</w:t>
      </w:r>
    </w:p>
    <w:p w:rsidR="003F0699" w:rsidRDefault="003F0699" w:rsidP="003F0699">
      <w:pPr>
        <w:spacing w:line="540" w:lineRule="exact"/>
        <w:ind w:firstLine="645"/>
        <w:rPr>
          <w:rFonts w:ascii="宋体" w:hAnsi="宋体" w:cs="宋体"/>
          <w:color w:val="000000"/>
          <w:spacing w:val="2"/>
          <w:sz w:val="32"/>
          <w:szCs w:val="32"/>
        </w:rPr>
      </w:pPr>
      <w:r w:rsidRPr="00C93585">
        <w:rPr>
          <w:rFonts w:ascii="仿宋" w:eastAsia="仿宋_GB2312" w:hAnsi="仿宋" w:cs="仿宋"/>
          <w:b/>
          <w:bCs/>
          <w:color w:val="000000"/>
          <w:sz w:val="32"/>
          <w:szCs w:val="32"/>
        </w:rPr>
        <w:t>第一百零八条</w:t>
      </w:r>
      <w:r>
        <w:rPr>
          <w:rFonts w:ascii="仿宋" w:eastAsia="仿宋_GB2312" w:hAnsi="仿宋" w:cs="仿宋" w:hint="eastAsia"/>
          <w:b/>
          <w:bCs/>
          <w:color w:val="000000"/>
          <w:sz w:val="32"/>
          <w:szCs w:val="32"/>
        </w:rPr>
        <w:t xml:space="preserve"> </w:t>
      </w:r>
      <w:r w:rsidRPr="00A6152A">
        <w:rPr>
          <w:rFonts w:ascii="仿宋" w:eastAsia="仿宋" w:hAnsi="仿宋" w:cs="仿宋"/>
          <w:color w:val="000000"/>
          <w:spacing w:val="2"/>
          <w:sz w:val="32"/>
          <w:szCs w:val="32"/>
        </w:rPr>
        <w:t>除食用农产品个体摊贩、食品生产加工小作坊和食品摊贩外，其他食品生产经营者违反本条例第六十五条第一款规定，未配备食品安全管理员或者委托专业服务机构从事内部食品安全监督管理工作的，由食品药品监督管理部门责令改正，给予警告；拒不改正的，责令停产停业。</w:t>
      </w:r>
      <w:r>
        <w:rPr>
          <w:rFonts w:ascii="宋体" w:hAnsi="宋体" w:cs="宋体" w:hint="eastAsia"/>
          <w:color w:val="000000"/>
          <w:spacing w:val="2"/>
          <w:sz w:val="32"/>
          <w:szCs w:val="32"/>
        </w:rPr>
        <w:t xml:space="preserve">   </w:t>
      </w:r>
    </w:p>
    <w:p w:rsidR="003F0699" w:rsidRDefault="003F0699" w:rsidP="003F0699">
      <w:pPr>
        <w:spacing w:line="540" w:lineRule="exact"/>
        <w:ind w:firstLine="645"/>
        <w:rPr>
          <w:rFonts w:ascii="仿宋" w:eastAsia="仿宋" w:hAnsi="仿宋" w:cs="仿宋"/>
          <w:color w:val="000000"/>
          <w:spacing w:val="2"/>
          <w:sz w:val="32"/>
          <w:szCs w:val="32"/>
        </w:rPr>
      </w:pPr>
      <w:r w:rsidRPr="00A6152A">
        <w:rPr>
          <w:rFonts w:ascii="仿宋" w:eastAsia="仿宋" w:hAnsi="仿宋" w:cs="仿宋"/>
          <w:color w:val="000000"/>
          <w:spacing w:val="2"/>
          <w:sz w:val="32"/>
          <w:szCs w:val="32"/>
        </w:rPr>
        <w:lastRenderedPageBreak/>
        <w:t>前款规定的食品生产经营者违反本条例第六十七条第一款规定，配备的食品安全管理员不具备食品安全相关专业知识和管理能力的，由食品药品监督管理部门责令改正，给予警告；拒不改正的，处一万元以上五万元以下罚款；情节严重的，责令停产停业。</w:t>
      </w:r>
    </w:p>
    <w:p w:rsidR="003F0699" w:rsidRPr="00B1014E" w:rsidRDefault="003F0699" w:rsidP="003F0699">
      <w:pPr>
        <w:spacing w:line="540" w:lineRule="exact"/>
        <w:rPr>
          <w:rFonts w:ascii="仿宋" w:eastAsia="仿宋" w:hAnsi="仿宋" w:cs="仿宋"/>
          <w:b/>
          <w:color w:val="000000"/>
          <w:spacing w:val="2"/>
          <w:sz w:val="32"/>
          <w:szCs w:val="32"/>
        </w:rPr>
      </w:pPr>
    </w:p>
    <w:p w:rsidR="00825FCD" w:rsidRPr="000905CA" w:rsidRDefault="003F0699" w:rsidP="00825FCD">
      <w:pPr>
        <w:spacing w:line="600" w:lineRule="exact"/>
        <w:ind w:firstLine="640"/>
        <w:rPr>
          <w:rFonts w:ascii="仿宋_GB2312" w:eastAsia="仿宋_GB2312"/>
          <w:sz w:val="32"/>
          <w:szCs w:val="32"/>
        </w:rPr>
      </w:pPr>
      <w:r>
        <w:rPr>
          <w:rFonts w:ascii="黑体" w:eastAsia="黑体" w:hAnsi="黑体" w:hint="eastAsia"/>
          <w:sz w:val="32"/>
          <w:szCs w:val="32"/>
        </w:rPr>
        <w:t>8.</w:t>
      </w:r>
      <w:r w:rsidRPr="00A02624">
        <w:rPr>
          <w:rFonts w:ascii="黑体" w:eastAsia="黑体" w:hAnsi="黑体" w:hint="eastAsia"/>
          <w:sz w:val="32"/>
          <w:szCs w:val="32"/>
        </w:rPr>
        <w:t>《深圳市人民政府办公厅关于印发深圳市阳光智慧餐饮工程工作方案 (2018-2020年）的通知》</w:t>
      </w:r>
      <w:r w:rsidRPr="00CF43FD">
        <w:rPr>
          <w:rFonts w:ascii="仿宋_GB2312" w:eastAsia="仿宋_GB2312" w:hint="eastAsia"/>
          <w:sz w:val="32"/>
          <w:szCs w:val="32"/>
        </w:rPr>
        <w:t>二（十四）项餐饮从业人员专业培训和素质提升</w:t>
      </w:r>
      <w:r>
        <w:rPr>
          <w:rFonts w:ascii="仿宋_GB2312" w:eastAsia="仿宋_GB2312" w:hint="eastAsia"/>
          <w:sz w:val="32"/>
          <w:szCs w:val="32"/>
        </w:rPr>
        <w:t>。</w:t>
      </w:r>
      <w:r w:rsidR="00825FCD">
        <w:rPr>
          <w:rFonts w:ascii="仿宋_GB2312" w:eastAsia="仿宋_GB2312"/>
          <w:sz w:val="32"/>
          <w:szCs w:val="32"/>
        </w:rPr>
        <w:t>1.</w:t>
      </w:r>
      <w:r w:rsidR="00825FCD">
        <w:rPr>
          <w:rFonts w:ascii="仿宋_GB2312" w:eastAsia="仿宋_GB2312" w:hint="eastAsia"/>
          <w:sz w:val="32"/>
          <w:szCs w:val="32"/>
        </w:rPr>
        <w:t>建立线上线下相结合的餐饮业食品安全专业培训体系。线上培训以开发建设食品安全网络课堂为依托，线下培训以大型餐饮企业为基地，理论与实操相结合，构建从业人员立体培训体系。</w:t>
      </w:r>
      <w:r w:rsidR="00825FCD">
        <w:rPr>
          <w:rFonts w:ascii="仿宋_GB2312" w:eastAsia="仿宋_GB2312"/>
          <w:sz w:val="32"/>
          <w:szCs w:val="32"/>
        </w:rPr>
        <w:t>3.</w:t>
      </w:r>
      <w:r w:rsidR="00825FCD">
        <w:rPr>
          <w:rFonts w:ascii="仿宋_GB2312" w:eastAsia="仿宋_GB2312" w:hint="eastAsia"/>
          <w:sz w:val="32"/>
          <w:szCs w:val="32"/>
        </w:rPr>
        <w:t>全面开展全市餐饮从业人员食品安全培训。</w:t>
      </w:r>
    </w:p>
    <w:p w:rsidR="003F0699" w:rsidRPr="00825FCD" w:rsidRDefault="003F0699" w:rsidP="00F764F5">
      <w:pPr>
        <w:spacing w:line="600" w:lineRule="exact"/>
        <w:rPr>
          <w:rFonts w:ascii="黑体" w:eastAsia="黑体" w:hAnsi="黑体"/>
          <w:sz w:val="32"/>
          <w:szCs w:val="32"/>
        </w:rPr>
      </w:pPr>
    </w:p>
    <w:sectPr w:rsidR="003F0699" w:rsidRPr="00825FCD" w:rsidSect="00127F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25" w:rsidRDefault="00140325" w:rsidP="000D2797">
      <w:r>
        <w:separator/>
      </w:r>
    </w:p>
  </w:endnote>
  <w:endnote w:type="continuationSeparator" w:id="0">
    <w:p w:rsidR="00140325" w:rsidRDefault="00140325" w:rsidP="000D27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黒体-簡">
    <w:altName w:val="宋体"/>
    <w:charset w:val="88"/>
    <w:family w:val="auto"/>
    <w:pitch w:val="default"/>
    <w:sig w:usb0="00000000" w:usb1="00000000" w:usb2="00000010" w:usb3="00000000" w:csb0="003E0000"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25" w:rsidRDefault="00140325" w:rsidP="000D2797">
      <w:r>
        <w:separator/>
      </w:r>
    </w:p>
  </w:footnote>
  <w:footnote w:type="continuationSeparator" w:id="0">
    <w:p w:rsidR="00140325" w:rsidRDefault="00140325" w:rsidP="000D27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8823D9"/>
    <w:rsid w:val="00036F6A"/>
    <w:rsid w:val="000B7391"/>
    <w:rsid w:val="000D2797"/>
    <w:rsid w:val="000F56CB"/>
    <w:rsid w:val="001012F4"/>
    <w:rsid w:val="001066D4"/>
    <w:rsid w:val="00127F3F"/>
    <w:rsid w:val="00140325"/>
    <w:rsid w:val="00145559"/>
    <w:rsid w:val="00175FB0"/>
    <w:rsid w:val="001910FF"/>
    <w:rsid w:val="001A1251"/>
    <w:rsid w:val="001A451B"/>
    <w:rsid w:val="00297181"/>
    <w:rsid w:val="002F0FC9"/>
    <w:rsid w:val="002F2F1E"/>
    <w:rsid w:val="002F4314"/>
    <w:rsid w:val="003103E8"/>
    <w:rsid w:val="00342EE5"/>
    <w:rsid w:val="00347842"/>
    <w:rsid w:val="00354EFB"/>
    <w:rsid w:val="00354F6A"/>
    <w:rsid w:val="003775DC"/>
    <w:rsid w:val="003C1961"/>
    <w:rsid w:val="003D4C1B"/>
    <w:rsid w:val="003E4604"/>
    <w:rsid w:val="003F0699"/>
    <w:rsid w:val="00417CBA"/>
    <w:rsid w:val="00485D28"/>
    <w:rsid w:val="004C0313"/>
    <w:rsid w:val="004F6E64"/>
    <w:rsid w:val="00532EA7"/>
    <w:rsid w:val="005370F0"/>
    <w:rsid w:val="005919F1"/>
    <w:rsid w:val="005A2104"/>
    <w:rsid w:val="005B2BC8"/>
    <w:rsid w:val="00631A20"/>
    <w:rsid w:val="00665748"/>
    <w:rsid w:val="006728A6"/>
    <w:rsid w:val="006A07CB"/>
    <w:rsid w:val="006A1110"/>
    <w:rsid w:val="006A2470"/>
    <w:rsid w:val="006C4CA8"/>
    <w:rsid w:val="00717045"/>
    <w:rsid w:val="00731534"/>
    <w:rsid w:val="00770858"/>
    <w:rsid w:val="00785A12"/>
    <w:rsid w:val="007D7B4F"/>
    <w:rsid w:val="007F688C"/>
    <w:rsid w:val="00825FCD"/>
    <w:rsid w:val="008309E3"/>
    <w:rsid w:val="008448C2"/>
    <w:rsid w:val="00872C67"/>
    <w:rsid w:val="00874ECB"/>
    <w:rsid w:val="00933E20"/>
    <w:rsid w:val="009606C4"/>
    <w:rsid w:val="009C2B5A"/>
    <w:rsid w:val="009C55E4"/>
    <w:rsid w:val="00A02624"/>
    <w:rsid w:val="00A4149A"/>
    <w:rsid w:val="00A6152A"/>
    <w:rsid w:val="00B1014E"/>
    <w:rsid w:val="00B22EEA"/>
    <w:rsid w:val="00B47B14"/>
    <w:rsid w:val="00B62D4C"/>
    <w:rsid w:val="00B74591"/>
    <w:rsid w:val="00B77728"/>
    <w:rsid w:val="00B81C0D"/>
    <w:rsid w:val="00B84F3B"/>
    <w:rsid w:val="00B852D9"/>
    <w:rsid w:val="00B96A47"/>
    <w:rsid w:val="00BB4143"/>
    <w:rsid w:val="00BC192B"/>
    <w:rsid w:val="00BC6F7F"/>
    <w:rsid w:val="00C34A87"/>
    <w:rsid w:val="00C613E1"/>
    <w:rsid w:val="00C83D0E"/>
    <w:rsid w:val="00C93585"/>
    <w:rsid w:val="00CA2EC4"/>
    <w:rsid w:val="00CA3240"/>
    <w:rsid w:val="00CA5E32"/>
    <w:rsid w:val="00CC15D6"/>
    <w:rsid w:val="00CC4C1B"/>
    <w:rsid w:val="00CD55BD"/>
    <w:rsid w:val="00CF43FD"/>
    <w:rsid w:val="00D371F0"/>
    <w:rsid w:val="00D82F81"/>
    <w:rsid w:val="00DE2E85"/>
    <w:rsid w:val="00E012CF"/>
    <w:rsid w:val="00E311A3"/>
    <w:rsid w:val="00EB108D"/>
    <w:rsid w:val="00EF0A45"/>
    <w:rsid w:val="00F35062"/>
    <w:rsid w:val="00F764F5"/>
    <w:rsid w:val="00F9084F"/>
    <w:rsid w:val="00FA543F"/>
    <w:rsid w:val="00FA7A90"/>
    <w:rsid w:val="00FB681F"/>
    <w:rsid w:val="00FF1688"/>
    <w:rsid w:val="00FF321C"/>
    <w:rsid w:val="08552436"/>
    <w:rsid w:val="188823D9"/>
    <w:rsid w:val="37C81527"/>
    <w:rsid w:val="463D3A7F"/>
    <w:rsid w:val="4DE71035"/>
    <w:rsid w:val="54F82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F3F"/>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unhideWhenUsed/>
    <w:qFormat/>
    <w:rsid w:val="00B1014E"/>
    <w:pPr>
      <w:keepNext/>
      <w:keepLines/>
      <w:spacing w:line="360" w:lineRule="auto"/>
      <w:outlineLvl w:val="1"/>
    </w:pPr>
    <w:rPr>
      <w:rFonts w:ascii="黒体-簡" w:eastAsia="黒体-簡"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27F3F"/>
    <w:pPr>
      <w:ind w:left="150"/>
    </w:pPr>
    <w:rPr>
      <w:rFonts w:ascii="华文新魏" w:eastAsia="华文新魏" w:hAnsi="华文新魏"/>
      <w:sz w:val="19"/>
      <w:szCs w:val="19"/>
    </w:rPr>
  </w:style>
  <w:style w:type="paragraph" w:styleId="a4">
    <w:name w:val="Normal (Web)"/>
    <w:basedOn w:val="a"/>
    <w:uiPriority w:val="99"/>
    <w:rsid w:val="00127F3F"/>
    <w:rPr>
      <w:sz w:val="24"/>
    </w:rPr>
  </w:style>
  <w:style w:type="paragraph" w:customStyle="1" w:styleId="1">
    <w:name w:val="列出段落1"/>
    <w:basedOn w:val="a"/>
    <w:uiPriority w:val="34"/>
    <w:qFormat/>
    <w:rsid w:val="00127F3F"/>
    <w:pPr>
      <w:ind w:firstLineChars="200" w:firstLine="420"/>
    </w:pPr>
  </w:style>
  <w:style w:type="paragraph" w:styleId="a5">
    <w:name w:val="header"/>
    <w:basedOn w:val="a"/>
    <w:link w:val="Char"/>
    <w:rsid w:val="000D27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D2797"/>
    <w:rPr>
      <w:rFonts w:ascii="Times New Roman" w:eastAsia="宋体" w:hAnsi="Times New Roman" w:cs="Times New Roman"/>
      <w:kern w:val="2"/>
      <w:sz w:val="18"/>
      <w:szCs w:val="18"/>
    </w:rPr>
  </w:style>
  <w:style w:type="paragraph" w:styleId="a6">
    <w:name w:val="footer"/>
    <w:basedOn w:val="a"/>
    <w:link w:val="Char0"/>
    <w:rsid w:val="000D2797"/>
    <w:pPr>
      <w:tabs>
        <w:tab w:val="center" w:pos="4153"/>
        <w:tab w:val="right" w:pos="8306"/>
      </w:tabs>
      <w:snapToGrid w:val="0"/>
      <w:jc w:val="left"/>
    </w:pPr>
    <w:rPr>
      <w:sz w:val="18"/>
      <w:szCs w:val="18"/>
    </w:rPr>
  </w:style>
  <w:style w:type="character" w:customStyle="1" w:styleId="Char0">
    <w:name w:val="页脚 Char"/>
    <w:basedOn w:val="a0"/>
    <w:link w:val="a6"/>
    <w:rsid w:val="000D2797"/>
    <w:rPr>
      <w:rFonts w:ascii="Times New Roman" w:eastAsia="宋体" w:hAnsi="Times New Roman" w:cs="Times New Roman"/>
      <w:kern w:val="2"/>
      <w:sz w:val="18"/>
      <w:szCs w:val="18"/>
    </w:rPr>
  </w:style>
  <w:style w:type="character" w:styleId="a7">
    <w:name w:val="Strong"/>
    <w:basedOn w:val="a0"/>
    <w:uiPriority w:val="22"/>
    <w:qFormat/>
    <w:rsid w:val="00A6152A"/>
    <w:rPr>
      <w:b/>
      <w:bCs/>
    </w:rPr>
  </w:style>
  <w:style w:type="character" w:customStyle="1" w:styleId="apple-converted-space">
    <w:name w:val="apple-converted-space"/>
    <w:basedOn w:val="a0"/>
    <w:rsid w:val="00A6152A"/>
  </w:style>
  <w:style w:type="character" w:customStyle="1" w:styleId="font111">
    <w:name w:val="font111"/>
    <w:qFormat/>
    <w:rsid w:val="001910FF"/>
    <w:rPr>
      <w:rFonts w:ascii="仿宋" w:eastAsia="仿宋" w:hAnsi="仿宋" w:cs="仿宋" w:hint="eastAsia"/>
      <w:color w:val="000000"/>
      <w:sz w:val="28"/>
      <w:szCs w:val="28"/>
      <w:u w:val="none"/>
    </w:rPr>
  </w:style>
  <w:style w:type="character" w:customStyle="1" w:styleId="font41">
    <w:name w:val="font41"/>
    <w:qFormat/>
    <w:rsid w:val="001910FF"/>
    <w:rPr>
      <w:rFonts w:ascii="仿宋" w:eastAsia="仿宋" w:hAnsi="仿宋" w:cs="仿宋" w:hint="eastAsia"/>
      <w:color w:val="C00000"/>
      <w:sz w:val="28"/>
      <w:szCs w:val="28"/>
      <w:u w:val="none"/>
    </w:rPr>
  </w:style>
  <w:style w:type="character" w:customStyle="1" w:styleId="2Char">
    <w:name w:val="标题 2 Char"/>
    <w:basedOn w:val="a0"/>
    <w:link w:val="2"/>
    <w:uiPriority w:val="9"/>
    <w:qFormat/>
    <w:rsid w:val="00B1014E"/>
    <w:rPr>
      <w:rFonts w:ascii="黒体-簡" w:eastAsia="黒体-簡" w:hAnsiTheme="majorHAnsi" w:cstheme="majorBidi"/>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476</Words>
  <Characters>2717</Characters>
  <Application>Microsoft Office Word</Application>
  <DocSecurity>0</DocSecurity>
  <Lines>22</Lines>
  <Paragraphs>6</Paragraphs>
  <ScaleCrop>false</ScaleCrop>
  <Company>Microsoft</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HuaYP</dc:creator>
  <cp:lastModifiedBy>华艳萍</cp:lastModifiedBy>
  <cp:revision>26</cp:revision>
  <dcterms:created xsi:type="dcterms:W3CDTF">2020-03-25T07:21:00Z</dcterms:created>
  <dcterms:modified xsi:type="dcterms:W3CDTF">2020-03-25T08:56:00Z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