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3A" w:rsidRPr="002A313A" w:rsidRDefault="002A313A" w:rsidP="002A313A">
      <w:pPr>
        <w:spacing w:line="600" w:lineRule="exact"/>
        <w:rPr>
          <w:rFonts w:ascii="黑体" w:eastAsia="黑体" w:hAnsi="黑体"/>
          <w:sz w:val="32"/>
          <w:szCs w:val="32"/>
        </w:rPr>
      </w:pPr>
      <w:r w:rsidRPr="002A313A">
        <w:rPr>
          <w:rFonts w:ascii="黑体" w:eastAsia="黑体" w:hAnsi="黑体" w:hint="eastAsia"/>
          <w:sz w:val="32"/>
          <w:szCs w:val="32"/>
        </w:rPr>
        <w:t>附件</w:t>
      </w:r>
      <w:r w:rsidR="00B81F2F">
        <w:rPr>
          <w:rFonts w:ascii="黑体" w:eastAsia="黑体" w:hAnsi="黑体" w:hint="eastAsia"/>
          <w:sz w:val="32"/>
          <w:szCs w:val="32"/>
        </w:rPr>
        <w:t>3</w:t>
      </w:r>
    </w:p>
    <w:p w:rsidR="00FB4630" w:rsidRPr="008D343C" w:rsidRDefault="00232792" w:rsidP="002A313A">
      <w:pPr>
        <w:spacing w:line="600" w:lineRule="exact"/>
        <w:ind w:firstLineChars="350" w:firstLine="1540"/>
        <w:rPr>
          <w:rFonts w:ascii="华文中宋" w:eastAsia="华文中宋" w:hAnsi="华文中宋"/>
          <w:sz w:val="44"/>
          <w:szCs w:val="44"/>
        </w:rPr>
      </w:pPr>
      <w:r w:rsidRPr="008D343C">
        <w:rPr>
          <w:rFonts w:ascii="华文中宋" w:eastAsia="华文中宋" w:hAnsi="华文中宋" w:hint="eastAsia"/>
          <w:sz w:val="44"/>
          <w:szCs w:val="44"/>
        </w:rPr>
        <w:t>“</w:t>
      </w:r>
      <w:r w:rsidR="00FB4630" w:rsidRPr="008D343C">
        <w:rPr>
          <w:rFonts w:ascii="华文中宋" w:eastAsia="华文中宋" w:hAnsi="华文中宋" w:hint="eastAsia"/>
          <w:sz w:val="44"/>
          <w:szCs w:val="44"/>
        </w:rPr>
        <w:t>食安快线</w:t>
      </w:r>
      <w:r w:rsidRPr="008D343C">
        <w:rPr>
          <w:rFonts w:ascii="华文中宋" w:eastAsia="华文中宋" w:hAnsi="华文中宋" w:hint="eastAsia"/>
          <w:sz w:val="44"/>
          <w:szCs w:val="44"/>
        </w:rPr>
        <w:t>”</w:t>
      </w:r>
      <w:r w:rsidR="00FB4630" w:rsidRPr="008D343C">
        <w:rPr>
          <w:rFonts w:ascii="华文中宋" w:eastAsia="华文中宋" w:hAnsi="华文中宋" w:hint="eastAsia"/>
          <w:sz w:val="44"/>
          <w:szCs w:val="44"/>
        </w:rPr>
        <w:t>A</w:t>
      </w:r>
      <w:r w:rsidR="00FB4630" w:rsidRPr="008D343C">
        <w:rPr>
          <w:rFonts w:ascii="华文中宋" w:eastAsia="华文中宋" w:hAnsi="华文中宋"/>
          <w:sz w:val="44"/>
          <w:szCs w:val="44"/>
        </w:rPr>
        <w:t>PP</w:t>
      </w:r>
      <w:r w:rsidRPr="008D343C">
        <w:rPr>
          <w:rFonts w:ascii="华文中宋" w:eastAsia="华文中宋" w:hAnsi="华文中宋" w:hint="eastAsia"/>
          <w:sz w:val="44"/>
          <w:szCs w:val="44"/>
        </w:rPr>
        <w:t>使用指南</w:t>
      </w:r>
    </w:p>
    <w:p w:rsidR="00915B37" w:rsidRDefault="002A313A" w:rsidP="009464D9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BC3CF5">
        <w:rPr>
          <w:rFonts w:ascii="仿宋" w:eastAsia="仿宋" w:hAnsi="仿宋" w:hint="eastAsia"/>
          <w:sz w:val="32"/>
          <w:szCs w:val="32"/>
        </w:rPr>
        <w:t>（</w:t>
      </w:r>
      <w:r w:rsidR="00232792" w:rsidRPr="008D343C">
        <w:rPr>
          <w:rFonts w:ascii="仿宋" w:eastAsia="仿宋" w:hAnsi="仿宋" w:hint="eastAsia"/>
          <w:sz w:val="32"/>
          <w:szCs w:val="32"/>
        </w:rPr>
        <w:t>食品安全监管人员用</w:t>
      </w:r>
      <w:r w:rsidR="00BC3CF5">
        <w:rPr>
          <w:rFonts w:ascii="仿宋" w:eastAsia="仿宋" w:hAnsi="仿宋" w:hint="eastAsia"/>
          <w:sz w:val="32"/>
          <w:szCs w:val="32"/>
        </w:rPr>
        <w:t>）</w:t>
      </w:r>
    </w:p>
    <w:p w:rsidR="00232792" w:rsidRDefault="00232792" w:rsidP="00264BD8">
      <w:pPr>
        <w:pStyle w:val="1"/>
        <w:ind w:leftChars="47" w:left="99" w:right="210"/>
      </w:pPr>
      <w:bookmarkStart w:id="0" w:name="_Toc16435176"/>
      <w:r>
        <w:rPr>
          <w:rFonts w:hint="eastAsia"/>
        </w:rPr>
        <w:t>一、使用步骤</w:t>
      </w:r>
      <w:bookmarkEnd w:id="0"/>
    </w:p>
    <w:p w:rsidR="004807DC" w:rsidRDefault="00232792" w:rsidP="004807DC">
      <w:pPr>
        <w:spacing w:line="560" w:lineRule="exact"/>
        <w:ind w:firstLineChars="200" w:firstLine="641"/>
        <w:rPr>
          <w:rFonts w:ascii="仿宋_GB2312" w:eastAsia="仿宋_GB2312"/>
          <w:sz w:val="32"/>
          <w:szCs w:val="32"/>
        </w:rPr>
      </w:pPr>
      <w:r w:rsidRPr="004807DC">
        <w:rPr>
          <w:rFonts w:ascii="华文新魏" w:eastAsia="华文新魏" w:hint="eastAsia"/>
          <w:b/>
          <w:sz w:val="32"/>
          <w:szCs w:val="32"/>
        </w:rPr>
        <w:t>第一步 下载</w:t>
      </w:r>
      <w:r w:rsidRPr="00F75B15">
        <w:rPr>
          <w:rFonts w:ascii="仿宋_GB2312" w:eastAsia="仿宋_GB2312" w:hint="eastAsia"/>
          <w:b/>
          <w:sz w:val="32"/>
          <w:szCs w:val="32"/>
        </w:rPr>
        <w:t>：</w:t>
      </w:r>
      <w:r w:rsidRPr="00B66067">
        <w:rPr>
          <w:rFonts w:ascii="仿宋_GB2312" w:eastAsia="仿宋_GB2312" w:hint="eastAsia"/>
          <w:sz w:val="32"/>
          <w:szCs w:val="32"/>
        </w:rPr>
        <w:t>在</w:t>
      </w:r>
      <w:r w:rsidR="00A8626F" w:rsidRPr="00B66067">
        <w:rPr>
          <w:rFonts w:ascii="仿宋_GB2312" w:eastAsia="仿宋_GB2312" w:hint="eastAsia"/>
          <w:sz w:val="32"/>
          <w:szCs w:val="32"/>
        </w:rPr>
        <w:t>手机</w:t>
      </w:r>
      <w:r w:rsidR="00B7156A" w:rsidRPr="00B66067">
        <w:rPr>
          <w:rFonts w:ascii="仿宋_GB2312" w:eastAsia="仿宋_GB2312" w:hint="eastAsia"/>
          <w:sz w:val="32"/>
          <w:szCs w:val="32"/>
        </w:rPr>
        <w:t>自行下载“食安快线</w:t>
      </w:r>
      <w:r w:rsidR="00A8626F" w:rsidRPr="00B66067">
        <w:rPr>
          <w:rFonts w:ascii="仿宋_GB2312" w:eastAsia="仿宋_GB2312" w:hint="eastAsia"/>
          <w:sz w:val="32"/>
          <w:szCs w:val="32"/>
        </w:rPr>
        <w:t>”A</w:t>
      </w:r>
      <w:r w:rsidR="00A8626F" w:rsidRPr="00B66067">
        <w:rPr>
          <w:rFonts w:ascii="仿宋_GB2312" w:eastAsia="仿宋_GB2312"/>
          <w:sz w:val="32"/>
          <w:szCs w:val="32"/>
        </w:rPr>
        <w:t>PP</w:t>
      </w:r>
      <w:r w:rsidR="00823378" w:rsidRPr="00B66067">
        <w:rPr>
          <w:rFonts w:ascii="仿宋_GB2312" w:eastAsia="仿宋_GB2312" w:hint="eastAsia"/>
          <w:sz w:val="32"/>
          <w:szCs w:val="32"/>
        </w:rPr>
        <w:t>，</w:t>
      </w:r>
      <w:r w:rsidR="00BC3CF5" w:rsidRPr="00B66067">
        <w:rPr>
          <w:rFonts w:ascii="仿宋_GB2312" w:eastAsia="仿宋_GB2312" w:hint="eastAsia"/>
          <w:sz w:val="32"/>
          <w:szCs w:val="32"/>
        </w:rPr>
        <w:t>也</w:t>
      </w:r>
      <w:r w:rsidR="00823378" w:rsidRPr="00B66067">
        <w:rPr>
          <w:rFonts w:ascii="仿宋_GB2312" w:eastAsia="仿宋_GB2312" w:hint="eastAsia"/>
          <w:sz w:val="32"/>
          <w:szCs w:val="32"/>
        </w:rPr>
        <w:t>可以识文末</w:t>
      </w:r>
      <w:proofErr w:type="gramStart"/>
      <w:r w:rsidR="00823378" w:rsidRPr="00B66067">
        <w:rPr>
          <w:rFonts w:ascii="仿宋_GB2312" w:eastAsia="仿宋_GB2312" w:hint="eastAsia"/>
          <w:sz w:val="32"/>
          <w:szCs w:val="32"/>
        </w:rPr>
        <w:t>二维码下载</w:t>
      </w:r>
      <w:proofErr w:type="gramEnd"/>
      <w:r w:rsidR="00823378" w:rsidRPr="00B66067">
        <w:rPr>
          <w:rFonts w:ascii="仿宋_GB2312" w:eastAsia="仿宋_GB2312" w:hint="eastAsia"/>
          <w:sz w:val="32"/>
          <w:szCs w:val="32"/>
        </w:rPr>
        <w:t>A</w:t>
      </w:r>
      <w:r w:rsidR="00823378" w:rsidRPr="00B66067">
        <w:rPr>
          <w:rFonts w:ascii="仿宋_GB2312" w:eastAsia="仿宋_GB2312"/>
          <w:sz w:val="32"/>
          <w:szCs w:val="32"/>
        </w:rPr>
        <w:t>PP</w:t>
      </w:r>
      <w:r w:rsidR="00BC3CF5" w:rsidRPr="00B66067">
        <w:rPr>
          <w:rFonts w:ascii="仿宋_GB2312" w:eastAsia="仿宋_GB2312" w:hint="eastAsia"/>
          <w:sz w:val="32"/>
          <w:szCs w:val="32"/>
        </w:rPr>
        <w:t>。</w:t>
      </w:r>
    </w:p>
    <w:p w:rsidR="007B373E" w:rsidRPr="00232792" w:rsidRDefault="007B373E" w:rsidP="007B37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57840" w:rsidRDefault="00232792" w:rsidP="000E01EC">
      <w:pPr>
        <w:spacing w:line="560" w:lineRule="exact"/>
        <w:ind w:firstLineChars="200" w:firstLine="641"/>
        <w:jc w:val="left"/>
        <w:rPr>
          <w:rFonts w:ascii="仿宋_GB2312" w:eastAsia="仿宋_GB2312"/>
          <w:sz w:val="32"/>
          <w:szCs w:val="32"/>
        </w:rPr>
      </w:pPr>
      <w:r w:rsidRPr="004807DC">
        <w:rPr>
          <w:rFonts w:ascii="华文新魏" w:eastAsia="华文新魏" w:hint="eastAsia"/>
          <w:b/>
          <w:sz w:val="32"/>
          <w:szCs w:val="32"/>
        </w:rPr>
        <w:t xml:space="preserve">第二步 </w:t>
      </w:r>
      <w:r w:rsidR="00B7156A" w:rsidRPr="004807DC">
        <w:rPr>
          <w:rFonts w:ascii="华文新魏" w:eastAsia="华文新魏" w:hint="eastAsia"/>
          <w:b/>
          <w:sz w:val="32"/>
          <w:szCs w:val="32"/>
        </w:rPr>
        <w:t>注册</w:t>
      </w:r>
      <w:r w:rsidRPr="00F75B15">
        <w:rPr>
          <w:rFonts w:ascii="仿宋_GB2312" w:eastAsia="仿宋_GB2312" w:hint="eastAsia"/>
          <w:b/>
          <w:sz w:val="32"/>
          <w:szCs w:val="32"/>
        </w:rPr>
        <w:t>：</w:t>
      </w:r>
      <w:proofErr w:type="gramStart"/>
      <w:r>
        <w:rPr>
          <w:rFonts w:ascii="仿宋_GB2312" w:eastAsia="仿宋_GB2312" w:hint="eastAsia"/>
          <w:sz w:val="32"/>
          <w:szCs w:val="32"/>
        </w:rPr>
        <w:t>由于食安快线</w:t>
      </w:r>
      <w:proofErr w:type="gramEnd"/>
      <w:r>
        <w:rPr>
          <w:rFonts w:ascii="仿宋_GB2312" w:eastAsia="仿宋_GB2312" w:hint="eastAsia"/>
          <w:sz w:val="32"/>
          <w:szCs w:val="32"/>
        </w:rPr>
        <w:t>公司已为监管人员</w:t>
      </w:r>
      <w:r w:rsidR="00C37987">
        <w:rPr>
          <w:rFonts w:ascii="仿宋_GB2312" w:eastAsia="仿宋_GB2312" w:hint="eastAsia"/>
          <w:sz w:val="32"/>
          <w:szCs w:val="32"/>
        </w:rPr>
        <w:t>特别</w:t>
      </w:r>
      <w:r>
        <w:rPr>
          <w:rFonts w:ascii="仿宋_GB2312" w:eastAsia="仿宋_GB2312" w:hint="eastAsia"/>
          <w:sz w:val="32"/>
          <w:szCs w:val="32"/>
        </w:rPr>
        <w:t>开通了各辖</w:t>
      </w:r>
      <w:r w:rsidR="00C37987">
        <w:rPr>
          <w:rFonts w:ascii="仿宋_GB2312" w:eastAsia="仿宋_GB2312" w:hint="eastAsia"/>
          <w:sz w:val="32"/>
          <w:szCs w:val="32"/>
        </w:rPr>
        <w:t>区“培训数据”统计和查询的</w:t>
      </w:r>
      <w:r>
        <w:rPr>
          <w:rFonts w:ascii="仿宋_GB2312" w:eastAsia="仿宋_GB2312" w:hint="eastAsia"/>
          <w:sz w:val="32"/>
          <w:szCs w:val="32"/>
        </w:rPr>
        <w:t>权限，请监管人员</w:t>
      </w:r>
      <w:r w:rsidRPr="00E84C5B">
        <w:rPr>
          <w:rFonts w:ascii="仿宋_GB2312" w:eastAsia="仿宋_GB2312" w:hint="eastAsia"/>
          <w:sz w:val="32"/>
          <w:szCs w:val="32"/>
        </w:rPr>
        <w:t>注册真实</w:t>
      </w:r>
      <w:r w:rsidR="00F75B15">
        <w:rPr>
          <w:rFonts w:ascii="仿宋_GB2312" w:eastAsia="仿宋_GB2312" w:hint="eastAsia"/>
          <w:sz w:val="32"/>
          <w:szCs w:val="32"/>
        </w:rPr>
        <w:t>的</w:t>
      </w:r>
      <w:r w:rsidRPr="00E84C5B">
        <w:rPr>
          <w:rFonts w:ascii="仿宋_GB2312" w:eastAsia="仿宋_GB2312" w:hint="eastAsia"/>
          <w:sz w:val="32"/>
          <w:szCs w:val="32"/>
        </w:rPr>
        <w:t>姓名、手机号</w:t>
      </w:r>
      <w:r w:rsidR="00F75B15"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所在单位，</w:t>
      </w:r>
      <w:r w:rsidRPr="00E84C5B">
        <w:rPr>
          <w:rFonts w:ascii="仿宋_GB2312" w:eastAsia="仿宋_GB2312" w:hint="eastAsia"/>
          <w:sz w:val="32"/>
          <w:szCs w:val="32"/>
        </w:rPr>
        <w:t>注册账号为“手机号”</w:t>
      </w:r>
      <w:r>
        <w:rPr>
          <w:rFonts w:ascii="仿宋_GB2312" w:eastAsia="仿宋_GB2312" w:hint="eastAsia"/>
          <w:sz w:val="32"/>
          <w:szCs w:val="32"/>
        </w:rPr>
        <w:t>。</w:t>
      </w:r>
      <w:r w:rsidR="00823378">
        <w:rPr>
          <w:rFonts w:ascii="仿宋_GB2312" w:eastAsia="仿宋_GB2312" w:hint="eastAsia"/>
          <w:sz w:val="32"/>
          <w:szCs w:val="32"/>
        </w:rPr>
        <w:t>注册操作：【首页】—【我的】—【头像</w:t>
      </w:r>
      <w:r w:rsidR="00084875">
        <w:rPr>
          <w:rFonts w:ascii="仿宋_GB2312" w:eastAsia="仿宋_GB2312" w:hint="eastAsia"/>
          <w:sz w:val="32"/>
          <w:szCs w:val="32"/>
        </w:rPr>
        <w:t>】—【用户登录】页面，新</w:t>
      </w:r>
      <w:proofErr w:type="gramStart"/>
      <w:r w:rsidR="00084875">
        <w:rPr>
          <w:rFonts w:ascii="仿宋_GB2312" w:eastAsia="仿宋_GB2312" w:hint="eastAsia"/>
          <w:sz w:val="32"/>
          <w:szCs w:val="32"/>
        </w:rPr>
        <w:t>用用户</w:t>
      </w:r>
      <w:proofErr w:type="gramEnd"/>
      <w:r w:rsidR="00084875">
        <w:rPr>
          <w:rFonts w:ascii="仿宋_GB2312" w:eastAsia="仿宋_GB2312" w:hint="eastAsia"/>
          <w:sz w:val="32"/>
          <w:szCs w:val="32"/>
        </w:rPr>
        <w:t>按要求注册即可，注册成功后下次上线自动登录。</w:t>
      </w:r>
    </w:p>
    <w:p w:rsidR="00AB3D09" w:rsidRDefault="00AB3D09" w:rsidP="00AB3D09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B3D09">
        <w:rPr>
          <w:rFonts w:ascii="仿宋_GB2312" w:eastAsia="仿宋_GB2312" w:hint="eastAsia"/>
          <w:sz w:val="32"/>
          <w:szCs w:val="32"/>
        </w:rPr>
        <w:t>登录后通过【完善个人信息】</w:t>
      </w:r>
      <w:proofErr w:type="gramStart"/>
      <w:r w:rsidRPr="00AB3D09">
        <w:rPr>
          <w:rFonts w:ascii="仿宋_GB2312" w:eastAsia="仿宋_GB2312" w:hint="eastAsia"/>
          <w:sz w:val="32"/>
          <w:szCs w:val="32"/>
        </w:rPr>
        <w:t>弹窗及时</w:t>
      </w:r>
      <w:proofErr w:type="gramEnd"/>
      <w:r w:rsidRPr="00AB3D09">
        <w:rPr>
          <w:rFonts w:ascii="仿宋_GB2312" w:eastAsia="仿宋_GB2312" w:hint="eastAsia"/>
          <w:sz w:val="32"/>
          <w:szCs w:val="32"/>
        </w:rPr>
        <w:t>关联个人信息：选择【监管人员身份认证】进入后，选择所属工作单位，个人照片、执法证照片等按要求上传资料，通过后台审核后（约5分钟），方可参加考试、并可查看辖区的培训数据。</w:t>
      </w:r>
    </w:p>
    <w:p w:rsidR="007B373E" w:rsidRDefault="007B373E" w:rsidP="00AB3D09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B14FD" w:rsidRDefault="00060C35" w:rsidP="00AB3D09">
      <w:pPr>
        <w:widowControl/>
        <w:ind w:firstLineChars="200" w:firstLine="641"/>
        <w:jc w:val="left"/>
        <w:rPr>
          <w:rFonts w:ascii="仿宋_GB2312" w:eastAsia="仿宋_GB2312"/>
          <w:sz w:val="32"/>
          <w:szCs w:val="32"/>
        </w:rPr>
      </w:pPr>
      <w:r w:rsidRPr="004807DC">
        <w:rPr>
          <w:rFonts w:ascii="华文新魏" w:eastAsia="华文新魏" w:hint="eastAsia"/>
          <w:b/>
          <w:sz w:val="32"/>
          <w:szCs w:val="32"/>
        </w:rPr>
        <w:t>第</w:t>
      </w:r>
      <w:r w:rsidR="00F75B15" w:rsidRPr="004807DC">
        <w:rPr>
          <w:rFonts w:ascii="华文新魏" w:eastAsia="华文新魏" w:hint="eastAsia"/>
          <w:b/>
          <w:sz w:val="32"/>
          <w:szCs w:val="32"/>
        </w:rPr>
        <w:t xml:space="preserve">三步 </w:t>
      </w:r>
      <w:r w:rsidR="009C359E" w:rsidRPr="004807DC">
        <w:rPr>
          <w:rFonts w:ascii="华文新魏" w:eastAsia="华文新魏" w:hint="eastAsia"/>
          <w:b/>
          <w:sz w:val="32"/>
          <w:szCs w:val="32"/>
        </w:rPr>
        <w:t>学习</w:t>
      </w:r>
      <w:r w:rsidR="009C359E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【</w:t>
      </w:r>
      <w:r w:rsidR="00F902E2">
        <w:rPr>
          <w:rFonts w:ascii="仿宋_GB2312" w:eastAsia="仿宋_GB2312" w:hint="eastAsia"/>
          <w:sz w:val="32"/>
          <w:szCs w:val="32"/>
        </w:rPr>
        <w:t>主页</w:t>
      </w:r>
      <w:r>
        <w:rPr>
          <w:rFonts w:ascii="仿宋_GB2312" w:eastAsia="仿宋_GB2312" w:hint="eastAsia"/>
          <w:sz w:val="32"/>
          <w:szCs w:val="32"/>
        </w:rPr>
        <w:t>】</w:t>
      </w:r>
      <w:r w:rsidR="00F902E2">
        <w:rPr>
          <w:rFonts w:ascii="仿宋_GB2312" w:eastAsia="仿宋_GB2312" w:hint="eastAsia"/>
          <w:sz w:val="32"/>
          <w:szCs w:val="32"/>
        </w:rPr>
        <w:t>—</w:t>
      </w:r>
      <w:r w:rsidR="004807DC">
        <w:rPr>
          <w:rFonts w:ascii="仿宋_GB2312" w:eastAsia="仿宋_GB2312" w:hint="eastAsia"/>
          <w:sz w:val="32"/>
          <w:szCs w:val="32"/>
        </w:rPr>
        <w:t>【监管人员】</w:t>
      </w:r>
      <w:r w:rsidR="00F902E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【</w:t>
      </w:r>
      <w:r w:rsidR="00F902E2">
        <w:rPr>
          <w:rFonts w:ascii="仿宋_GB2312" w:eastAsia="仿宋_GB2312" w:hint="eastAsia"/>
          <w:sz w:val="32"/>
          <w:szCs w:val="32"/>
        </w:rPr>
        <w:t>餐饮单位</w:t>
      </w:r>
      <w:r>
        <w:rPr>
          <w:rFonts w:ascii="仿宋_GB2312" w:eastAsia="仿宋_GB2312" w:hint="eastAsia"/>
          <w:sz w:val="32"/>
          <w:szCs w:val="32"/>
        </w:rPr>
        <w:t>】</w:t>
      </w:r>
      <w:r w:rsidR="004807DC"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【</w:t>
      </w:r>
      <w:r w:rsidR="005B0133">
        <w:rPr>
          <w:rFonts w:ascii="仿宋_GB2312" w:eastAsia="仿宋_GB2312" w:hint="eastAsia"/>
          <w:sz w:val="32"/>
          <w:szCs w:val="32"/>
        </w:rPr>
        <w:t>流通</w:t>
      </w:r>
      <w:r w:rsidR="00A83DA6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】</w:t>
      </w:r>
      <w:r w:rsidR="00F902E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【</w:t>
      </w:r>
      <w:r w:rsidR="00F902E2">
        <w:rPr>
          <w:rFonts w:ascii="仿宋_GB2312" w:eastAsia="仿宋_GB2312" w:hint="eastAsia"/>
          <w:sz w:val="32"/>
          <w:szCs w:val="32"/>
        </w:rPr>
        <w:t>食品安全管理员</w:t>
      </w:r>
      <w:r>
        <w:rPr>
          <w:rFonts w:ascii="仿宋_GB2312" w:eastAsia="仿宋_GB2312" w:hint="eastAsia"/>
          <w:sz w:val="32"/>
          <w:szCs w:val="32"/>
        </w:rPr>
        <w:t>】</w:t>
      </w:r>
      <w:r w:rsidR="00E52E04">
        <w:rPr>
          <w:rFonts w:ascii="仿宋_GB2312" w:eastAsia="仿宋_GB2312" w:hint="eastAsia"/>
          <w:sz w:val="32"/>
          <w:szCs w:val="32"/>
        </w:rPr>
        <w:t>，</w:t>
      </w:r>
      <w:r w:rsidR="00A83DA6">
        <w:rPr>
          <w:rFonts w:ascii="仿宋_GB2312" w:eastAsia="仿宋_GB2312" w:hint="eastAsia"/>
          <w:sz w:val="32"/>
          <w:szCs w:val="32"/>
        </w:rPr>
        <w:t>并结合学习</w:t>
      </w:r>
      <w:r w:rsidR="0026158F">
        <w:rPr>
          <w:rFonts w:ascii="仿宋_GB2312" w:eastAsia="仿宋_GB2312" w:hint="eastAsia"/>
          <w:sz w:val="32"/>
          <w:szCs w:val="32"/>
        </w:rPr>
        <w:t>“监督抽查题库”</w:t>
      </w:r>
      <w:r w:rsidR="00BC3CF5">
        <w:rPr>
          <w:rFonts w:ascii="仿宋_GB2312" w:eastAsia="仿宋_GB2312" w:hint="eastAsia"/>
          <w:sz w:val="32"/>
          <w:szCs w:val="32"/>
        </w:rPr>
        <w:t>等有关知识</w:t>
      </w:r>
      <w:r w:rsidR="0026158F">
        <w:rPr>
          <w:rFonts w:ascii="仿宋_GB2312" w:eastAsia="仿宋_GB2312" w:hint="eastAsia"/>
          <w:sz w:val="32"/>
          <w:szCs w:val="32"/>
        </w:rPr>
        <w:t>，</w:t>
      </w:r>
      <w:r w:rsidR="00FE3B0B">
        <w:rPr>
          <w:rFonts w:ascii="仿宋_GB2312" w:eastAsia="仿宋_GB2312" w:hint="eastAsia"/>
          <w:sz w:val="32"/>
          <w:szCs w:val="32"/>
        </w:rPr>
        <w:t>平台设有14大类食品安全专题知识及有关“食品生产许可证查询”、“食品相关产品许可查询”“食品添加剂查询”等</w:t>
      </w:r>
      <w:r w:rsidR="00FE3B0B" w:rsidRPr="00FE3B0B">
        <w:rPr>
          <w:rFonts w:ascii="仿宋_GB2312" w:eastAsia="仿宋_GB2312" w:hint="eastAsia"/>
          <w:sz w:val="32"/>
          <w:szCs w:val="32"/>
        </w:rPr>
        <w:t>关联</w:t>
      </w:r>
      <w:r w:rsidR="00FE3B0B">
        <w:rPr>
          <w:rFonts w:ascii="仿宋_GB2312" w:eastAsia="仿宋_GB2312" w:hint="eastAsia"/>
          <w:sz w:val="32"/>
          <w:szCs w:val="32"/>
        </w:rPr>
        <w:t>，</w:t>
      </w:r>
      <w:r w:rsidR="0026158F">
        <w:rPr>
          <w:rFonts w:ascii="仿宋_GB2312" w:eastAsia="仿宋_GB2312" w:hint="eastAsia"/>
          <w:sz w:val="32"/>
          <w:szCs w:val="32"/>
        </w:rPr>
        <w:t>监管人员专用培训内容将后续上线、更新。</w:t>
      </w:r>
    </w:p>
    <w:p w:rsidR="007B373E" w:rsidRDefault="007B373E" w:rsidP="007B373E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BC3CF5" w:rsidRDefault="00D2454D" w:rsidP="00281537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4807DC">
        <w:rPr>
          <w:rFonts w:ascii="华文新魏" w:eastAsia="华文新魏" w:hint="eastAsia"/>
          <w:b/>
          <w:sz w:val="32"/>
          <w:szCs w:val="32"/>
        </w:rPr>
        <w:t>第</w:t>
      </w:r>
      <w:r w:rsidR="006213CC">
        <w:rPr>
          <w:rFonts w:ascii="华文新魏" w:eastAsia="华文新魏" w:hint="eastAsia"/>
          <w:b/>
          <w:sz w:val="32"/>
          <w:szCs w:val="32"/>
        </w:rPr>
        <w:t>四</w:t>
      </w:r>
      <w:r w:rsidRPr="004807DC">
        <w:rPr>
          <w:rFonts w:ascii="华文新魏" w:eastAsia="华文新魏" w:hint="eastAsia"/>
          <w:b/>
          <w:sz w:val="32"/>
          <w:szCs w:val="32"/>
        </w:rPr>
        <w:t>步 考试</w:t>
      </w:r>
      <w:r w:rsidR="00C8436A">
        <w:rPr>
          <w:rFonts w:ascii="仿宋_GB2312" w:eastAsia="仿宋_GB2312" w:hint="eastAsia"/>
          <w:b/>
          <w:sz w:val="32"/>
          <w:szCs w:val="32"/>
        </w:rPr>
        <w:t>：</w:t>
      </w:r>
      <w:r w:rsidR="00BC3CF5">
        <w:rPr>
          <w:rFonts w:ascii="仿宋_GB2312" w:eastAsia="仿宋_GB2312" w:hint="eastAsia"/>
          <w:sz w:val="32"/>
          <w:szCs w:val="32"/>
        </w:rPr>
        <w:t>【首页】—</w:t>
      </w:r>
      <w:r w:rsidR="004807DC">
        <w:rPr>
          <w:rFonts w:ascii="仿宋_GB2312" w:eastAsia="仿宋_GB2312" w:hint="eastAsia"/>
          <w:sz w:val="32"/>
          <w:szCs w:val="32"/>
        </w:rPr>
        <w:t>【监管人员】</w:t>
      </w:r>
      <w:r w:rsidR="006213CC">
        <w:rPr>
          <w:rFonts w:ascii="仿宋_GB2312" w:eastAsia="仿宋_GB2312" w:hint="eastAsia"/>
          <w:sz w:val="32"/>
          <w:szCs w:val="32"/>
        </w:rPr>
        <w:t>—</w:t>
      </w:r>
      <w:r w:rsidR="00BC3CF5">
        <w:rPr>
          <w:rFonts w:ascii="仿宋_GB2312" w:eastAsia="仿宋_GB2312" w:hint="eastAsia"/>
          <w:sz w:val="32"/>
          <w:szCs w:val="32"/>
        </w:rPr>
        <w:t>【食品安全管理员岗位】—【在线考试】。</w:t>
      </w:r>
    </w:p>
    <w:p w:rsidR="00BC3CF5" w:rsidRDefault="005B0133" w:rsidP="00264BD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00749">
        <w:rPr>
          <w:rFonts w:ascii="仿宋_GB2312" w:eastAsia="仿宋_GB2312" w:hint="eastAsia"/>
          <w:b/>
          <w:sz w:val="32"/>
          <w:szCs w:val="32"/>
        </w:rPr>
        <w:t>按照李</w:t>
      </w:r>
      <w:r w:rsidR="000214B0" w:rsidRPr="00800749">
        <w:rPr>
          <w:rFonts w:ascii="仿宋_GB2312" w:eastAsia="仿宋_GB2312" w:hint="eastAsia"/>
          <w:b/>
          <w:sz w:val="32"/>
          <w:szCs w:val="32"/>
        </w:rPr>
        <w:t>忠副局长的指示</w:t>
      </w:r>
      <w:r w:rsidR="00800749">
        <w:rPr>
          <w:rFonts w:ascii="仿宋_GB2312" w:eastAsia="仿宋_GB2312" w:hint="eastAsia"/>
          <w:b/>
          <w:sz w:val="32"/>
          <w:szCs w:val="32"/>
        </w:rPr>
        <w:t>：</w:t>
      </w:r>
      <w:r w:rsidR="000214B0">
        <w:rPr>
          <w:rFonts w:ascii="仿宋_GB2312" w:eastAsia="仿宋_GB2312" w:hint="eastAsia"/>
          <w:sz w:val="32"/>
          <w:szCs w:val="32"/>
        </w:rPr>
        <w:t>目前阶段</w:t>
      </w:r>
      <w:r w:rsidRPr="000214B0">
        <w:rPr>
          <w:rFonts w:ascii="仿宋_GB2312" w:eastAsia="仿宋_GB2312" w:hint="eastAsia"/>
          <w:sz w:val="32"/>
          <w:szCs w:val="32"/>
        </w:rPr>
        <w:t>我局监管人员</w:t>
      </w:r>
      <w:r w:rsidRPr="00800749">
        <w:rPr>
          <w:rFonts w:ascii="仿宋_GB2312" w:eastAsia="仿宋_GB2312" w:hint="eastAsia"/>
          <w:sz w:val="32"/>
          <w:szCs w:val="32"/>
          <w:u w:val="single"/>
        </w:rPr>
        <w:t>先通过</w:t>
      </w:r>
      <w:r w:rsidR="000214B0" w:rsidRPr="00800749">
        <w:rPr>
          <w:rFonts w:ascii="仿宋_GB2312" w:eastAsia="仿宋_GB2312" w:hint="eastAsia"/>
          <w:sz w:val="32"/>
          <w:szCs w:val="32"/>
          <w:u w:val="single"/>
        </w:rPr>
        <w:t>餐饮单位和流通单位的食品安全管理员岗位考核</w:t>
      </w:r>
      <w:r w:rsidR="00BC3CF5" w:rsidRPr="00800749">
        <w:rPr>
          <w:rFonts w:ascii="仿宋_GB2312" w:eastAsia="仿宋_GB2312" w:hint="eastAsia"/>
          <w:sz w:val="32"/>
          <w:szCs w:val="32"/>
        </w:rPr>
        <w:t>，</w:t>
      </w:r>
      <w:r w:rsidR="00BC3CF5">
        <w:rPr>
          <w:rFonts w:ascii="仿宋_GB2312" w:eastAsia="仿宋_GB2312" w:hint="eastAsia"/>
          <w:sz w:val="32"/>
          <w:szCs w:val="32"/>
        </w:rPr>
        <w:t>有关监管人员专用岗位的考核题库待下一步</w:t>
      </w:r>
      <w:r w:rsidR="002B50DD">
        <w:rPr>
          <w:rFonts w:ascii="仿宋_GB2312" w:eastAsia="仿宋_GB2312" w:hint="eastAsia"/>
          <w:sz w:val="32"/>
          <w:szCs w:val="32"/>
        </w:rPr>
        <w:t>再</w:t>
      </w:r>
      <w:r w:rsidR="00BC3CF5">
        <w:rPr>
          <w:rFonts w:ascii="仿宋_GB2312" w:eastAsia="仿宋_GB2312" w:hint="eastAsia"/>
          <w:sz w:val="32"/>
          <w:szCs w:val="32"/>
        </w:rPr>
        <w:t>择时推出。</w:t>
      </w:r>
    </w:p>
    <w:p w:rsidR="000214B0" w:rsidRDefault="00BC3CF5" w:rsidP="00BC3C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3CF5">
        <w:rPr>
          <w:rFonts w:ascii="仿宋_GB2312" w:eastAsia="仿宋_GB2312" w:hint="eastAsia"/>
          <w:sz w:val="32"/>
          <w:szCs w:val="32"/>
        </w:rPr>
        <w:t>考核</w:t>
      </w:r>
      <w:r>
        <w:rPr>
          <w:rFonts w:ascii="仿宋_GB2312" w:eastAsia="仿宋_GB2312" w:hint="eastAsia"/>
          <w:sz w:val="32"/>
          <w:szCs w:val="32"/>
        </w:rPr>
        <w:t>可自行多次参加，以最高分为准。</w:t>
      </w:r>
      <w:r w:rsidR="000214B0">
        <w:rPr>
          <w:rFonts w:ascii="仿宋_GB2312" w:eastAsia="仿宋_GB2312" w:hint="eastAsia"/>
          <w:sz w:val="32"/>
          <w:szCs w:val="32"/>
        </w:rPr>
        <w:t>其中餐饮单位食品安全管理员的考核，超过60</w:t>
      </w:r>
      <w:r w:rsidR="00FE3B0B">
        <w:rPr>
          <w:rFonts w:ascii="仿宋_GB2312" w:eastAsia="仿宋_GB2312" w:hint="eastAsia"/>
          <w:sz w:val="32"/>
          <w:szCs w:val="32"/>
        </w:rPr>
        <w:t>分的视为合格，</w:t>
      </w:r>
      <w:r w:rsidR="000214B0">
        <w:rPr>
          <w:rFonts w:ascii="仿宋_GB2312" w:eastAsia="仿宋_GB2312" w:hint="eastAsia"/>
          <w:sz w:val="32"/>
          <w:szCs w:val="32"/>
        </w:rPr>
        <w:t>即时生成“</w:t>
      </w:r>
      <w:r w:rsidR="000214B0" w:rsidRPr="00B26449">
        <w:rPr>
          <w:rFonts w:ascii="仿宋_GB2312" w:eastAsia="仿宋_GB2312" w:hint="eastAsia"/>
          <w:sz w:val="32"/>
          <w:szCs w:val="32"/>
        </w:rPr>
        <w:t>食品安全监管网络培训证明</w:t>
      </w:r>
      <w:r>
        <w:rPr>
          <w:rFonts w:ascii="仿宋_GB2312" w:eastAsia="仿宋_GB2312" w:hint="eastAsia"/>
          <w:sz w:val="32"/>
          <w:szCs w:val="32"/>
        </w:rPr>
        <w:t>”，并</w:t>
      </w:r>
      <w:r w:rsidR="000214B0">
        <w:rPr>
          <w:rFonts w:ascii="仿宋_GB2312" w:eastAsia="仿宋_GB2312" w:hint="eastAsia"/>
          <w:sz w:val="32"/>
          <w:szCs w:val="32"/>
        </w:rPr>
        <w:t>依据每人实际答题的准确率，自动生成</w:t>
      </w:r>
      <w:r w:rsidR="000214B0" w:rsidRPr="00800749">
        <w:rPr>
          <w:rFonts w:ascii="仿宋_GB2312" w:eastAsia="仿宋_GB2312" w:hint="eastAsia"/>
          <w:b/>
          <w:sz w:val="32"/>
          <w:szCs w:val="32"/>
        </w:rPr>
        <w:t>初级</w:t>
      </w:r>
      <w:r w:rsidR="00060C35" w:rsidRPr="00800749">
        <w:rPr>
          <w:rFonts w:ascii="仿宋_GB2312" w:eastAsia="仿宋_GB2312" w:hint="eastAsia"/>
          <w:b/>
          <w:sz w:val="32"/>
          <w:szCs w:val="32"/>
        </w:rPr>
        <w:t>（60分）</w:t>
      </w:r>
      <w:r w:rsidR="000214B0" w:rsidRPr="00800749">
        <w:rPr>
          <w:rFonts w:ascii="仿宋_GB2312" w:eastAsia="仿宋_GB2312" w:hint="eastAsia"/>
          <w:b/>
          <w:sz w:val="32"/>
          <w:szCs w:val="32"/>
        </w:rPr>
        <w:t>、中级</w:t>
      </w:r>
      <w:r w:rsidR="00060C35" w:rsidRPr="00800749">
        <w:rPr>
          <w:rFonts w:ascii="仿宋_GB2312" w:eastAsia="仿宋_GB2312" w:hint="eastAsia"/>
          <w:b/>
          <w:sz w:val="32"/>
          <w:szCs w:val="32"/>
        </w:rPr>
        <w:t>（70分）</w:t>
      </w:r>
      <w:r w:rsidR="006213CC">
        <w:rPr>
          <w:rFonts w:ascii="仿宋_GB2312" w:eastAsia="仿宋_GB2312" w:hint="eastAsia"/>
          <w:sz w:val="32"/>
          <w:szCs w:val="32"/>
        </w:rPr>
        <w:t>两</w:t>
      </w:r>
      <w:r w:rsidR="000214B0">
        <w:rPr>
          <w:rFonts w:ascii="仿宋_GB2312" w:eastAsia="仿宋_GB2312" w:hint="eastAsia"/>
          <w:sz w:val="32"/>
          <w:szCs w:val="32"/>
        </w:rPr>
        <w:t>个等级的培训合格证明。</w:t>
      </w:r>
    </w:p>
    <w:p w:rsidR="00C8436A" w:rsidRDefault="006213CC" w:rsidP="000214B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13CC">
        <w:rPr>
          <w:rFonts w:ascii="仿宋_GB2312" w:eastAsia="仿宋_GB2312" w:hint="eastAsia"/>
          <w:sz w:val="32"/>
          <w:szCs w:val="32"/>
        </w:rPr>
        <w:t>食品流通单位的岗位考核依据每人实际答题的准确率，自动生成深圳初级（60分）、深圳中级（80分）</w:t>
      </w:r>
      <w:r w:rsidR="000214B0">
        <w:rPr>
          <w:rFonts w:ascii="仿宋_GB2312" w:eastAsia="仿宋_GB2312" w:hint="eastAsia"/>
          <w:sz w:val="32"/>
          <w:szCs w:val="32"/>
        </w:rPr>
        <w:t>。</w:t>
      </w:r>
    </w:p>
    <w:p w:rsidR="00886F16" w:rsidRDefault="00886F16" w:rsidP="000214B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214B0" w:rsidRDefault="00085A0C" w:rsidP="00915B37">
      <w:pPr>
        <w:pStyle w:val="1"/>
        <w:ind w:left="210" w:right="210"/>
      </w:pPr>
      <w:bookmarkStart w:id="1" w:name="_Toc16435177"/>
      <w:r w:rsidRPr="00085A0C">
        <w:rPr>
          <w:rFonts w:hint="eastAsia"/>
        </w:rPr>
        <w:t>二、个人培训记录查询</w:t>
      </w:r>
      <w:bookmarkEnd w:id="1"/>
    </w:p>
    <w:p w:rsidR="00B66067" w:rsidRDefault="006213CC" w:rsidP="0093418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C99">
        <w:rPr>
          <w:rFonts w:ascii="仿宋_GB2312" w:eastAsia="仿宋_GB2312" w:hint="eastAsia"/>
          <w:sz w:val="32"/>
          <w:szCs w:val="32"/>
        </w:rPr>
        <w:t>可在【首页】—【我的】—【我的学习】/【我的考试】/【我的证书】/【学习时长】查看个人的学习、考试与证书记录。</w:t>
      </w:r>
      <w:r w:rsidR="00B66067">
        <w:rPr>
          <w:rFonts w:eastAsia="仿宋_GB2312" w:hint="eastAsia"/>
          <w:sz w:val="32"/>
          <w:szCs w:val="32"/>
        </w:rPr>
        <w:t>平台</w:t>
      </w:r>
      <w:r w:rsidR="00B66067" w:rsidRPr="00BC5750">
        <w:rPr>
          <w:rFonts w:eastAsia="仿宋_GB2312" w:hint="eastAsia"/>
          <w:sz w:val="32"/>
          <w:szCs w:val="32"/>
        </w:rPr>
        <w:t>的所有的知识都可以作为</w:t>
      </w:r>
      <w:r w:rsidR="00934180">
        <w:rPr>
          <w:rFonts w:eastAsia="仿宋_GB2312" w:hint="eastAsia"/>
          <w:sz w:val="32"/>
          <w:szCs w:val="32"/>
        </w:rPr>
        <w:t>培训者每年</w:t>
      </w:r>
      <w:r w:rsidR="00B66067" w:rsidRPr="00BC5750">
        <w:rPr>
          <w:rFonts w:eastAsia="仿宋_GB2312" w:hint="eastAsia"/>
          <w:sz w:val="32"/>
          <w:szCs w:val="32"/>
        </w:rPr>
        <w:t>继续教育</w:t>
      </w:r>
      <w:r w:rsidR="00B66067">
        <w:rPr>
          <w:rFonts w:eastAsia="仿宋_GB2312" w:hint="eastAsia"/>
          <w:sz w:val="32"/>
          <w:szCs w:val="32"/>
        </w:rPr>
        <w:t>时长记录</w:t>
      </w:r>
      <w:r w:rsidR="00934180">
        <w:rPr>
          <w:rFonts w:eastAsia="仿宋_GB2312" w:hint="eastAsia"/>
          <w:sz w:val="32"/>
          <w:szCs w:val="32"/>
        </w:rPr>
        <w:t>。</w:t>
      </w:r>
    </w:p>
    <w:p w:rsidR="00A32007" w:rsidRDefault="00085A0C" w:rsidP="00915B37">
      <w:pPr>
        <w:pStyle w:val="1"/>
        <w:ind w:left="210" w:right="210"/>
      </w:pPr>
      <w:bookmarkStart w:id="2" w:name="_GoBack"/>
      <w:bookmarkStart w:id="3" w:name="_Toc16435178"/>
      <w:bookmarkEnd w:id="2"/>
      <w:r w:rsidRPr="00085A0C">
        <w:rPr>
          <w:rFonts w:hint="eastAsia"/>
        </w:rPr>
        <w:t>三、如何查询辖区培训数据</w:t>
      </w:r>
      <w:bookmarkEnd w:id="3"/>
    </w:p>
    <w:p w:rsidR="00AA766B" w:rsidRPr="00AA766B" w:rsidRDefault="00AA766B" w:rsidP="00AA766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可在【首页】—【我的】—【培训数据】查看</w:t>
      </w:r>
      <w:r w:rsidRPr="00FE4E13">
        <w:rPr>
          <w:rFonts w:ascii="仿宋_GB2312" w:eastAsia="仿宋_GB2312" w:hint="eastAsia"/>
          <w:sz w:val="32"/>
          <w:szCs w:val="32"/>
        </w:rPr>
        <w:t>辖区餐饮单</w:t>
      </w:r>
      <w:r>
        <w:rPr>
          <w:rFonts w:ascii="仿宋_GB2312" w:eastAsia="仿宋_GB2312" w:hint="eastAsia"/>
          <w:sz w:val="32"/>
          <w:szCs w:val="32"/>
        </w:rPr>
        <w:t>位与人员的培训数据。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8"/>
        <w:gridCol w:w="2853"/>
        <w:gridCol w:w="3434"/>
      </w:tblGrid>
      <w:tr w:rsidR="00A32007" w:rsidRPr="00567606" w:rsidTr="00EC416B">
        <w:trPr>
          <w:trHeight w:val="669"/>
        </w:trPr>
        <w:tc>
          <w:tcPr>
            <w:tcW w:w="2848" w:type="dxa"/>
            <w:shd w:val="clear" w:color="auto" w:fill="auto"/>
          </w:tcPr>
          <w:p w:rsidR="00A32007" w:rsidRPr="00567606" w:rsidRDefault="00A32007" w:rsidP="00784ACA">
            <w:pPr>
              <w:spacing w:beforeLines="50" w:afterLines="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1．【身份认证】，</w:t>
            </w:r>
            <w:r w:rsidR="00800749">
              <w:rPr>
                <w:rFonts w:ascii="宋体" w:hAnsi="宋体" w:cs="宋体" w:hint="eastAsia"/>
                <w:sz w:val="24"/>
              </w:rPr>
              <w:t>未通过监管人员</w:t>
            </w:r>
            <w:r>
              <w:rPr>
                <w:rFonts w:ascii="宋体" w:hAnsi="宋体" w:cs="宋体" w:hint="eastAsia"/>
                <w:sz w:val="24"/>
              </w:rPr>
              <w:t>认证</w:t>
            </w:r>
            <w:r w:rsidR="00800749">
              <w:rPr>
                <w:rFonts w:ascii="宋体" w:hAnsi="宋体" w:cs="宋体" w:hint="eastAsia"/>
                <w:sz w:val="24"/>
              </w:rPr>
              <w:t>的</w:t>
            </w:r>
            <w:r>
              <w:rPr>
                <w:rFonts w:ascii="宋体" w:hAnsi="宋体" w:cs="宋体" w:hint="eastAsia"/>
                <w:sz w:val="24"/>
              </w:rPr>
              <w:t>无法考试查看培训数据</w:t>
            </w:r>
          </w:p>
        </w:tc>
        <w:tc>
          <w:tcPr>
            <w:tcW w:w="2853" w:type="dxa"/>
            <w:shd w:val="clear" w:color="auto" w:fill="auto"/>
          </w:tcPr>
          <w:p w:rsidR="00A32007" w:rsidRPr="00567606" w:rsidRDefault="00A32007" w:rsidP="00784ACA">
            <w:pPr>
              <w:spacing w:beforeLines="50" w:afterLines="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 w:rsidR="00800749">
              <w:rPr>
                <w:rFonts w:ascii="宋体" w:hAnsi="宋体" w:cs="宋体" w:hint="eastAsia"/>
                <w:sz w:val="24"/>
              </w:rPr>
              <w:t>．新【培训数据查询】</w:t>
            </w:r>
            <w:r>
              <w:rPr>
                <w:rFonts w:ascii="宋体" w:hAnsi="宋体" w:cs="宋体" w:hint="eastAsia"/>
                <w:sz w:val="24"/>
              </w:rPr>
              <w:t>增设精准的筛选</w:t>
            </w:r>
            <w:r w:rsidR="00800749">
              <w:rPr>
                <w:rFonts w:ascii="宋体" w:hAnsi="宋体" w:cs="宋体" w:hint="eastAsia"/>
                <w:sz w:val="24"/>
              </w:rPr>
              <w:t>查询与分类统计</w:t>
            </w:r>
            <w:r>
              <w:rPr>
                <w:rFonts w:ascii="宋体" w:hAnsi="宋体" w:cs="宋体" w:hint="eastAsia"/>
                <w:sz w:val="24"/>
              </w:rPr>
              <w:t>功能</w:t>
            </w:r>
          </w:p>
        </w:tc>
        <w:tc>
          <w:tcPr>
            <w:tcW w:w="3434" w:type="dxa"/>
            <w:shd w:val="clear" w:color="auto" w:fill="auto"/>
          </w:tcPr>
          <w:p w:rsidR="00A32007" w:rsidRPr="00CA636A" w:rsidRDefault="00A32007" w:rsidP="00784ACA">
            <w:pPr>
              <w:spacing w:beforeLines="50" w:afterLines="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 w:rsidR="00800749">
              <w:rPr>
                <w:rFonts w:ascii="宋体" w:hAnsi="宋体" w:cs="宋体" w:hint="eastAsia"/>
                <w:sz w:val="24"/>
              </w:rPr>
              <w:t>．查询各区</w:t>
            </w:r>
            <w:r>
              <w:rPr>
                <w:rFonts w:ascii="宋体" w:hAnsi="宋体" w:cs="宋体" w:hint="eastAsia"/>
                <w:sz w:val="24"/>
              </w:rPr>
              <w:t>单位与人员培训与考核情况</w:t>
            </w:r>
          </w:p>
        </w:tc>
      </w:tr>
      <w:tr w:rsidR="00A32007" w:rsidRPr="00567606" w:rsidTr="00EC416B">
        <w:trPr>
          <w:trHeight w:val="4054"/>
        </w:trPr>
        <w:tc>
          <w:tcPr>
            <w:tcW w:w="2848" w:type="dxa"/>
            <w:shd w:val="clear" w:color="auto" w:fill="auto"/>
          </w:tcPr>
          <w:p w:rsidR="00A32007" w:rsidRPr="00EC416B" w:rsidRDefault="00784ACA" w:rsidP="00EC416B">
            <w:pPr>
              <w:jc w:val="center"/>
            </w:pPr>
            <w:r>
              <w:rPr>
                <w:noProof/>
              </w:rPr>
              <w:pict>
                <v:rect id="矩形 13" o:spid="_x0000_s1027" style="position:absolute;left:0;text-align:left;margin-left:6.6pt;margin-top:126.15pt;width:73.75pt;height:9.8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" filled="f" strokecolor="red" strokeweight="1pt"/>
              </w:pict>
            </w:r>
            <w:r w:rsidR="00A32007" w:rsidRPr="00EC416B">
              <w:rPr>
                <w:noProof/>
              </w:rPr>
              <w:drawing>
                <wp:inline distT="0" distB="0" distL="0" distR="0">
                  <wp:extent cx="1565275" cy="2392070"/>
                  <wp:effectExtent l="0" t="0" r="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27611"/>
                          <a:stretch/>
                        </pic:blipFill>
                        <pic:spPr bwMode="auto">
                          <a:xfrm>
                            <a:off x="0" y="0"/>
                            <a:ext cx="1569255" cy="2398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3" w:type="dxa"/>
            <w:shd w:val="clear" w:color="auto" w:fill="auto"/>
          </w:tcPr>
          <w:p w:rsidR="00A32007" w:rsidRPr="00EC416B" w:rsidRDefault="00673631" w:rsidP="00EC416B">
            <w:pPr>
              <w:jc w:val="center"/>
            </w:pPr>
            <w:r w:rsidRPr="00EC416B">
              <w:rPr>
                <w:noProof/>
              </w:rPr>
              <w:drawing>
                <wp:inline distT="0" distB="0" distL="0" distR="0">
                  <wp:extent cx="1579880" cy="2296973"/>
                  <wp:effectExtent l="0" t="0" r="1270" b="825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31119"/>
                          <a:stretch/>
                        </pic:blipFill>
                        <pic:spPr bwMode="auto">
                          <a:xfrm>
                            <a:off x="0" y="0"/>
                            <a:ext cx="1587242" cy="2307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shd w:val="clear" w:color="auto" w:fill="auto"/>
          </w:tcPr>
          <w:p w:rsidR="00A32007" w:rsidRPr="00EC416B" w:rsidRDefault="00A32007" w:rsidP="00EC416B">
            <w:pPr>
              <w:jc w:val="center"/>
            </w:pPr>
            <w:r w:rsidRPr="00EC416B">
              <w:rPr>
                <w:noProof/>
              </w:rPr>
              <w:drawing>
                <wp:inline distT="0" distB="0" distL="0" distR="0">
                  <wp:extent cx="1589371" cy="2267712"/>
                  <wp:effectExtent l="0" t="0" r="0" b="0"/>
                  <wp:docPr id="96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32415"/>
                          <a:stretch/>
                        </pic:blipFill>
                        <pic:spPr bwMode="auto">
                          <a:xfrm>
                            <a:off x="0" y="0"/>
                            <a:ext cx="1591878" cy="227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3DD2" w:rsidRDefault="00BC3DD2" w:rsidP="00094BA6">
      <w:pPr>
        <w:pStyle w:val="1"/>
        <w:ind w:leftChars="0" w:left="0" w:right="210"/>
      </w:pPr>
      <w:bookmarkStart w:id="4" w:name="_Toc16435179"/>
      <w:r w:rsidRPr="00085A0C">
        <w:rPr>
          <w:rFonts w:hint="eastAsia"/>
        </w:rPr>
        <w:t>四、</w:t>
      </w:r>
      <w:r>
        <w:rPr>
          <w:rFonts w:hint="eastAsia"/>
        </w:rPr>
        <w:t>如何进行现场抽查</w:t>
      </w:r>
      <w:bookmarkEnd w:id="4"/>
      <w:r w:rsidR="00B56905">
        <w:rPr>
          <w:rFonts w:hint="eastAsia"/>
        </w:rPr>
        <w:t>食品安全管理员</w:t>
      </w:r>
    </w:p>
    <w:p w:rsidR="00094BA6" w:rsidRDefault="00BC3DD2" w:rsidP="00765D9F">
      <w:pPr>
        <w:spacing w:line="560" w:lineRule="exact"/>
        <w:ind w:firstLineChars="150" w:firstLine="48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依据《</w:t>
      </w:r>
      <w:r w:rsidR="00281537">
        <w:rPr>
          <w:rFonts w:ascii="仿宋_GB2312" w:eastAsia="仿宋_GB2312" w:hint="eastAsia"/>
          <w:sz w:val="32"/>
          <w:szCs w:val="32"/>
        </w:rPr>
        <w:t>广东省市场监督管理局</w:t>
      </w:r>
      <w:r w:rsidR="00801693">
        <w:rPr>
          <w:rFonts w:ascii="仿宋_GB2312" w:eastAsia="仿宋_GB2312" w:hint="eastAsia"/>
          <w:sz w:val="32"/>
          <w:szCs w:val="32"/>
        </w:rPr>
        <w:t>办公室</w:t>
      </w:r>
      <w:r w:rsidR="00281537" w:rsidRPr="00281537">
        <w:rPr>
          <w:rFonts w:ascii="仿宋_GB2312" w:eastAsia="仿宋_GB2312" w:hint="eastAsia"/>
          <w:sz w:val="32"/>
          <w:szCs w:val="32"/>
        </w:rPr>
        <w:t>关于开展全省食品安全管理人员监督抽查考核工作的通知</w:t>
      </w:r>
      <w:r>
        <w:rPr>
          <w:rFonts w:ascii="仿宋_GB2312" w:eastAsia="仿宋_GB2312" w:hint="eastAsia"/>
          <w:sz w:val="32"/>
          <w:szCs w:val="32"/>
        </w:rPr>
        <w:t>》</w:t>
      </w:r>
      <w:r w:rsidR="00281537">
        <w:rPr>
          <w:rFonts w:ascii="仿宋_GB2312" w:eastAsia="仿宋_GB2312" w:hint="eastAsia"/>
          <w:sz w:val="32"/>
          <w:szCs w:val="32"/>
        </w:rPr>
        <w:t>等</w:t>
      </w:r>
      <w:r w:rsidR="002B50DD">
        <w:rPr>
          <w:rFonts w:ascii="仿宋_GB2312" w:eastAsia="仿宋_GB2312" w:hint="eastAsia"/>
          <w:sz w:val="32"/>
          <w:szCs w:val="32"/>
        </w:rPr>
        <w:t>要求</w:t>
      </w:r>
      <w:r>
        <w:rPr>
          <w:rFonts w:ascii="仿宋_GB2312" w:eastAsia="仿宋_GB2312" w:hint="eastAsia"/>
          <w:sz w:val="32"/>
          <w:szCs w:val="32"/>
        </w:rPr>
        <w:t>，在【首页】—【考试】—【</w:t>
      </w:r>
      <w:r w:rsidRPr="00BC3DD2">
        <w:rPr>
          <w:rFonts w:ascii="仿宋_GB2312" w:eastAsia="仿宋_GB2312" w:hint="eastAsia"/>
          <w:sz w:val="32"/>
          <w:szCs w:val="32"/>
        </w:rPr>
        <w:t>现场抽查考核</w:t>
      </w:r>
      <w:r>
        <w:rPr>
          <w:rFonts w:ascii="仿宋_GB2312" w:eastAsia="仿宋_GB2312" w:hint="eastAsia"/>
          <w:sz w:val="32"/>
          <w:szCs w:val="32"/>
        </w:rPr>
        <w:t>】中设</w:t>
      </w:r>
      <w:r w:rsidR="00800749">
        <w:rPr>
          <w:rFonts w:ascii="仿宋_GB2312" w:eastAsia="仿宋_GB2312" w:hint="eastAsia"/>
          <w:sz w:val="32"/>
          <w:szCs w:val="32"/>
        </w:rPr>
        <w:t>有</w:t>
      </w:r>
      <w:r w:rsidR="00F47F24">
        <w:rPr>
          <w:rFonts w:ascii="仿宋_GB2312" w:eastAsia="仿宋_GB2312" w:hint="eastAsia"/>
          <w:sz w:val="32"/>
          <w:szCs w:val="32"/>
        </w:rPr>
        <w:t>“餐饮</w:t>
      </w:r>
      <w:r w:rsidR="00DB09E6">
        <w:rPr>
          <w:rFonts w:ascii="仿宋_GB2312" w:eastAsia="仿宋_GB2312" w:hint="eastAsia"/>
          <w:sz w:val="32"/>
          <w:szCs w:val="32"/>
        </w:rPr>
        <w:t>单位</w:t>
      </w:r>
      <w:r w:rsidR="00F47F24">
        <w:rPr>
          <w:rFonts w:ascii="仿宋_GB2312" w:eastAsia="仿宋_GB2312" w:hint="eastAsia"/>
          <w:sz w:val="32"/>
          <w:szCs w:val="32"/>
        </w:rPr>
        <w:t>”“食品流通”和“学校食堂”三类抽查题库，</w:t>
      </w:r>
      <w:r>
        <w:rPr>
          <w:rFonts w:ascii="仿宋_GB2312" w:eastAsia="仿宋_GB2312" w:hint="eastAsia"/>
          <w:sz w:val="32"/>
          <w:szCs w:val="32"/>
        </w:rPr>
        <w:t>用于监管人员对</w:t>
      </w:r>
      <w:r w:rsidR="00800749">
        <w:rPr>
          <w:rFonts w:ascii="仿宋_GB2312" w:eastAsia="仿宋_GB2312" w:hint="eastAsia"/>
          <w:sz w:val="32"/>
          <w:szCs w:val="32"/>
        </w:rPr>
        <w:t>食品安全管理员进行</w:t>
      </w:r>
      <w:r w:rsidRPr="00BC3DD2">
        <w:rPr>
          <w:rFonts w:ascii="仿宋_GB2312" w:eastAsia="仿宋_GB2312" w:hint="eastAsia"/>
          <w:sz w:val="32"/>
          <w:szCs w:val="32"/>
        </w:rPr>
        <w:t>现场抽查</w:t>
      </w:r>
      <w:r w:rsidR="00E774E2">
        <w:rPr>
          <w:rFonts w:ascii="仿宋_GB2312" w:eastAsia="仿宋_GB2312" w:hint="eastAsia"/>
          <w:sz w:val="32"/>
          <w:szCs w:val="32"/>
        </w:rPr>
        <w:t>，</w:t>
      </w:r>
      <w:r w:rsidR="00F47F24">
        <w:rPr>
          <w:rFonts w:ascii="仿宋_GB2312" w:eastAsia="仿宋_GB2312" w:hAnsi="仿宋_GB2312" w:cs="仿宋_GB2312" w:hint="eastAsia"/>
          <w:sz w:val="32"/>
          <w:szCs w:val="32"/>
        </w:rPr>
        <w:t>学习者</w:t>
      </w:r>
      <w:r w:rsidR="00E774E2">
        <w:rPr>
          <w:rFonts w:ascii="仿宋_GB2312" w:eastAsia="仿宋_GB2312" w:hAnsi="仿宋_GB2312" w:cs="仿宋_GB2312" w:hint="eastAsia"/>
          <w:sz w:val="32"/>
          <w:szCs w:val="32"/>
        </w:rPr>
        <w:t>均可</w:t>
      </w:r>
      <w:r w:rsidR="00AB28F9">
        <w:rPr>
          <w:rFonts w:ascii="仿宋_GB2312" w:eastAsia="仿宋_GB2312" w:hAnsi="仿宋_GB2312" w:cs="仿宋_GB2312" w:hint="eastAsia"/>
          <w:sz w:val="32"/>
          <w:szCs w:val="32"/>
        </w:rPr>
        <w:t>自选先</w:t>
      </w:r>
      <w:r w:rsidR="00E774E2">
        <w:rPr>
          <w:rFonts w:ascii="仿宋_GB2312" w:eastAsia="仿宋_GB2312" w:hAnsi="仿宋_GB2312" w:cs="仿宋_GB2312" w:hint="eastAsia"/>
          <w:sz w:val="32"/>
          <w:szCs w:val="32"/>
        </w:rPr>
        <w:t>行测试。</w:t>
      </w:r>
      <w:r w:rsidR="00800749">
        <w:rPr>
          <w:rFonts w:ascii="仿宋_GB2312" w:eastAsia="仿宋_GB2312" w:hint="eastAsia"/>
          <w:sz w:val="32"/>
          <w:szCs w:val="32"/>
        </w:rPr>
        <w:t>每次抽查可自动生成</w:t>
      </w:r>
      <w:r w:rsidR="00673631">
        <w:rPr>
          <w:rFonts w:ascii="仿宋_GB2312" w:eastAsia="仿宋_GB2312" w:hint="eastAsia"/>
          <w:sz w:val="32"/>
          <w:szCs w:val="32"/>
        </w:rPr>
        <w:t>10</w:t>
      </w:r>
      <w:r w:rsidR="00800749">
        <w:rPr>
          <w:rFonts w:ascii="仿宋_GB2312" w:eastAsia="仿宋_GB2312" w:hint="eastAsia"/>
          <w:sz w:val="32"/>
          <w:szCs w:val="32"/>
        </w:rPr>
        <w:t>题，被抽考者应在</w:t>
      </w:r>
      <w:r w:rsidR="00673631">
        <w:rPr>
          <w:rFonts w:ascii="仿宋_GB2312" w:eastAsia="仿宋_GB2312" w:hint="eastAsia"/>
          <w:sz w:val="32"/>
          <w:szCs w:val="32"/>
        </w:rPr>
        <w:t>5</w:t>
      </w:r>
      <w:r w:rsidR="00800749">
        <w:rPr>
          <w:rFonts w:ascii="仿宋_GB2312" w:eastAsia="仿宋_GB2312" w:hint="eastAsia"/>
          <w:sz w:val="32"/>
          <w:szCs w:val="32"/>
        </w:rPr>
        <w:t>分内使用手机答题完毕，自动生成抽查结果</w:t>
      </w:r>
      <w:r w:rsidR="00A6268A">
        <w:rPr>
          <w:rFonts w:ascii="仿宋_GB2312" w:eastAsia="仿宋_GB2312" w:hint="eastAsia"/>
          <w:sz w:val="32"/>
          <w:szCs w:val="32"/>
        </w:rPr>
        <w:t>，</w:t>
      </w:r>
      <w:r w:rsidR="00A6268A">
        <w:rPr>
          <w:rFonts w:ascii="仿宋_GB2312" w:eastAsia="仿宋_GB2312" w:hAnsi="仿宋_GB2312" w:cs="仿宋_GB2312" w:hint="eastAsia"/>
          <w:sz w:val="32"/>
          <w:szCs w:val="32"/>
        </w:rPr>
        <w:t>答对数达到80%为合格</w:t>
      </w:r>
      <w:r w:rsidR="00D32324">
        <w:rPr>
          <w:rFonts w:ascii="仿宋_GB2312" w:eastAsia="仿宋_GB2312" w:hint="eastAsia"/>
          <w:sz w:val="32"/>
          <w:szCs w:val="32"/>
        </w:rPr>
        <w:t>。</w:t>
      </w:r>
      <w:bookmarkStart w:id="5" w:name="_Toc16435180"/>
    </w:p>
    <w:p w:rsidR="007B373E" w:rsidRPr="007B373E" w:rsidRDefault="007B373E" w:rsidP="007B373E">
      <w:pPr>
        <w:pStyle w:val="a8"/>
        <w:spacing w:line="600" w:lineRule="exact"/>
        <w:ind w:firstLineChars="0" w:firstLine="0"/>
        <w:rPr>
          <w:rFonts w:ascii="仿宋_GB2312" w:eastAsia="仿宋_GB2312"/>
          <w:b/>
          <w:sz w:val="32"/>
          <w:szCs w:val="32"/>
        </w:rPr>
      </w:pPr>
      <w:bookmarkStart w:id="6" w:name="_Toc16435181"/>
      <w:bookmarkEnd w:id="5"/>
      <w:r>
        <w:rPr>
          <w:rFonts w:eastAsia="黑体" w:hint="eastAsia"/>
          <w:b/>
          <w:bCs/>
          <w:kern w:val="44"/>
          <w:sz w:val="30"/>
          <w:szCs w:val="44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待疫情解除后，监管人员也可对学校、美食中心等采用集中进行现场抽查考核，</w:t>
      </w:r>
      <w:r w:rsidR="00BB0E40">
        <w:rPr>
          <w:rFonts w:ascii="仿宋_GB2312" w:eastAsia="仿宋_GB2312" w:hAnsi="仿宋_GB2312" w:cs="仿宋_GB2312" w:hint="eastAsia"/>
          <w:sz w:val="32"/>
          <w:szCs w:val="32"/>
        </w:rPr>
        <w:t>涉及人员较多</w:t>
      </w:r>
      <w:r>
        <w:rPr>
          <w:rFonts w:ascii="仿宋_GB2312" w:eastAsia="仿宋_GB2312" w:hAnsi="仿宋_GB2312" w:cs="仿宋_GB2312" w:hint="eastAsia"/>
          <w:sz w:val="32"/>
          <w:szCs w:val="32"/>
        </w:rPr>
        <w:t>时可联系平台联系人协助组织更高效的抽查方式。</w:t>
      </w:r>
    </w:p>
    <w:p w:rsidR="00094BA6" w:rsidRPr="007B373E" w:rsidRDefault="00094BA6" w:rsidP="00094BA6">
      <w:pPr>
        <w:spacing w:line="560" w:lineRule="exact"/>
        <w:rPr>
          <w:rFonts w:eastAsia="黑体"/>
          <w:b/>
          <w:bCs/>
          <w:kern w:val="44"/>
          <w:sz w:val="30"/>
          <w:szCs w:val="44"/>
        </w:rPr>
      </w:pPr>
    </w:p>
    <w:p w:rsidR="00085A0C" w:rsidRPr="00094BA6" w:rsidRDefault="00B66067" w:rsidP="00094BA6">
      <w:pPr>
        <w:spacing w:line="560" w:lineRule="exact"/>
        <w:rPr>
          <w:rFonts w:eastAsia="黑体"/>
          <w:b/>
          <w:bCs/>
          <w:kern w:val="44"/>
          <w:sz w:val="30"/>
          <w:szCs w:val="44"/>
        </w:rPr>
      </w:pPr>
      <w:r>
        <w:rPr>
          <w:rFonts w:eastAsia="黑体" w:hint="eastAsia"/>
          <w:b/>
          <w:bCs/>
          <w:kern w:val="44"/>
          <w:sz w:val="30"/>
          <w:szCs w:val="44"/>
        </w:rPr>
        <w:t>五</w:t>
      </w:r>
      <w:r w:rsidR="00896624" w:rsidRPr="00094BA6">
        <w:rPr>
          <w:rFonts w:eastAsia="黑体" w:hint="eastAsia"/>
          <w:b/>
          <w:bCs/>
          <w:kern w:val="44"/>
          <w:sz w:val="30"/>
          <w:szCs w:val="44"/>
        </w:rPr>
        <w:t>、其他说明</w:t>
      </w:r>
      <w:bookmarkEnd w:id="6"/>
    </w:p>
    <w:p w:rsidR="00436DDA" w:rsidRPr="00094BA6" w:rsidRDefault="00832177" w:rsidP="00896624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由于平台</w:t>
      </w:r>
      <w:r w:rsidR="00EC4EBE">
        <w:rPr>
          <w:rFonts w:ascii="仿宋_GB2312" w:eastAsia="仿宋_GB2312" w:hint="eastAsia"/>
          <w:color w:val="000000" w:themeColor="text1"/>
          <w:sz w:val="32"/>
          <w:szCs w:val="32"/>
        </w:rPr>
        <w:t>加紧赶制的</w:t>
      </w:r>
      <w:r w:rsidR="00094BA6">
        <w:rPr>
          <w:rFonts w:ascii="仿宋_GB2312" w:eastAsia="仿宋_GB2312" w:hint="eastAsia"/>
          <w:color w:val="000000" w:themeColor="text1"/>
          <w:sz w:val="32"/>
          <w:szCs w:val="32"/>
        </w:rPr>
        <w:t>提升</w:t>
      </w:r>
      <w:r w:rsidR="00EC4EBE">
        <w:rPr>
          <w:rFonts w:ascii="仿宋_GB2312" w:eastAsia="仿宋_GB2312" w:hint="eastAsia"/>
          <w:color w:val="000000" w:themeColor="text1"/>
          <w:sz w:val="32"/>
          <w:szCs w:val="32"/>
        </w:rPr>
        <w:t>更新</w:t>
      </w:r>
      <w:r w:rsidR="00094BA6">
        <w:rPr>
          <w:rFonts w:ascii="仿宋_GB2312" w:eastAsia="仿宋_GB2312" w:hint="eastAsia"/>
          <w:color w:val="000000" w:themeColor="text1"/>
          <w:sz w:val="32"/>
          <w:szCs w:val="32"/>
        </w:rPr>
        <w:t>内容较多，</w:t>
      </w:r>
      <w:r w:rsidR="00124CCF">
        <w:rPr>
          <w:rFonts w:ascii="仿宋_GB2312" w:eastAsia="仿宋_GB2312" w:hint="eastAsia"/>
          <w:color w:val="000000" w:themeColor="text1"/>
          <w:sz w:val="32"/>
          <w:szCs w:val="32"/>
        </w:rPr>
        <w:t>新增</w:t>
      </w:r>
      <w:r w:rsidR="00094BA6">
        <w:rPr>
          <w:rFonts w:ascii="仿宋_GB2312" w:eastAsia="仿宋_GB2312" w:hint="eastAsia"/>
          <w:color w:val="000000" w:themeColor="text1"/>
          <w:sz w:val="32"/>
          <w:szCs w:val="32"/>
        </w:rPr>
        <w:t>功能</w:t>
      </w:r>
      <w:r w:rsidR="00124CCF">
        <w:rPr>
          <w:rFonts w:ascii="仿宋_GB2312" w:eastAsia="仿宋_GB2312" w:hint="eastAsia"/>
          <w:color w:val="000000" w:themeColor="text1"/>
          <w:sz w:val="32"/>
          <w:szCs w:val="32"/>
        </w:rPr>
        <w:t>及内容可能还是有</w:t>
      </w:r>
      <w:r w:rsidR="00631956">
        <w:rPr>
          <w:rFonts w:ascii="仿宋_GB2312" w:eastAsia="仿宋_GB2312" w:hint="eastAsia"/>
          <w:color w:val="000000" w:themeColor="text1"/>
          <w:sz w:val="32"/>
          <w:szCs w:val="32"/>
        </w:rPr>
        <w:t>些</w:t>
      </w:r>
      <w:r w:rsidR="00124CCF">
        <w:rPr>
          <w:rFonts w:ascii="仿宋_GB2312" w:eastAsia="仿宋_GB2312" w:hint="eastAsia"/>
          <w:color w:val="000000" w:themeColor="text1"/>
          <w:sz w:val="32"/>
          <w:szCs w:val="32"/>
        </w:rPr>
        <w:t>瑕疵，如有问题欢迎</w:t>
      </w:r>
      <w:r w:rsidR="00896624" w:rsidRPr="00094BA6">
        <w:rPr>
          <w:rFonts w:ascii="仿宋_GB2312" w:eastAsia="仿宋_GB2312" w:hint="eastAsia"/>
          <w:color w:val="000000" w:themeColor="text1"/>
          <w:sz w:val="32"/>
          <w:szCs w:val="32"/>
        </w:rPr>
        <w:t>咨</w:t>
      </w:r>
      <w:r w:rsidR="00436DDA" w:rsidRPr="00094BA6">
        <w:rPr>
          <w:rFonts w:ascii="仿宋_GB2312" w:eastAsia="仿宋_GB2312" w:hint="eastAsia"/>
          <w:color w:val="000000" w:themeColor="text1"/>
          <w:sz w:val="32"/>
          <w:szCs w:val="32"/>
        </w:rPr>
        <w:t>询</w:t>
      </w:r>
      <w:r w:rsidR="00631956">
        <w:rPr>
          <w:rFonts w:ascii="仿宋_GB2312" w:eastAsia="仿宋_GB2312" w:hint="eastAsia"/>
          <w:color w:val="000000" w:themeColor="text1"/>
          <w:sz w:val="32"/>
          <w:szCs w:val="32"/>
        </w:rPr>
        <w:t>、建议、反馈</w:t>
      </w:r>
      <w:proofErr w:type="gramStart"/>
      <w:r w:rsidR="00631956">
        <w:rPr>
          <w:rFonts w:ascii="仿宋_GB2312" w:eastAsia="仿宋_GB2312" w:hint="eastAsia"/>
          <w:color w:val="000000" w:themeColor="text1"/>
          <w:sz w:val="32"/>
          <w:szCs w:val="32"/>
        </w:rPr>
        <w:t>给</w:t>
      </w:r>
      <w:r w:rsidR="00896624" w:rsidRPr="00094BA6">
        <w:rPr>
          <w:rFonts w:ascii="仿宋_GB2312" w:eastAsia="仿宋_GB2312" w:hint="eastAsia"/>
          <w:color w:val="000000" w:themeColor="text1"/>
          <w:sz w:val="32"/>
          <w:szCs w:val="32"/>
        </w:rPr>
        <w:t>食安快线</w:t>
      </w:r>
      <w:proofErr w:type="gramEnd"/>
      <w:r w:rsidR="00436DDA" w:rsidRPr="00094BA6">
        <w:rPr>
          <w:rFonts w:ascii="仿宋_GB2312" w:eastAsia="仿宋_GB2312" w:hint="eastAsia"/>
          <w:color w:val="000000" w:themeColor="text1"/>
          <w:sz w:val="32"/>
          <w:szCs w:val="32"/>
        </w:rPr>
        <w:t>联系人：</w:t>
      </w:r>
      <w:r w:rsidR="006B148E">
        <w:rPr>
          <w:rFonts w:ascii="仿宋_GB2312" w:eastAsia="仿宋_GB2312" w:hint="eastAsia"/>
          <w:color w:val="000000" w:themeColor="text1"/>
          <w:sz w:val="32"/>
          <w:szCs w:val="32"/>
        </w:rPr>
        <w:t>梁</w:t>
      </w:r>
      <w:r w:rsidR="0027114B" w:rsidRPr="00094BA6">
        <w:rPr>
          <w:rFonts w:ascii="仿宋_GB2312" w:eastAsia="仿宋_GB2312" w:hint="eastAsia"/>
          <w:color w:val="000000" w:themeColor="text1"/>
          <w:sz w:val="32"/>
          <w:szCs w:val="32"/>
        </w:rPr>
        <w:t>经理</w:t>
      </w:r>
      <w:r w:rsidR="00094BA6" w:rsidRPr="00094BA6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6B148E" w:rsidRPr="006B148E">
        <w:rPr>
          <w:rFonts w:ascii="仿宋_GB2312" w:eastAsia="仿宋_GB2312"/>
          <w:color w:val="000000" w:themeColor="text1"/>
          <w:sz w:val="32"/>
          <w:szCs w:val="32"/>
        </w:rPr>
        <w:t>13682419509</w:t>
      </w:r>
      <w:r w:rsidR="0027114B" w:rsidRPr="00094BA6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094BA6" w:rsidRPr="00094BA6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436DDA" w:rsidRDefault="00252568" w:rsidP="00AC44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特此说明。</w:t>
      </w:r>
    </w:p>
    <w:p w:rsidR="001A095D" w:rsidRDefault="001A095D" w:rsidP="000E5393"/>
    <w:p w:rsidR="00C952A5" w:rsidRDefault="00567A37" w:rsidP="00567A37">
      <w:pPr>
        <w:jc w:val="center"/>
        <w:rPr>
          <w:noProof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4757951" cy="2374780"/>
            <wp:effectExtent l="0" t="0" r="508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二维码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7951" cy="237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DDA" w:rsidRPr="000E5393" w:rsidRDefault="00436DDA" w:rsidP="000E5393">
      <w:pPr>
        <w:jc w:val="center"/>
        <w:rPr>
          <w:rFonts w:ascii="宋体" w:hAnsi="宋体"/>
          <w:sz w:val="24"/>
        </w:rPr>
      </w:pPr>
    </w:p>
    <w:sectPr w:rsidR="00436DDA" w:rsidRPr="000E5393" w:rsidSect="00B4389A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DEC" w:rsidRDefault="00FF6DEC" w:rsidP="00C726E1">
      <w:r>
        <w:separator/>
      </w:r>
    </w:p>
  </w:endnote>
  <w:endnote w:type="continuationSeparator" w:id="0">
    <w:p w:rsidR="00FF6DEC" w:rsidRDefault="00FF6DEC" w:rsidP="00C72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554695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FD4FD7" w:rsidRDefault="00FD4FD7">
            <w:pPr>
              <w:pStyle w:val="a5"/>
            </w:pPr>
            <w:r>
              <w:rPr>
                <w:lang w:val="zh-CN"/>
              </w:rPr>
              <w:t xml:space="preserve"> </w:t>
            </w:r>
            <w:r w:rsidR="00784AC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84ACA">
              <w:rPr>
                <w:b/>
                <w:bCs/>
                <w:sz w:val="24"/>
                <w:szCs w:val="24"/>
              </w:rPr>
              <w:fldChar w:fldCharType="separate"/>
            </w:r>
            <w:r w:rsidR="00B81F2F">
              <w:rPr>
                <w:b/>
                <w:bCs/>
                <w:noProof/>
              </w:rPr>
              <w:t>1</w:t>
            </w:r>
            <w:r w:rsidR="00784ACA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84AC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84ACA">
              <w:rPr>
                <w:b/>
                <w:bCs/>
                <w:sz w:val="24"/>
                <w:szCs w:val="24"/>
              </w:rPr>
              <w:fldChar w:fldCharType="separate"/>
            </w:r>
            <w:r w:rsidR="00B81F2F">
              <w:rPr>
                <w:b/>
                <w:bCs/>
                <w:noProof/>
              </w:rPr>
              <w:t>4</w:t>
            </w:r>
            <w:r w:rsidR="00784A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4FD7" w:rsidRDefault="00FD4F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DEC" w:rsidRDefault="00FF6DEC" w:rsidP="00C726E1">
      <w:r>
        <w:separator/>
      </w:r>
    </w:p>
  </w:footnote>
  <w:footnote w:type="continuationSeparator" w:id="0">
    <w:p w:rsidR="00FF6DEC" w:rsidRDefault="00FF6DEC" w:rsidP="00C72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9A" w:rsidRDefault="00B4389A" w:rsidP="00B4389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475"/>
    <w:rsid w:val="000214B0"/>
    <w:rsid w:val="00027D29"/>
    <w:rsid w:val="00037B81"/>
    <w:rsid w:val="00060C35"/>
    <w:rsid w:val="00073C53"/>
    <w:rsid w:val="00077319"/>
    <w:rsid w:val="00084875"/>
    <w:rsid w:val="00085A0C"/>
    <w:rsid w:val="00094BA6"/>
    <w:rsid w:val="000A4C37"/>
    <w:rsid w:val="000A61F3"/>
    <w:rsid w:val="000E01EC"/>
    <w:rsid w:val="000E5393"/>
    <w:rsid w:val="000F26C3"/>
    <w:rsid w:val="00105E34"/>
    <w:rsid w:val="00124CCF"/>
    <w:rsid w:val="0012793B"/>
    <w:rsid w:val="00133855"/>
    <w:rsid w:val="001500F3"/>
    <w:rsid w:val="00193912"/>
    <w:rsid w:val="001A095D"/>
    <w:rsid w:val="001B7479"/>
    <w:rsid w:val="001E4277"/>
    <w:rsid w:val="001F6488"/>
    <w:rsid w:val="0022306D"/>
    <w:rsid w:val="00232792"/>
    <w:rsid w:val="00243364"/>
    <w:rsid w:val="00252568"/>
    <w:rsid w:val="0026158F"/>
    <w:rsid w:val="00264BD8"/>
    <w:rsid w:val="00266665"/>
    <w:rsid w:val="0027114B"/>
    <w:rsid w:val="00281537"/>
    <w:rsid w:val="002938F3"/>
    <w:rsid w:val="002A313A"/>
    <w:rsid w:val="002A427A"/>
    <w:rsid w:val="002B50DD"/>
    <w:rsid w:val="002D6CDF"/>
    <w:rsid w:val="0030300D"/>
    <w:rsid w:val="00303514"/>
    <w:rsid w:val="00310CAF"/>
    <w:rsid w:val="00326F58"/>
    <w:rsid w:val="0033592C"/>
    <w:rsid w:val="00343BEC"/>
    <w:rsid w:val="00356935"/>
    <w:rsid w:val="0036631D"/>
    <w:rsid w:val="0037279D"/>
    <w:rsid w:val="00375213"/>
    <w:rsid w:val="003957CF"/>
    <w:rsid w:val="00397C86"/>
    <w:rsid w:val="003D3FE0"/>
    <w:rsid w:val="003D5F2F"/>
    <w:rsid w:val="003F080E"/>
    <w:rsid w:val="00401E32"/>
    <w:rsid w:val="00436DDA"/>
    <w:rsid w:val="004526B3"/>
    <w:rsid w:val="004748CF"/>
    <w:rsid w:val="00480171"/>
    <w:rsid w:val="004807DC"/>
    <w:rsid w:val="00481718"/>
    <w:rsid w:val="004A0DCB"/>
    <w:rsid w:val="004A1387"/>
    <w:rsid w:val="004B262F"/>
    <w:rsid w:val="004C2A15"/>
    <w:rsid w:val="004E4412"/>
    <w:rsid w:val="00537525"/>
    <w:rsid w:val="00541458"/>
    <w:rsid w:val="00567A37"/>
    <w:rsid w:val="00576BF5"/>
    <w:rsid w:val="005831D9"/>
    <w:rsid w:val="005A3B87"/>
    <w:rsid w:val="005A54B1"/>
    <w:rsid w:val="005B0133"/>
    <w:rsid w:val="005E45C1"/>
    <w:rsid w:val="00600A0D"/>
    <w:rsid w:val="006213CC"/>
    <w:rsid w:val="00622D4B"/>
    <w:rsid w:val="00631956"/>
    <w:rsid w:val="00632A28"/>
    <w:rsid w:val="00634A69"/>
    <w:rsid w:val="00651C5B"/>
    <w:rsid w:val="00673631"/>
    <w:rsid w:val="006B148E"/>
    <w:rsid w:val="006B14FD"/>
    <w:rsid w:val="006B3371"/>
    <w:rsid w:val="006B53AC"/>
    <w:rsid w:val="006F13D0"/>
    <w:rsid w:val="00712768"/>
    <w:rsid w:val="0071589E"/>
    <w:rsid w:val="0074049B"/>
    <w:rsid w:val="00740C1F"/>
    <w:rsid w:val="00765D9F"/>
    <w:rsid w:val="00784ACA"/>
    <w:rsid w:val="00794730"/>
    <w:rsid w:val="007A21F3"/>
    <w:rsid w:val="007A738F"/>
    <w:rsid w:val="007B373E"/>
    <w:rsid w:val="007B4D0C"/>
    <w:rsid w:val="007B6BF7"/>
    <w:rsid w:val="007E35A0"/>
    <w:rsid w:val="007E3AC3"/>
    <w:rsid w:val="007F0C28"/>
    <w:rsid w:val="007F2BE9"/>
    <w:rsid w:val="00800749"/>
    <w:rsid w:val="00801693"/>
    <w:rsid w:val="00823378"/>
    <w:rsid w:val="00832177"/>
    <w:rsid w:val="0088339E"/>
    <w:rsid w:val="00886F16"/>
    <w:rsid w:val="00896624"/>
    <w:rsid w:val="008A6551"/>
    <w:rsid w:val="008B11CC"/>
    <w:rsid w:val="008C522B"/>
    <w:rsid w:val="008D343C"/>
    <w:rsid w:val="008E06CE"/>
    <w:rsid w:val="008E0A6E"/>
    <w:rsid w:val="008F5C02"/>
    <w:rsid w:val="008F6EEA"/>
    <w:rsid w:val="00915B37"/>
    <w:rsid w:val="009258B8"/>
    <w:rsid w:val="00934180"/>
    <w:rsid w:val="009464D9"/>
    <w:rsid w:val="009515A5"/>
    <w:rsid w:val="009733ED"/>
    <w:rsid w:val="00976006"/>
    <w:rsid w:val="009B2F89"/>
    <w:rsid w:val="009B6BFD"/>
    <w:rsid w:val="009C359E"/>
    <w:rsid w:val="009C5EFF"/>
    <w:rsid w:val="009F5C37"/>
    <w:rsid w:val="00A0093C"/>
    <w:rsid w:val="00A30D48"/>
    <w:rsid w:val="00A32007"/>
    <w:rsid w:val="00A5383A"/>
    <w:rsid w:val="00A6268A"/>
    <w:rsid w:val="00A83DA6"/>
    <w:rsid w:val="00A8626F"/>
    <w:rsid w:val="00AA766B"/>
    <w:rsid w:val="00AB28F9"/>
    <w:rsid w:val="00AB2B75"/>
    <w:rsid w:val="00AB2CAC"/>
    <w:rsid w:val="00AB3D09"/>
    <w:rsid w:val="00AB7BB7"/>
    <w:rsid w:val="00AC4496"/>
    <w:rsid w:val="00AD382B"/>
    <w:rsid w:val="00B046C7"/>
    <w:rsid w:val="00B26449"/>
    <w:rsid w:val="00B329A9"/>
    <w:rsid w:val="00B4389A"/>
    <w:rsid w:val="00B458CC"/>
    <w:rsid w:val="00B56905"/>
    <w:rsid w:val="00B66067"/>
    <w:rsid w:val="00B7118B"/>
    <w:rsid w:val="00B7156A"/>
    <w:rsid w:val="00B81F2F"/>
    <w:rsid w:val="00BB0E40"/>
    <w:rsid w:val="00BB6475"/>
    <w:rsid w:val="00BC3CF5"/>
    <w:rsid w:val="00BC3DD2"/>
    <w:rsid w:val="00BC75E6"/>
    <w:rsid w:val="00BE4A1F"/>
    <w:rsid w:val="00BE7FDC"/>
    <w:rsid w:val="00BF295C"/>
    <w:rsid w:val="00C03491"/>
    <w:rsid w:val="00C25383"/>
    <w:rsid w:val="00C308EA"/>
    <w:rsid w:val="00C37922"/>
    <w:rsid w:val="00C37987"/>
    <w:rsid w:val="00C54182"/>
    <w:rsid w:val="00C57840"/>
    <w:rsid w:val="00C726E1"/>
    <w:rsid w:val="00C8152B"/>
    <w:rsid w:val="00C81D35"/>
    <w:rsid w:val="00C8436A"/>
    <w:rsid w:val="00C9074D"/>
    <w:rsid w:val="00C952A5"/>
    <w:rsid w:val="00CD65DC"/>
    <w:rsid w:val="00CF6085"/>
    <w:rsid w:val="00D104B0"/>
    <w:rsid w:val="00D143F4"/>
    <w:rsid w:val="00D2454D"/>
    <w:rsid w:val="00D261AE"/>
    <w:rsid w:val="00D32324"/>
    <w:rsid w:val="00D36A66"/>
    <w:rsid w:val="00D42295"/>
    <w:rsid w:val="00D44257"/>
    <w:rsid w:val="00D7373F"/>
    <w:rsid w:val="00D92FE9"/>
    <w:rsid w:val="00DB09E6"/>
    <w:rsid w:val="00E077D1"/>
    <w:rsid w:val="00E07AEF"/>
    <w:rsid w:val="00E15E33"/>
    <w:rsid w:val="00E165FA"/>
    <w:rsid w:val="00E456D4"/>
    <w:rsid w:val="00E52E04"/>
    <w:rsid w:val="00E57CAB"/>
    <w:rsid w:val="00E61C6F"/>
    <w:rsid w:val="00E64E38"/>
    <w:rsid w:val="00E722C8"/>
    <w:rsid w:val="00E75865"/>
    <w:rsid w:val="00E774E2"/>
    <w:rsid w:val="00E81C11"/>
    <w:rsid w:val="00E840C9"/>
    <w:rsid w:val="00E84C5B"/>
    <w:rsid w:val="00E8764E"/>
    <w:rsid w:val="00EA0525"/>
    <w:rsid w:val="00EB4A82"/>
    <w:rsid w:val="00EC416B"/>
    <w:rsid w:val="00EC4EBE"/>
    <w:rsid w:val="00EC5B06"/>
    <w:rsid w:val="00EF1465"/>
    <w:rsid w:val="00F027DD"/>
    <w:rsid w:val="00F4107E"/>
    <w:rsid w:val="00F47F24"/>
    <w:rsid w:val="00F505C5"/>
    <w:rsid w:val="00F70ADD"/>
    <w:rsid w:val="00F750AF"/>
    <w:rsid w:val="00F75B15"/>
    <w:rsid w:val="00F76FD0"/>
    <w:rsid w:val="00F902E2"/>
    <w:rsid w:val="00FA516E"/>
    <w:rsid w:val="00FB4630"/>
    <w:rsid w:val="00FC648D"/>
    <w:rsid w:val="00FD3E32"/>
    <w:rsid w:val="00FD4FD7"/>
    <w:rsid w:val="00FE35AC"/>
    <w:rsid w:val="00FE3B0B"/>
    <w:rsid w:val="00FE4E13"/>
    <w:rsid w:val="00FE73FC"/>
    <w:rsid w:val="00FF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0"/>
    <w:link w:val="1Char"/>
    <w:uiPriority w:val="9"/>
    <w:qFormat/>
    <w:rsid w:val="00915B37"/>
    <w:pPr>
      <w:keepNext/>
      <w:keepLines/>
      <w:spacing w:before="220" w:after="210" w:line="578" w:lineRule="auto"/>
      <w:ind w:leftChars="100" w:left="100" w:rightChars="100" w:right="100"/>
      <w:jc w:val="left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15B3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72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726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26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726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B53AC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6B53AC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915B37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1"/>
    <w:link w:val="2"/>
    <w:uiPriority w:val="9"/>
    <w:rsid w:val="00915B3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0">
    <w:name w:val="No Spacing"/>
    <w:uiPriority w:val="1"/>
    <w:qFormat/>
    <w:rsid w:val="00915B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915B37"/>
    <w:pPr>
      <w:widowControl/>
      <w:spacing w:before="240" w:after="0" w:line="259" w:lineRule="auto"/>
      <w:ind w:leftChars="0" w:left="0" w:rightChars="0" w:righ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915B37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rsid w:val="00915B37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915B37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character" w:styleId="a7">
    <w:name w:val="Hyperlink"/>
    <w:basedOn w:val="a1"/>
    <w:uiPriority w:val="99"/>
    <w:unhideWhenUsed/>
    <w:rsid w:val="00D92FE9"/>
    <w:rPr>
      <w:color w:val="0563C1" w:themeColor="hyperlink"/>
      <w:u w:val="single"/>
    </w:rPr>
  </w:style>
  <w:style w:type="paragraph" w:styleId="a8">
    <w:name w:val="List Paragraph"/>
    <w:basedOn w:val="a"/>
    <w:uiPriority w:val="99"/>
    <w:qFormat/>
    <w:rsid w:val="007B37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8F4C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989C5-D822-4DC5-A9F4-AD305AF2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liang</dc:creator>
  <cp:lastModifiedBy>史赛贤</cp:lastModifiedBy>
  <cp:revision>29</cp:revision>
  <dcterms:created xsi:type="dcterms:W3CDTF">2020-04-01T03:09:00Z</dcterms:created>
  <dcterms:modified xsi:type="dcterms:W3CDTF">2020-04-01T09:51:00Z</dcterms:modified>
</cp:coreProperties>
</file>