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outlineLvl w:val="0"/>
        <w:rPr>
          <w:rFonts w:hint="default" w:ascii="黑体" w:hAnsi="黑体" w:eastAsia="黑体" w:cs="黑体"/>
          <w:bCs/>
          <w:sz w:val="32"/>
          <w:szCs w:val="32"/>
          <w:shd w:val="clear" w:color="auto" w:fill="FFFFFF" w:themeFill="background1"/>
          <w:lang w:val="en-US" w:eastAsia="zh-CN"/>
        </w:rPr>
      </w:pPr>
      <w:r>
        <w:rPr>
          <w:rFonts w:hint="eastAsia" w:ascii="黑体" w:hAnsi="黑体" w:eastAsia="黑体" w:cs="黑体"/>
          <w:bCs/>
          <w:sz w:val="32"/>
          <w:szCs w:val="32"/>
          <w:shd w:val="clear" w:color="auto" w:fill="FFFFFF" w:themeFill="background1"/>
          <w:lang w:eastAsia="zh-CN"/>
        </w:rPr>
        <w:t>附件</w:t>
      </w:r>
      <w:r>
        <w:rPr>
          <w:rFonts w:hint="eastAsia" w:ascii="黑体" w:hAnsi="黑体" w:eastAsia="黑体" w:cs="黑体"/>
          <w:bCs/>
          <w:sz w:val="32"/>
          <w:szCs w:val="32"/>
          <w:shd w:val="clear" w:color="auto" w:fill="FFFFFF" w:themeFill="background1"/>
          <w:lang w:val="en-US" w:eastAsia="zh-CN"/>
        </w:rPr>
        <w:t>4</w:t>
      </w:r>
    </w:p>
    <w:p>
      <w:pPr>
        <w:spacing w:line="560" w:lineRule="exact"/>
        <w:jc w:val="both"/>
        <w:outlineLvl w:val="0"/>
        <w:rPr>
          <w:rFonts w:hint="eastAsia" w:ascii="黑体" w:hAnsi="黑体" w:eastAsia="黑体" w:cs="黑体"/>
          <w:bCs/>
          <w:sz w:val="32"/>
          <w:szCs w:val="32"/>
          <w:shd w:val="clear" w:color="auto" w:fill="FFFFFF" w:themeFill="background1"/>
          <w:lang w:val="en-US" w:eastAsia="zh-CN"/>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深圳市各区第三方智慧农贸市场数据接入技术指引</w:t>
      </w:r>
      <w:bookmarkStart w:id="4" w:name="_GoBack"/>
      <w:bookmarkEnd w:id="4"/>
    </w:p>
    <w:p>
      <w:pPr>
        <w:spacing w:line="560" w:lineRule="exact"/>
        <w:jc w:val="center"/>
        <w:rPr>
          <w:rFonts w:ascii="楷体_GB2312" w:eastAsia="楷体_GB2312"/>
          <w:b/>
          <w:sz w:val="32"/>
          <w:szCs w:val="32"/>
          <w:shd w:val="clear" w:color="auto" w:fill="FFFFFF" w:themeFill="background1"/>
        </w:rPr>
      </w:pPr>
      <w:r>
        <w:rPr>
          <w:rFonts w:hint="eastAsia" w:ascii="楷体_GB2312" w:eastAsia="楷体_GB2312"/>
          <w:b/>
          <w:sz w:val="32"/>
          <w:szCs w:val="32"/>
          <w:shd w:val="clear" w:color="auto" w:fill="FFFFFF" w:themeFill="background1"/>
        </w:rPr>
        <w:t>（征求意见稿）</w:t>
      </w:r>
    </w:p>
    <w:p>
      <w:pPr>
        <w:pStyle w:val="13"/>
        <w:ind w:firstLine="640"/>
        <w:rPr>
          <w:rFonts w:hAnsi="仿宋"/>
        </w:rPr>
      </w:pP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rPr>
      </w:pPr>
      <w:r>
        <w:rPr>
          <w:rFonts w:hint="eastAsia" w:hAnsi="仿宋"/>
          <w:sz w:val="32"/>
          <w:szCs w:val="32"/>
          <w:lang w:val="en-US" w:eastAsia="zh-CN"/>
        </w:rPr>
        <w:t>深圳市各区第三方智慧农贸市场数据接入技术指引</w:t>
      </w:r>
      <w:r>
        <w:rPr>
          <w:rFonts w:hint="eastAsia" w:hAnsi="仿宋"/>
          <w:sz w:val="32"/>
          <w:szCs w:val="32"/>
        </w:rPr>
        <w:t>规定了数据接入</w:t>
      </w:r>
      <w:r>
        <w:rPr>
          <w:rFonts w:hint="eastAsia" w:hAnsi="仿宋"/>
          <w:sz w:val="32"/>
          <w:szCs w:val="32"/>
          <w:lang w:val="en-US" w:eastAsia="zh-CN"/>
        </w:rPr>
        <w:t>的</w:t>
      </w:r>
      <w:r>
        <w:rPr>
          <w:rFonts w:hint="eastAsia" w:hAnsi="仿宋"/>
          <w:sz w:val="32"/>
          <w:szCs w:val="32"/>
        </w:rPr>
        <w:t>传输方式、传输协议、传输格式、传输通道及安全方面的要求，适用于深圳市智慧农贸市场</w:t>
      </w:r>
      <w:r>
        <w:rPr>
          <w:rFonts w:hint="eastAsia" w:hAnsi="仿宋"/>
          <w:sz w:val="32"/>
          <w:szCs w:val="32"/>
          <w:lang w:val="en-US" w:eastAsia="zh-CN"/>
        </w:rPr>
        <w:t>建设所涉及到的软件系统、硬件设备的数据接入</w:t>
      </w:r>
      <w:r>
        <w:rPr>
          <w:rFonts w:hint="eastAsia" w:hAnsi="仿宋"/>
          <w:sz w:val="32"/>
          <w:szCs w:val="32"/>
        </w:rPr>
        <w:t>。</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0"/>
        <w:rPr>
          <w:rFonts w:ascii="黑体" w:eastAsia="黑体"/>
          <w:sz w:val="32"/>
          <w:szCs w:val="32"/>
        </w:rPr>
      </w:pPr>
      <w:r>
        <w:rPr>
          <w:rFonts w:hint="eastAsia" w:ascii="黑体" w:hAnsi="黑体" w:eastAsia="黑体"/>
          <w:sz w:val="32"/>
          <w:szCs w:val="32"/>
        </w:rPr>
        <w:t>一、概念</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（一）信息传输</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b w:val="0"/>
          <w:bCs w:val="0"/>
          <w:sz w:val="32"/>
          <w:szCs w:val="32"/>
          <w:lang w:eastAsia="zh-CN"/>
        </w:rPr>
      </w:pPr>
      <w:r>
        <w:rPr>
          <w:rFonts w:hint="eastAsia" w:hAnsi="仿宋"/>
          <w:b w:val="0"/>
          <w:bCs w:val="0"/>
          <w:sz w:val="32"/>
          <w:szCs w:val="32"/>
        </w:rPr>
        <w:t>信息传输是从一端将命令或状态信息经信道传送到另一端，并被对方所接收，包括传送和接收。传输介质分有线和无线两种，有线为互联网或专用网；无线是指W</w:t>
      </w:r>
      <w:r>
        <w:rPr>
          <w:rFonts w:hint="eastAsia" w:hAnsi="仿宋"/>
          <w:b w:val="0"/>
          <w:bCs w:val="0"/>
          <w:sz w:val="32"/>
          <w:szCs w:val="32"/>
          <w:lang w:val="en-US" w:eastAsia="zh-CN"/>
        </w:rPr>
        <w:t>i-</w:t>
      </w:r>
      <w:r>
        <w:rPr>
          <w:rFonts w:hint="eastAsia" w:hAnsi="仿宋"/>
          <w:b w:val="0"/>
          <w:bCs w:val="0"/>
          <w:sz w:val="32"/>
          <w:szCs w:val="32"/>
        </w:rPr>
        <w:t>F</w:t>
      </w:r>
      <w:r>
        <w:rPr>
          <w:rFonts w:hint="eastAsia" w:hAnsi="仿宋"/>
          <w:b w:val="0"/>
          <w:bCs w:val="0"/>
          <w:sz w:val="32"/>
          <w:szCs w:val="32"/>
          <w:lang w:val="en-US" w:eastAsia="zh-CN"/>
        </w:rPr>
        <w:t>i</w:t>
      </w:r>
      <w:r>
        <w:rPr>
          <w:rFonts w:hint="eastAsia" w:hAnsi="仿宋"/>
          <w:b w:val="0"/>
          <w:bCs w:val="0"/>
          <w:sz w:val="32"/>
          <w:szCs w:val="32"/>
        </w:rPr>
        <w:t>/</w:t>
      </w:r>
      <w:r>
        <w:rPr>
          <w:rFonts w:hint="eastAsia" w:hAnsi="仿宋"/>
          <w:b w:val="0"/>
          <w:bCs w:val="0"/>
          <w:sz w:val="32"/>
          <w:szCs w:val="32"/>
          <w:lang w:val="en-US" w:eastAsia="zh-CN"/>
        </w:rPr>
        <w:t>4</w:t>
      </w:r>
      <w:r>
        <w:rPr>
          <w:rFonts w:hint="eastAsia" w:hAnsi="仿宋"/>
          <w:b w:val="0"/>
          <w:bCs w:val="0"/>
          <w:sz w:val="32"/>
          <w:szCs w:val="32"/>
        </w:rPr>
        <w:t>G/WSN等方式</w:t>
      </w:r>
      <w:r>
        <w:rPr>
          <w:rFonts w:hint="eastAsia" w:hAnsi="仿宋"/>
          <w:b w:val="0"/>
          <w:bCs w:val="0"/>
          <w:sz w:val="32"/>
          <w:szCs w:val="32"/>
          <w:lang w:eastAsia="zh-CN"/>
        </w:rPr>
        <w:t>。</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（二）数据接口</w:t>
      </w:r>
    </w:p>
    <w:p>
      <w:pPr>
        <w:pStyle w:val="13"/>
        <w:keepNext w:val="0"/>
        <w:keepLines w:val="0"/>
        <w:pageBreakBefore w:val="0"/>
        <w:kinsoku/>
        <w:wordWrap/>
        <w:overflowPunct/>
        <w:topLinePunct w:val="0"/>
        <w:bidi w:val="0"/>
        <w:adjustRightInd/>
        <w:snapToGrid/>
        <w:spacing w:line="360" w:lineRule="auto"/>
        <w:ind w:firstLine="640"/>
        <w:textAlignment w:val="auto"/>
        <w:rPr>
          <w:rFonts w:hAnsi="仿宋"/>
          <w:b w:val="0"/>
          <w:bCs w:val="0"/>
          <w:sz w:val="32"/>
          <w:szCs w:val="32"/>
        </w:rPr>
      </w:pPr>
      <w:r>
        <w:rPr>
          <w:rFonts w:hint="eastAsia" w:hAnsi="仿宋"/>
          <w:b w:val="0"/>
          <w:bCs w:val="0"/>
          <w:sz w:val="32"/>
          <w:szCs w:val="32"/>
        </w:rPr>
        <w:t>计算机软件系统之间传送数据、交换信息的接口，通过编写接口程序进行实现。</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（三）安全套接层</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b w:val="0"/>
          <w:bCs w:val="0"/>
          <w:sz w:val="32"/>
          <w:szCs w:val="32"/>
        </w:rPr>
      </w:pPr>
      <w:r>
        <w:rPr>
          <w:rFonts w:hint="eastAsia" w:hAnsi="仿宋"/>
          <w:b w:val="0"/>
          <w:bCs w:val="0"/>
          <w:sz w:val="32"/>
          <w:szCs w:val="32"/>
        </w:rPr>
        <w:t>安全套接层简称SSL，是为网络通信提供安全及数据完整性的一种安全协议。</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（四）HTTPS</w:t>
      </w:r>
    </w:p>
    <w:p>
      <w:pPr>
        <w:keepNext w:val="0"/>
        <w:keepLines w:val="0"/>
        <w:pageBreakBefore w:val="0"/>
        <w:widowControl/>
        <w:kinsoku/>
        <w:wordWrap/>
        <w:overflowPunct/>
        <w:topLinePunct w:val="0"/>
        <w:autoSpaceDE w:val="0"/>
        <w:autoSpaceDN w:val="0"/>
        <w:bidi w:val="0"/>
        <w:adjustRightInd/>
        <w:snapToGrid/>
        <w:spacing w:line="360" w:lineRule="auto"/>
        <w:ind w:firstLine="640" w:firstLineChars="200"/>
        <w:textAlignment w:val="auto"/>
        <w:rPr>
          <w:rFonts w:hint="eastAsia" w:ascii="仿宋_GB2312" w:eastAsia="仿宋_GB2312"/>
          <w:b w:val="0"/>
          <w:bCs w:val="0"/>
          <w:kern w:val="0"/>
          <w:sz w:val="32"/>
          <w:szCs w:val="32"/>
        </w:rPr>
      </w:pPr>
      <w:r>
        <w:rPr>
          <w:rFonts w:hint="eastAsia" w:ascii="仿宋_GB2312" w:eastAsia="仿宋_GB2312"/>
          <w:b w:val="0"/>
          <w:bCs w:val="0"/>
          <w:kern w:val="0"/>
          <w:sz w:val="32"/>
          <w:szCs w:val="32"/>
        </w:rPr>
        <w:t>HTTPS是一种信息在HTTP协议下加入SSL层，它是一个URI scheme（抽象标识符体系），其语法类同HTTP体系。</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（五）Web Service</w:t>
      </w:r>
    </w:p>
    <w:p>
      <w:pPr>
        <w:keepNext w:val="0"/>
        <w:keepLines w:val="0"/>
        <w:pageBreakBefore w:val="0"/>
        <w:widowControl/>
        <w:kinsoku/>
        <w:wordWrap/>
        <w:overflowPunct/>
        <w:topLinePunct w:val="0"/>
        <w:autoSpaceDE w:val="0"/>
        <w:autoSpaceDN w:val="0"/>
        <w:bidi w:val="0"/>
        <w:adjustRightInd/>
        <w:snapToGrid/>
        <w:spacing w:line="360" w:lineRule="auto"/>
        <w:ind w:firstLine="640" w:firstLineChars="200"/>
        <w:textAlignment w:val="auto"/>
        <w:rPr>
          <w:rFonts w:hint="eastAsia" w:ascii="仿宋_GB2312" w:eastAsia="仿宋_GB2312"/>
          <w:b w:val="0"/>
          <w:bCs w:val="0"/>
          <w:kern w:val="0"/>
          <w:sz w:val="32"/>
          <w:szCs w:val="32"/>
        </w:rPr>
      </w:pPr>
      <w:r>
        <w:rPr>
          <w:rFonts w:hint="eastAsia" w:ascii="仿宋_GB2312" w:eastAsia="仿宋_GB2312"/>
          <w:b w:val="0"/>
          <w:bCs w:val="0"/>
          <w:kern w:val="0"/>
          <w:sz w:val="32"/>
          <w:szCs w:val="32"/>
        </w:rPr>
        <w:t>Web Service是由企业发布的完成其特定商务需求的在线应用服务,其他公司或应用软件能够通过Internet来访问并使用这项在线服务</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（六）传输方式</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_GB2312" w:eastAsia="仿宋_GB2312"/>
          <w:b w:val="0"/>
          <w:bCs w:val="0"/>
          <w:kern w:val="0"/>
          <w:sz w:val="32"/>
          <w:szCs w:val="32"/>
        </w:rPr>
      </w:pPr>
      <w:r>
        <w:rPr>
          <w:rFonts w:hint="eastAsia" w:ascii="仿宋_GB2312" w:eastAsia="仿宋_GB2312"/>
          <w:b w:val="0"/>
          <w:bCs w:val="0"/>
          <w:kern w:val="0"/>
          <w:sz w:val="32"/>
          <w:szCs w:val="32"/>
        </w:rPr>
        <w:t>建议采用消息传输中间件（信息同步设备）或HTTPs+WebService方式。</w:t>
      </w:r>
    </w:p>
    <w:p>
      <w:pPr>
        <w:keepNext w:val="0"/>
        <w:keepLines w:val="0"/>
        <w:pageBreakBefore w:val="0"/>
        <w:widowControl/>
        <w:kinsoku/>
        <w:wordWrap/>
        <w:overflowPunct/>
        <w:topLinePunct w:val="0"/>
        <w:autoSpaceDE w:val="0"/>
        <w:autoSpaceDN w:val="0"/>
        <w:bidi w:val="0"/>
        <w:adjustRightInd/>
        <w:snapToGrid/>
        <w:spacing w:line="360" w:lineRule="auto"/>
        <w:ind w:firstLine="640" w:firstLineChars="200"/>
        <w:textAlignment w:val="auto"/>
        <w:rPr>
          <w:rFonts w:hint="eastAsia" w:ascii="仿宋_GB2312" w:eastAsia="仿宋_GB2312"/>
          <w:b w:val="0"/>
          <w:bCs w:val="0"/>
          <w:kern w:val="0"/>
          <w:sz w:val="32"/>
          <w:szCs w:val="32"/>
          <w:lang w:val="en-US" w:eastAsia="zh-CN"/>
        </w:rPr>
      </w:pPr>
      <w:r>
        <w:rPr>
          <w:rFonts w:hint="eastAsia" w:ascii="仿宋_GB2312" w:eastAsia="仿宋_GB2312"/>
          <w:b w:val="0"/>
          <w:bCs w:val="0"/>
          <w:kern w:val="0"/>
          <w:sz w:val="32"/>
          <w:szCs w:val="32"/>
        </w:rPr>
        <w:t>采用JSON</w:t>
      </w:r>
      <w:r>
        <w:rPr>
          <w:rFonts w:hint="eastAsia" w:ascii="仿宋_GB2312" w:eastAsia="仿宋_GB2312"/>
          <w:b w:val="0"/>
          <w:bCs w:val="0"/>
          <w:kern w:val="0"/>
          <w:sz w:val="32"/>
          <w:szCs w:val="32"/>
          <w:lang w:eastAsia="zh-CN"/>
        </w:rPr>
        <w:t>（</w:t>
      </w:r>
      <w:r>
        <w:rPr>
          <w:rFonts w:hint="eastAsia" w:ascii="仿宋_GB2312" w:eastAsia="仿宋_GB2312"/>
          <w:b w:val="0"/>
          <w:bCs w:val="0"/>
          <w:kern w:val="0"/>
          <w:sz w:val="32"/>
          <w:szCs w:val="32"/>
        </w:rPr>
        <w:t>Javascript Object Notation</w:t>
      </w:r>
      <w:r>
        <w:rPr>
          <w:rFonts w:hint="eastAsia" w:ascii="仿宋_GB2312" w:eastAsia="仿宋_GB2312"/>
          <w:b w:val="0"/>
          <w:bCs w:val="0"/>
          <w:kern w:val="0"/>
          <w:sz w:val="32"/>
          <w:szCs w:val="32"/>
          <w:lang w:eastAsia="zh-CN"/>
        </w:rPr>
        <w:t>）</w:t>
      </w:r>
      <w:r>
        <w:rPr>
          <w:rFonts w:hint="eastAsia" w:ascii="仿宋_GB2312" w:eastAsia="仿宋_GB2312"/>
          <w:b w:val="0"/>
          <w:bCs w:val="0"/>
          <w:kern w:val="0"/>
          <w:sz w:val="32"/>
          <w:szCs w:val="32"/>
        </w:rPr>
        <w:t>JavaScript对象表示法</w:t>
      </w:r>
      <w:r>
        <w:rPr>
          <w:rFonts w:hint="eastAsia" w:ascii="仿宋_GB2312" w:eastAsia="仿宋_GB2312"/>
          <w:b w:val="0"/>
          <w:bCs w:val="0"/>
          <w:kern w:val="0"/>
          <w:sz w:val="32"/>
          <w:szCs w:val="32"/>
          <w:lang w:val="en-US" w:eastAsia="zh-CN"/>
        </w:rPr>
        <w:t>传输数据，具备通用性和可扩展性。</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七</w:t>
      </w:r>
      <w:r>
        <w:rPr>
          <w:rFonts w:hint="eastAsia" w:ascii="楷体" w:hAnsi="楷体" w:eastAsia="楷体" w:cs="楷体"/>
          <w:b w:val="0"/>
          <w:bCs w:val="0"/>
          <w:sz w:val="32"/>
          <w:szCs w:val="32"/>
        </w:rPr>
        <w:t>）消息摘要算法第五版(Message Digest Algorithm MD5)</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_GB2312" w:eastAsia="仿宋_GB2312"/>
          <w:kern w:val="0"/>
          <w:sz w:val="32"/>
          <w:szCs w:val="32"/>
          <w:lang w:val="en-US" w:eastAsia="zh-CN"/>
        </w:rPr>
      </w:pPr>
      <w:r>
        <w:rPr>
          <w:rFonts w:hint="eastAsia" w:ascii="仿宋_GB2312" w:eastAsia="仿宋_GB2312"/>
          <w:b w:val="0"/>
          <w:bCs w:val="0"/>
          <w:kern w:val="0"/>
          <w:sz w:val="32"/>
          <w:szCs w:val="32"/>
        </w:rPr>
        <w:t>消息摘要算法第五版简称MD5，是一种计算机安全领域广泛使用散列函数，用以提供消息的完整性保护。</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0"/>
        <w:rPr>
          <w:rFonts w:hint="eastAsia" w:ascii="黑体" w:hAnsi="黑体" w:eastAsia="黑体"/>
          <w:sz w:val="32"/>
          <w:szCs w:val="32"/>
        </w:rPr>
      </w:pPr>
      <w:r>
        <w:rPr>
          <w:rFonts w:hint="eastAsia" w:ascii="黑体" w:hAnsi="黑体" w:eastAsia="黑体"/>
          <w:sz w:val="32"/>
          <w:szCs w:val="32"/>
        </w:rPr>
        <w:t>二、参考文件</w:t>
      </w:r>
    </w:p>
    <w:p>
      <w:pPr>
        <w:pStyle w:val="13"/>
        <w:keepNext w:val="0"/>
        <w:keepLines w:val="0"/>
        <w:pageBreakBefore w:val="0"/>
        <w:numPr>
          <w:ilvl w:val="0"/>
          <w:numId w:val="1"/>
        </w:numPr>
        <w:kinsoku/>
        <w:wordWrap/>
        <w:overflowPunct/>
        <w:topLinePunct w:val="0"/>
        <w:bidi w:val="0"/>
        <w:adjustRightInd/>
        <w:snapToGrid/>
        <w:spacing w:line="360" w:lineRule="auto"/>
        <w:ind w:left="0" w:leftChars="0" w:firstLine="400" w:firstLineChars="0"/>
        <w:textAlignment w:val="auto"/>
        <w:rPr>
          <w:rFonts w:hint="eastAsia" w:hAnsi="仿宋"/>
          <w:sz w:val="32"/>
          <w:szCs w:val="32"/>
          <w:lang w:eastAsia="zh-CN"/>
        </w:rPr>
      </w:pPr>
      <w:r>
        <w:rPr>
          <w:rFonts w:hint="eastAsia" w:hAnsi="仿宋"/>
          <w:sz w:val="32"/>
          <w:szCs w:val="32"/>
          <w:lang w:eastAsia="zh-CN"/>
        </w:rPr>
        <w:t>《深圳市农贸市场升级改造建设与管理指引》</w:t>
      </w:r>
    </w:p>
    <w:p>
      <w:pPr>
        <w:pStyle w:val="13"/>
        <w:keepNext w:val="0"/>
        <w:keepLines w:val="0"/>
        <w:pageBreakBefore w:val="0"/>
        <w:numPr>
          <w:ilvl w:val="0"/>
          <w:numId w:val="1"/>
        </w:numPr>
        <w:kinsoku/>
        <w:wordWrap/>
        <w:overflowPunct/>
        <w:topLinePunct w:val="0"/>
        <w:bidi w:val="0"/>
        <w:adjustRightInd/>
        <w:snapToGrid/>
        <w:spacing w:line="360" w:lineRule="auto"/>
        <w:ind w:left="0" w:leftChars="0" w:firstLine="400" w:firstLineChars="0"/>
        <w:textAlignment w:val="auto"/>
        <w:rPr>
          <w:rFonts w:hint="eastAsia" w:hAnsi="仿宋"/>
          <w:sz w:val="32"/>
          <w:szCs w:val="32"/>
          <w:lang w:eastAsia="zh-CN"/>
        </w:rPr>
      </w:pPr>
      <w:r>
        <w:rPr>
          <w:rFonts w:hint="eastAsia" w:hAnsi="仿宋"/>
          <w:sz w:val="32"/>
          <w:szCs w:val="32"/>
          <w:lang w:eastAsia="zh-CN"/>
        </w:rPr>
        <w:t>《深圳市智慧农贸市场建设管理指引建议》</w:t>
      </w:r>
    </w:p>
    <w:p>
      <w:pPr>
        <w:pStyle w:val="13"/>
        <w:keepNext w:val="0"/>
        <w:keepLines w:val="0"/>
        <w:pageBreakBefore w:val="0"/>
        <w:numPr>
          <w:ilvl w:val="0"/>
          <w:numId w:val="1"/>
        </w:numPr>
        <w:kinsoku/>
        <w:wordWrap/>
        <w:overflowPunct/>
        <w:topLinePunct w:val="0"/>
        <w:bidi w:val="0"/>
        <w:adjustRightInd/>
        <w:snapToGrid/>
        <w:spacing w:line="360" w:lineRule="auto"/>
        <w:ind w:left="0" w:leftChars="0" w:firstLine="40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《深圳市各区第三方智慧农贸市场数据采集、监测技术指引建议》</w:t>
      </w:r>
    </w:p>
    <w:p>
      <w:pPr>
        <w:pStyle w:val="13"/>
        <w:keepNext w:val="0"/>
        <w:keepLines w:val="0"/>
        <w:pageBreakBefore w:val="0"/>
        <w:numPr>
          <w:ilvl w:val="0"/>
          <w:numId w:val="1"/>
        </w:numPr>
        <w:kinsoku/>
        <w:wordWrap/>
        <w:overflowPunct/>
        <w:topLinePunct w:val="0"/>
        <w:bidi w:val="0"/>
        <w:adjustRightInd/>
        <w:snapToGrid/>
        <w:spacing w:line="360" w:lineRule="auto"/>
        <w:ind w:left="0" w:leftChars="0" w:firstLine="400" w:firstLineChars="0"/>
        <w:textAlignment w:val="auto"/>
        <w:rPr>
          <w:rFonts w:hint="eastAsia" w:hAnsi="仿宋"/>
          <w:sz w:val="32"/>
          <w:szCs w:val="32"/>
          <w:lang w:eastAsia="zh-CN"/>
        </w:rPr>
      </w:pPr>
      <w:r>
        <w:rPr>
          <w:rFonts w:hint="eastAsia" w:hAnsi="仿宋"/>
          <w:sz w:val="32"/>
          <w:szCs w:val="32"/>
          <w:lang w:val="en-US" w:eastAsia="zh-CN"/>
        </w:rPr>
        <w:t xml:space="preserve"> SZDB/Z 220—2016</w:t>
      </w:r>
      <w:r>
        <w:rPr>
          <w:rFonts w:hint="eastAsia" w:hAnsi="仿宋"/>
          <w:sz w:val="32"/>
          <w:szCs w:val="32"/>
          <w:lang w:eastAsia="zh-CN"/>
        </w:rPr>
        <w:t>《</w:t>
      </w:r>
      <w:r>
        <w:rPr>
          <w:rFonts w:hint="eastAsia" w:hAnsi="仿宋"/>
          <w:sz w:val="32"/>
          <w:szCs w:val="32"/>
          <w:lang w:val="en-US" w:eastAsia="zh-CN"/>
        </w:rPr>
        <w:t>食品安全追溯 数据接口规范</w:t>
      </w:r>
      <w:r>
        <w:rPr>
          <w:rFonts w:hint="eastAsia" w:hAnsi="仿宋"/>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40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SB/T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11059—2013《肉类蔬菜流通追溯体系城市管理平台规范》</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40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《肉类蔬菜流通追溯体系传输技术要求》</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40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GB 35114-2017《公共安全视频监控联网信息安全技术要求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pPr>
        <w:widowControl/>
        <w:numPr>
          <w:ilvl w:val="0"/>
          <w:numId w:val="1"/>
        </w:numPr>
        <w:ind w:left="0" w:leftChars="0" w:firstLine="40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GB/T28181-2016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公共安全视频监控联网系统信息传输、交换、控制技术要求</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40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GA/T 367</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视频安防监控系统技术要求</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0"/>
        <w:rPr>
          <w:rFonts w:hint="eastAsia" w:ascii="黑体" w:hAnsi="黑体" w:eastAsia="黑体"/>
          <w:sz w:val="32"/>
          <w:szCs w:val="32"/>
        </w:rPr>
      </w:pPr>
      <w:r>
        <w:rPr>
          <w:rFonts w:hint="eastAsia" w:ascii="黑体" w:hAnsi="黑体" w:eastAsia="黑体"/>
          <w:sz w:val="32"/>
          <w:szCs w:val="32"/>
        </w:rPr>
        <w:t>三、数据接入技术指引</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传输通道</w:t>
      </w:r>
    </w:p>
    <w:p>
      <w:pPr>
        <w:pStyle w:val="13"/>
        <w:keepNext w:val="0"/>
        <w:keepLines w:val="0"/>
        <w:pageBreakBefore w:val="0"/>
        <w:kinsoku/>
        <w:wordWrap/>
        <w:overflowPunct/>
        <w:topLinePunct w:val="0"/>
        <w:bidi w:val="0"/>
        <w:adjustRightInd/>
        <w:snapToGrid/>
        <w:spacing w:line="360" w:lineRule="auto"/>
        <w:ind w:firstLine="640"/>
        <w:textAlignment w:val="auto"/>
        <w:rPr>
          <w:rFonts w:hAnsi="仿宋"/>
          <w:sz w:val="32"/>
          <w:szCs w:val="32"/>
        </w:rPr>
      </w:pPr>
      <w:r>
        <w:rPr>
          <w:rFonts w:hint="eastAsia" w:hAnsi="宋体"/>
          <w:szCs w:val="21"/>
          <w:lang w:val="en-US" w:eastAsia="zh-CN"/>
        </w:rPr>
        <w:t>所有数据接入的</w:t>
      </w:r>
      <w:r>
        <w:rPr>
          <w:rFonts w:hint="eastAsia" w:hAnsi="宋体"/>
          <w:szCs w:val="21"/>
        </w:rPr>
        <w:t>传输通道采用SSL加密，传输数据采用统一的对称加密算法。</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w:t>
      </w:r>
      <w:r>
        <w:rPr>
          <w:rFonts w:hint="eastAsia" w:ascii="楷体" w:hAnsi="楷体" w:eastAsia="楷体" w:cs="楷体"/>
          <w:sz w:val="32"/>
          <w:szCs w:val="32"/>
          <w:lang w:val="en-US" w:eastAsia="zh-CN"/>
        </w:rPr>
        <w:t>身份认证</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rPr>
      </w:pPr>
      <w:r>
        <w:rPr>
          <w:rFonts w:hint="eastAsia" w:hAnsi="仿宋"/>
          <w:sz w:val="32"/>
          <w:szCs w:val="32"/>
          <w:lang w:val="en-US" w:eastAsia="zh-CN"/>
        </w:rPr>
        <w:t>数据接入前</w:t>
      </w:r>
      <w:r>
        <w:rPr>
          <w:rFonts w:hint="eastAsia" w:hAnsi="仿宋"/>
          <w:sz w:val="32"/>
          <w:szCs w:val="32"/>
        </w:rPr>
        <w:t>须</w:t>
      </w:r>
      <w:r>
        <w:rPr>
          <w:rFonts w:hint="eastAsia" w:hAnsi="宋体"/>
          <w:szCs w:val="21"/>
        </w:rPr>
        <w:t>进行权限验证</w:t>
      </w:r>
      <w:r>
        <w:rPr>
          <w:rFonts w:hint="eastAsia" w:hAnsi="仿宋"/>
          <w:sz w:val="32"/>
          <w:szCs w:val="32"/>
        </w:rPr>
        <w:t>，认证成功后可调用</w:t>
      </w:r>
      <w:r>
        <w:rPr>
          <w:rFonts w:hint="eastAsia" w:hAnsi="仿宋"/>
          <w:sz w:val="32"/>
          <w:szCs w:val="32"/>
          <w:lang w:val="en-US" w:eastAsia="zh-CN"/>
        </w:rPr>
        <w:t>符合该用户权限范围内的数据</w:t>
      </w:r>
      <w:r>
        <w:rPr>
          <w:rFonts w:hint="eastAsia" w:hAnsi="仿宋"/>
          <w:sz w:val="32"/>
          <w:szCs w:val="32"/>
        </w:rPr>
        <w:t>接口。</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w:t>
      </w:r>
      <w:r>
        <w:rPr>
          <w:rFonts w:hint="eastAsia" w:ascii="楷体" w:hAnsi="楷体" w:eastAsia="楷体" w:cs="楷体"/>
          <w:sz w:val="32"/>
          <w:szCs w:val="32"/>
          <w:lang w:val="en-US" w:eastAsia="zh-CN"/>
        </w:rPr>
        <w:t>硬件设备</w:t>
      </w:r>
      <w:r>
        <w:rPr>
          <w:rFonts w:hint="eastAsia" w:ascii="楷体" w:hAnsi="楷体" w:eastAsia="楷体" w:cs="楷体"/>
          <w:sz w:val="32"/>
          <w:szCs w:val="32"/>
        </w:rPr>
        <w:t>与农贸市场</w:t>
      </w:r>
      <w:r>
        <w:rPr>
          <w:rFonts w:hint="eastAsia" w:ascii="楷体" w:hAnsi="楷体" w:eastAsia="楷体" w:cs="楷体"/>
          <w:sz w:val="32"/>
          <w:szCs w:val="32"/>
          <w:lang w:val="en-US" w:eastAsia="zh-CN"/>
        </w:rPr>
        <w:t>管理</w:t>
      </w:r>
      <w:r>
        <w:rPr>
          <w:rFonts w:hint="eastAsia" w:ascii="楷体" w:hAnsi="楷体" w:eastAsia="楷体" w:cs="楷体"/>
          <w:sz w:val="32"/>
          <w:szCs w:val="32"/>
        </w:rPr>
        <w:t>系统数据接入</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1.智能电子秤状态监测接口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农贸市场管理系统通过智能电子秤的有线或无线mac地址唯一获取秤的状态信息。</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tbl>
      <w:tblPr>
        <w:tblStyle w:val="7"/>
        <w:tblW w:w="7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16"/>
        <w:gridCol w:w="696"/>
        <w:gridCol w:w="4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42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mac</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42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智能电子秤的mac地址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42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status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42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智能电子秤状态（在线，离线，故障）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42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areano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42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智能电子秤所在市场区域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shopno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42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档口编号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seller</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42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商户名称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deviceId</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42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智能电子秤秤号(秤号须唯一)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42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2.商户信息传输接口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通过智能电子秤将商户信息传输至农贸市场管理系统。</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传输数据包括但不限于下表内容。</w:t>
      </w:r>
    </w:p>
    <w:tbl>
      <w:tblPr>
        <w:tblStyle w:val="7"/>
        <w:tblW w:w="6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56"/>
        <w:gridCol w:w="696"/>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data</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deviceId</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智能电子秤秤号(秤号须唯一)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areano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否</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智能电子秤所在市场区域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shopno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档口编号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seller</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商户</w:t>
            </w:r>
            <w:r>
              <w:rPr>
                <w:rFonts w:hint="eastAsia" w:ascii="仿宋_GB2312" w:hAnsi="仿宋_GB2312" w:eastAsia="仿宋_GB2312" w:cs="仿宋_GB2312"/>
                <w:b w:val="0"/>
                <w:bCs w:val="0"/>
                <w:sz w:val="24"/>
                <w:szCs w:val="24"/>
                <w:vertAlign w:val="baseline"/>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telephone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category</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certificate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成功</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失败</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3.商户产品信息下载接口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下载农贸市场管理系统中管理的产品信息至智能电子秤。</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下载数据包括但不限于下表内容。</w:t>
      </w:r>
    </w:p>
    <w:tbl>
      <w:tblPr>
        <w:tblStyle w:val="7"/>
        <w:tblW w:w="5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96"/>
        <w:gridCol w:w="696"/>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9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1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2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productno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1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产品编号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2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1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2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type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31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2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unitprice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31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2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picture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31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产品图片（图片小于500K）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9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1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12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1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数据下载成功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12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1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4.交易记录信息传输接口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通过智能电子秤将商户销售产品的交易记录传输至农贸市场管理系统。</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传输数据包括但不限于下表内容。</w:t>
      </w:r>
    </w:p>
    <w:tbl>
      <w:tblPr>
        <w:tblStyle w:val="7"/>
        <w:tblW w:w="7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92"/>
        <w:gridCol w:w="968"/>
        <w:gridCol w:w="696"/>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56" w:type="dxa"/>
            <w:gridSpan w:val="3"/>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data</w:t>
            </w: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deviceId</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智能电子秤秤号(秤号须唯一)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status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智能电子秤状态（在线，故障等）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areano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否</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智能电子秤所在市场区域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shopno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档口编号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seller</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商户</w:t>
            </w:r>
            <w:r>
              <w:rPr>
                <w:rFonts w:hint="eastAsia" w:ascii="仿宋_GB2312" w:hAnsi="仿宋_GB2312" w:eastAsia="仿宋_GB2312" w:cs="仿宋_GB2312"/>
                <w:b w:val="0"/>
                <w:bCs w:val="0"/>
                <w:sz w:val="24"/>
                <w:szCs w:val="24"/>
                <w:vertAlign w:val="baseline"/>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telephoneno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billno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交易编号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time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交易时间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totalweight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总重量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unit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totalprice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paymenttype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否</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92"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items</w:t>
            </w:r>
          </w:p>
          <w:p>
            <w:pPr>
              <w:pStyle w:val="1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（注：一个或多个产品）</w:t>
            </w: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itemno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产品编号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92"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92"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weight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92"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price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56" w:type="dxa"/>
            <w:gridSpan w:val="3"/>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成功</w:t>
            </w: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失败</w:t>
            </w: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5.环境感知设备传输接口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通过环境感知设备将农贸市场温度、湿度等环境参数传输至农贸市场管理系统。</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传输数据包括但不限于下表内容。</w:t>
      </w:r>
    </w:p>
    <w:tbl>
      <w:tblPr>
        <w:tblStyle w:val="7"/>
        <w:tblW w:w="7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60"/>
        <w:gridCol w:w="696"/>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56"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deviceId</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设备编号(编号须唯一)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status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设备状态（在线，离线，故障等）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areano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监测点所在市场区域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time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监测时间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temperature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温度值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humidity</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湿度值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56"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6.视频监控数据接入</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（1）描述信息</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部署农贸市场内的摄像头可通过农贸市场管理系统并发访问实时视频。</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带有客流监测功能的视频监控设备须将每日进出客流量数据上传至农贸市场管理系统。</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传输数据包括但不限于下表内容。</w:t>
      </w:r>
    </w:p>
    <w:tbl>
      <w:tblPr>
        <w:tblStyle w:val="7"/>
        <w:tblW w:w="7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60"/>
        <w:gridCol w:w="696"/>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56"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deviceId</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设备编号(编号须唯一)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status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设备状态（在线，离线，故障等）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areano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监测点所在市场区域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time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监测时间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inputamount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进市场人流量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outputamount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出市场人流量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56"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226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）农贸市场</w:t>
      </w:r>
      <w:r>
        <w:rPr>
          <w:rFonts w:hint="eastAsia" w:ascii="楷体" w:hAnsi="楷体" w:eastAsia="楷体" w:cs="楷体"/>
          <w:sz w:val="32"/>
          <w:szCs w:val="32"/>
          <w:lang w:val="en-US" w:eastAsia="zh-CN"/>
        </w:rPr>
        <w:t>管理</w:t>
      </w:r>
      <w:r>
        <w:rPr>
          <w:rFonts w:hint="eastAsia" w:ascii="楷体" w:hAnsi="楷体" w:eastAsia="楷体" w:cs="楷体"/>
          <w:sz w:val="32"/>
          <w:szCs w:val="32"/>
        </w:rPr>
        <w:t>系统与各区智慧农贸市场管理</w:t>
      </w:r>
      <w:r>
        <w:rPr>
          <w:rFonts w:hint="eastAsia" w:ascii="楷体" w:hAnsi="楷体" w:eastAsia="楷体" w:cs="楷体"/>
          <w:sz w:val="32"/>
          <w:szCs w:val="32"/>
          <w:lang w:val="en-US" w:eastAsia="zh-CN"/>
        </w:rPr>
        <w:t>系统</w:t>
      </w:r>
      <w:r>
        <w:rPr>
          <w:rFonts w:hint="eastAsia" w:ascii="楷体" w:hAnsi="楷体" w:eastAsia="楷体" w:cs="楷体"/>
          <w:sz w:val="32"/>
          <w:szCs w:val="32"/>
        </w:rPr>
        <w:t>数据接入</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1.农贸市场信息传输接口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通过农贸市场管理系统将市场信息传输至各区智慧农贸市场管理系统中。传输方式可通过农贸市场管理系统主动传输的方式，也可通过各区智慧农贸市场管理系统调取数据的方式,数据说明部分只介绍第一种数据传输方式。</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传输数据包括但不限于下表内容。</w:t>
      </w:r>
    </w:p>
    <w:tbl>
      <w:tblPr>
        <w:tblStyle w:val="7"/>
        <w:tblW w:w="7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56"/>
        <w:gridCol w:w="696"/>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district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street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所属街道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address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manager</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telephone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负责人电话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fixphone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fax</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createdate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注册日期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 xml:space="preserve"> marketimage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市场图片（一张或多张，图片小于500K）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certificate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basicinfo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stallamount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档口数量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comment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备注信息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2.商户信息传输接口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通过农贸市场管理系统将商户信息传输至区级智慧农贸管理系统。传输方式可通过农贸市场管理系统主动传输的方式，也可通过各区智慧农贸市场管理系统调取数据的方式,数据说明部分只介绍第一种数据传输方式。</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传输数据包括但不限于下表内容。</w:t>
      </w:r>
    </w:p>
    <w:tbl>
      <w:tblPr>
        <w:tblStyle w:val="7"/>
        <w:tblW w:w="6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56"/>
        <w:gridCol w:w="696"/>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deviceId</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智能电子秤秤号(秤号须唯一)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areano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智能电子秤所在市场区域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shopno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档口编号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seller</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商户名称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telephone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category</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经营类别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 xml:space="preserve"> certificate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3.产品检测信息传输接口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通过农贸市场管理系统将检测信息传输至区级智慧农贸管理系统。传输方式可通过农贸市场管理系统主动传输的方式，也可通过各区智慧农贸市场管理系统调取数据的方式,数据说明部分只介绍第一种数据传输方式。</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传输数据包括但不限于下表内容。</w:t>
      </w:r>
    </w:p>
    <w:tbl>
      <w:tblPr>
        <w:tblStyle w:val="7"/>
        <w:tblW w:w="6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56"/>
        <w:gridCol w:w="6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deviceId</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检测设备编号(编号须唯一)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detectname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检测名称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商户名称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productname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检测产品名称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sampleid</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样品编号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value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检测值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unit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检测单位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 xml:space="preserve"> result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detectperson</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检测人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detecttime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检测时间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comment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备注信息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4.交易记录信息传输接口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通过农贸市场管理系统将交易数据传输至区级农贸市场管理系统。传输方式可通过农贸市场管理系统主动传输的方式，也可通过各区智慧农贸市场管理系统调取数据的方式,数据说明部分只介绍第一种数据传输方式。</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传输数据包括但不限于下表内容。</w:t>
      </w:r>
    </w:p>
    <w:tbl>
      <w:tblPr>
        <w:tblStyle w:val="7"/>
        <w:tblW w:w="7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92"/>
        <w:gridCol w:w="968"/>
        <w:gridCol w:w="696"/>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56" w:type="dxa"/>
            <w:gridSpan w:val="3"/>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deviceId</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智能电子秤秤号(秤号须唯一)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status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智能电子秤状态（在线，离线，故障等）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areano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智能电子秤所在市场区域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shopno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档口编号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seller</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商户名称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telephoneno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billno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交易编号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time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交易时间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totalweight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总重量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unit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totalprice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paymenttype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292"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items</w:t>
            </w:r>
          </w:p>
          <w:p>
            <w:pPr>
              <w:pStyle w:val="1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18"/>
                <w:szCs w:val="18"/>
                <w:vertAlign w:val="baseline"/>
                <w:lang w:val="en-US" w:eastAsia="zh-CN"/>
              </w:rPr>
              <w:t>（注：一个或多个产品）</w:t>
            </w: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itemno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产品编号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292"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292"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weight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292"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price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56" w:type="dxa"/>
            <w:gridSpan w:val="3"/>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5.采购记录信息传输接口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通过农贸市场管理系统将商户采购产品的数据传输至区级农贸市场管理系统。传输方式可通过农贸市场管理系统主动传输的方式，也可通过各区智慧农贸市场管理系统调取数据的方式,数据说明部分只介绍第一种数据传输方式。</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传输数据包括但不限于下表内容。</w:t>
      </w:r>
    </w:p>
    <w:tbl>
      <w:tblPr>
        <w:tblStyle w:val="7"/>
        <w:tblW w:w="7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92"/>
        <w:gridCol w:w="968"/>
        <w:gridCol w:w="696"/>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56" w:type="dxa"/>
            <w:gridSpan w:val="3"/>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shopno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档口编号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seller</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商户名称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telephoneno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date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采购日期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totalweight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总重量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unit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totalprice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billimage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票据图片（图片小于500K）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292"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items</w:t>
            </w:r>
          </w:p>
          <w:p>
            <w:pPr>
              <w:pStyle w:val="1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18"/>
                <w:szCs w:val="18"/>
                <w:vertAlign w:val="baseline"/>
                <w:lang w:val="en-US" w:eastAsia="zh-CN"/>
              </w:rPr>
              <w:t>（注：一个或多个产品）</w:t>
            </w: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itemno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产品编号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292"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292"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weight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292"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price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56" w:type="dxa"/>
            <w:gridSpan w:val="3"/>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6.农贸市场智能电子秤运行状态统计接口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通过农贸市场管理系统将农贸市场智能电子秤运行状态统计信息传输至区级智慧农贸管理系统。传输方式可通过农贸市场管理系统主动传输的方式，也可通过各区智慧农贸市场管理系统调取数据的方式,数据说明部分只介绍第一种数据传输方式。</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传输数据包括但不限于下表内容。</w:t>
      </w:r>
    </w:p>
    <w:tbl>
      <w:tblPr>
        <w:tblStyle w:val="7"/>
        <w:tblW w:w="6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56"/>
        <w:gridCol w:w="69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237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tc>
        <w:tc>
          <w:tcPr>
            <w:tcW w:w="22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237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stallamount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237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市场档口数量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scaleamount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237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智能电子秤数量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scaleamountonline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237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7日内在线数量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scalefaultamount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237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智能电子秤</w:t>
            </w:r>
            <w:r>
              <w:rPr>
                <w:rFonts w:hint="eastAsia" w:cs="仿宋_GB2312"/>
                <w:b w:val="0"/>
                <w:bCs w:val="0"/>
                <w:sz w:val="24"/>
                <w:szCs w:val="24"/>
                <w:vertAlign w:val="baseline"/>
                <w:lang w:val="en-US" w:eastAsia="zh-CN"/>
              </w:rPr>
              <w:t>故障</w:t>
            </w:r>
            <w:r>
              <w:rPr>
                <w:rFonts w:hint="eastAsia" w:cs="仿宋_GB2312"/>
                <w:b w:val="0"/>
                <w:bCs w:val="0"/>
                <w:kern w:val="2"/>
                <w:sz w:val="24"/>
                <w:szCs w:val="24"/>
                <w:vertAlign w:val="baseli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scalebrokenamount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237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智能电子秤</w:t>
            </w:r>
            <w:r>
              <w:rPr>
                <w:rFonts w:hint="eastAsia" w:cs="仿宋_GB2312"/>
                <w:b w:val="0"/>
                <w:bCs w:val="0"/>
                <w:sz w:val="24"/>
                <w:szCs w:val="24"/>
                <w:vertAlign w:val="baseline"/>
                <w:lang w:val="en-US" w:eastAsia="zh-CN"/>
              </w:rPr>
              <w:t>报废</w:t>
            </w:r>
            <w:r>
              <w:rPr>
                <w:rFonts w:hint="eastAsia" w:cs="仿宋_GB2312"/>
                <w:b w:val="0"/>
                <w:bCs w:val="0"/>
                <w:kern w:val="2"/>
                <w:sz w:val="24"/>
                <w:szCs w:val="24"/>
                <w:vertAlign w:val="baseli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date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237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统计日期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comment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237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备注信息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237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22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237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22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237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7.农贸市场商户评价信息传输接口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通过农贸市场管理系统将商户评价信息传输至各区智慧农贸市场管理系统中。传输方式可通过农贸市场管理系统主动传输的方式，也可通过各区智慧农贸市场管理系统调取数据的方式,数据说明部分只介绍第一种数据传输方式。</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传输数据包括但不限于下表内容。</w:t>
      </w:r>
    </w:p>
    <w:tbl>
      <w:tblPr>
        <w:tblStyle w:val="7"/>
        <w:tblW w:w="6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56"/>
        <w:gridCol w:w="696"/>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deviceId</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智能电子秤秤号(秤号须唯一)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areano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智能电子秤所在市场区域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shopno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档口编号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seller</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商户名称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telephone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category</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经营类别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 xml:space="preserve"> certificate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value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grade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评分级别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date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评分日期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8.消防安全信息传输接口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装有智能消防安全感知设备的农贸市场可将安全预警信息传输至农贸市场管理系统。农贸市场管理系统将市场消防安全预警信息传输至各区智慧农贸市场管理系统中。</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传输数据包括但不限于下表内容。</w:t>
      </w:r>
    </w:p>
    <w:tbl>
      <w:tblPr>
        <w:tblStyle w:val="7"/>
        <w:tblW w:w="4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16"/>
        <w:gridCol w:w="69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district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street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所属街道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address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manager</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telephone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负责人电话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warntime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预警时间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warninfo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警告信息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uploadtime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数据上传时间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14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）各区智慧农贸市场管理数据与深圳市智慧农贸市场管理</w:t>
      </w:r>
      <w:r>
        <w:rPr>
          <w:rFonts w:hint="eastAsia" w:ascii="楷体" w:hAnsi="楷体" w:eastAsia="楷体" w:cs="楷体"/>
          <w:sz w:val="32"/>
          <w:szCs w:val="32"/>
          <w:lang w:val="en-US" w:eastAsia="zh-CN"/>
        </w:rPr>
        <w:t>系统</w:t>
      </w:r>
      <w:r>
        <w:rPr>
          <w:rFonts w:hint="eastAsia" w:ascii="楷体" w:hAnsi="楷体" w:eastAsia="楷体" w:cs="楷体"/>
          <w:sz w:val="32"/>
          <w:szCs w:val="32"/>
        </w:rPr>
        <w:t>数据接入</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1.农贸市场信息传输接口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通过区级智慧农贸管理系统将农贸市场信息传输至市级智慧农贸管理系统中。传输方式可通过区级智慧农贸管理系统主动传输的方式，也可通过市级智慧农贸管理系统调取数据的方式,数据说明部分只介绍第一种数据传输方式。</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传输数据包括但不限于下表内容。</w:t>
      </w:r>
    </w:p>
    <w:tbl>
      <w:tblPr>
        <w:tblStyle w:val="7"/>
        <w:tblW w:w="7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56"/>
        <w:gridCol w:w="696"/>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district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street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所属街道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address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manager</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telephone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负责人电话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fixphone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fax</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createdate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注册日期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 xml:space="preserve"> marketimage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市场图片（一张或多张，图片小于500K）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certificate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basicinfo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stallamount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档口数量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comment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备注信息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2.商户信息传输接口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通过区级智慧农贸管理系统将商户信息传输至市级智慧农贸管理系统中。传输方式可通过区级智慧农贸管理系统主动传输的方式，也可通过市级智慧农贸管理系统调取数据的方式,数据说明部分只介绍第一种数据传输方式。</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传输数据包括但不限于下表内容。</w:t>
      </w:r>
    </w:p>
    <w:tbl>
      <w:tblPr>
        <w:tblStyle w:val="7"/>
        <w:tblW w:w="6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56"/>
        <w:gridCol w:w="696"/>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deviceId</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智能电子秤秤号(秤号须唯一)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areano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智能电子秤所在市场区域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shopno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档口编号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seller</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商户名称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telephone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category</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经营类别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 xml:space="preserve"> certificate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3.交易记录信息传输接口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通过区级智慧农贸管理系统将交易记录信息传输至市级智慧农贸管理系统中。传输方式可通过区级智慧农贸管理系统主动传输的方式，也可通过市级智慧农贸管理系统调取数据的方式,数据说明部分只介绍第一种数据传输方式。</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传输数据包括但不限于下表内容。</w:t>
      </w:r>
    </w:p>
    <w:tbl>
      <w:tblPr>
        <w:tblStyle w:val="7"/>
        <w:tblW w:w="7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92"/>
        <w:gridCol w:w="968"/>
        <w:gridCol w:w="696"/>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56" w:type="dxa"/>
            <w:gridSpan w:val="3"/>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deviceId</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智能电子秤秤号(秤号须唯一)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status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智能电子秤状态（在线，离线，故障等）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areano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智能电子秤所在市场区域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shopno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档口编号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seller</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商户名称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telephoneno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billno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交易编号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time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交易时间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totalweight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总重量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unit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totalprice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paymenttype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292"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items</w:t>
            </w:r>
          </w:p>
          <w:p>
            <w:pPr>
              <w:pStyle w:val="1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18"/>
                <w:szCs w:val="18"/>
                <w:vertAlign w:val="baseline"/>
                <w:lang w:val="en-US" w:eastAsia="zh-CN"/>
              </w:rPr>
              <w:t>（注：一个或多个产品）</w:t>
            </w: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itemno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产品编号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292"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292"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weight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292"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price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56" w:type="dxa"/>
            <w:gridSpan w:val="3"/>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4.产品检测信息传输接口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通过区级智慧农贸管理系统将产品检测信息传输至市级智慧农贸管理系统中。传输方式可通过区级智慧农贸管理系统主动传输的方式，也可通过市级智慧农贸管理系统调取数据的方式,数据说明部分只介绍第一种数据传输方式。</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传输数据包括但不限于下表内容。</w:t>
      </w:r>
    </w:p>
    <w:tbl>
      <w:tblPr>
        <w:tblStyle w:val="7"/>
        <w:tblW w:w="6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56"/>
        <w:gridCol w:w="6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deviceId</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检测设备编号(编号须唯一)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detectname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检测名称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商户名称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productname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检测产品名称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sampleid</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样品编号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value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检测值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unit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检测单位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 xml:space="preserve"> result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detectperson</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检测人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detecttime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检测时间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comment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备注信息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0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5.异常经营警报信息传输接口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区级智慧农贸管理系统根据大数据分析，获取食品安全、缺斤短两、用户投诉等异常经营信息，并通过区级智慧农贸管理系统将异常经营信息至市级智慧农贸管理系统中。</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传输数据包括但不限于下表内容。</w:t>
      </w:r>
    </w:p>
    <w:tbl>
      <w:tblPr>
        <w:tblStyle w:val="7"/>
        <w:tblW w:w="51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136"/>
        <w:gridCol w:w="69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3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tc>
        <w:tc>
          <w:tcPr>
            <w:tcW w:w="21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1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Sellername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kern w:val="2"/>
                <w:sz w:val="24"/>
                <w:szCs w:val="24"/>
                <w:vertAlign w:val="baseline"/>
                <w:lang w:val="en-US" w:eastAsia="zh-CN" w:bidi="ar-SA"/>
              </w:rPr>
              <w:t>商户名称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1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exceptionname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default" w:ascii="仿宋_GB2312" w:hAnsi="仿宋_GB2312" w:eastAsia="仿宋_GB2312" w:cs="仿宋_GB2312"/>
                <w:b w:val="0"/>
                <w:bCs w:val="0"/>
                <w:kern w:val="2"/>
                <w:sz w:val="24"/>
                <w:szCs w:val="24"/>
                <w:vertAlign w:val="baseline"/>
                <w:lang w:val="en-US" w:eastAsia="zh-CN" w:bidi="ar-SA"/>
              </w:rPr>
              <w:t>异常</w:t>
            </w:r>
            <w:r>
              <w:rPr>
                <w:rFonts w:hint="eastAsia" w:cs="仿宋_GB2312"/>
                <w:b w:val="0"/>
                <w:bCs w:val="0"/>
                <w:kern w:val="2"/>
                <w:sz w:val="24"/>
                <w:szCs w:val="24"/>
                <w:vertAlign w:val="baseline"/>
                <w:lang w:val="en-US" w:eastAsia="zh-CN" w:bidi="ar-SA"/>
              </w:rPr>
              <w:t>信息名称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1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exceptioncontent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kern w:val="2"/>
                <w:sz w:val="24"/>
                <w:szCs w:val="24"/>
                <w:vertAlign w:val="baseline"/>
                <w:lang w:val="en-US" w:eastAsia="zh-CN" w:bidi="ar-SA"/>
              </w:rPr>
            </w:pPr>
            <w:r>
              <w:rPr>
                <w:rFonts w:hint="default" w:ascii="仿宋_GB2312" w:hAnsi="仿宋_GB2312" w:eastAsia="仿宋_GB2312" w:cs="仿宋_GB2312"/>
                <w:b w:val="0"/>
                <w:bCs w:val="0"/>
                <w:kern w:val="2"/>
                <w:sz w:val="24"/>
                <w:szCs w:val="24"/>
                <w:vertAlign w:val="baseline"/>
                <w:lang w:val="en-US" w:eastAsia="zh-CN" w:bidi="ar-SA"/>
              </w:rPr>
              <w:t>异常</w:t>
            </w:r>
            <w:r>
              <w:rPr>
                <w:rFonts w:hint="eastAsia" w:cs="仿宋_GB2312"/>
                <w:b w:val="0"/>
                <w:bCs w:val="0"/>
                <w:kern w:val="2"/>
                <w:sz w:val="24"/>
                <w:szCs w:val="24"/>
                <w:vertAlign w:val="baseline"/>
                <w:lang w:val="en-US" w:eastAsia="zh-CN" w:bidi="ar-SA"/>
              </w:rPr>
              <w:t>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1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time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default" w:ascii="仿宋_GB2312" w:hAnsi="仿宋_GB2312" w:eastAsia="仿宋_GB2312" w:cs="仿宋_GB2312"/>
                <w:b w:val="0"/>
                <w:bCs w:val="0"/>
                <w:kern w:val="2"/>
                <w:sz w:val="24"/>
                <w:szCs w:val="24"/>
                <w:vertAlign w:val="baseline"/>
                <w:lang w:val="en-US" w:eastAsia="zh-CN" w:bidi="ar-SA"/>
              </w:rPr>
              <w:t>异常</w:t>
            </w:r>
            <w:r>
              <w:rPr>
                <w:rFonts w:hint="eastAsia" w:cs="仿宋_GB2312"/>
                <w:b w:val="0"/>
                <w:bCs w:val="0"/>
                <w:kern w:val="2"/>
                <w:sz w:val="24"/>
                <w:szCs w:val="24"/>
                <w:vertAlign w:val="baseline"/>
                <w:lang w:val="en-US" w:eastAsia="zh-CN" w:bidi="ar-SA"/>
              </w:rPr>
              <w:t>信息</w:t>
            </w:r>
            <w:r>
              <w:rPr>
                <w:rFonts w:hint="eastAsia" w:cs="仿宋_GB2312"/>
                <w:b w:val="0"/>
                <w:bCs w:val="0"/>
                <w:sz w:val="24"/>
                <w:szCs w:val="24"/>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1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uploadperson</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上报人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21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comment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否</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备注信息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3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21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21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六</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与其他系统数据交互</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1.商户采购产品票据传输接口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通过手机app、小程序采集的商户采购产品票据信息传输至农贸市场管理系统。</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传输数据包括但不限于下表内容。</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36"/>
        <w:gridCol w:w="671"/>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3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71"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5619"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tc>
        <w:tc>
          <w:tcPr>
            <w:tcW w:w="15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71"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5619"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5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areano</w:t>
            </w:r>
          </w:p>
        </w:tc>
        <w:tc>
          <w:tcPr>
            <w:tcW w:w="671"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5619"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所在市场区域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5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shopno</w:t>
            </w:r>
          </w:p>
        </w:tc>
        <w:tc>
          <w:tcPr>
            <w:tcW w:w="671"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5619"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档口编号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5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seller</w:t>
            </w:r>
          </w:p>
        </w:tc>
        <w:tc>
          <w:tcPr>
            <w:tcW w:w="671"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5619"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商户名称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5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date</w:t>
            </w:r>
          </w:p>
        </w:tc>
        <w:tc>
          <w:tcPr>
            <w:tcW w:w="671"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5619"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采集日期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5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time</w:t>
            </w:r>
          </w:p>
        </w:tc>
        <w:tc>
          <w:tcPr>
            <w:tcW w:w="671"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5619"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传输时间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5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source</w:t>
            </w:r>
          </w:p>
        </w:tc>
        <w:tc>
          <w:tcPr>
            <w:tcW w:w="671"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5619"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5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placeorigin</w:t>
            </w:r>
          </w:p>
        </w:tc>
        <w:tc>
          <w:tcPr>
            <w:tcW w:w="671"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5619"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5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 xml:space="preserve"> bills</w:t>
            </w:r>
          </w:p>
        </w:tc>
        <w:tc>
          <w:tcPr>
            <w:tcW w:w="671"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5619"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票据（图片格式,可同时拍照多个票据，图片小于500K）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5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comment</w:t>
            </w:r>
          </w:p>
        </w:tc>
        <w:tc>
          <w:tcPr>
            <w:tcW w:w="671"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5619"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备注信息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3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71"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5619"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15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71"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5619"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15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71"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5619"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bookmarkStart w:id="0" w:name="_Toc282504426"/>
      <w:bookmarkStart w:id="1" w:name="_Toc282504425"/>
      <w:r>
        <w:rPr>
          <w:rFonts w:hint="eastAsia" w:hAnsi="仿宋"/>
          <w:sz w:val="32"/>
          <w:szCs w:val="32"/>
          <w:lang w:val="en-US" w:eastAsia="zh-CN"/>
        </w:rPr>
        <w:t>2.农贸市场信息传输接口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区级智慧农贸管理系统提供数据接口。传输方式可通过区级智慧农贸管理系统系统主动传输的方式，也可通过其他应用系统调取数据的方式,数据说明部分只介绍第一种数据传输方式。</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传输数据包括但不限于下表内容。</w:t>
      </w:r>
    </w:p>
    <w:tbl>
      <w:tblPr>
        <w:tblStyle w:val="7"/>
        <w:tblW w:w="7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56"/>
        <w:gridCol w:w="696"/>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data</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district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street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所属街道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address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否</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manager</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telephone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fixphone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否</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fax</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否</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createdate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注册日期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marketimage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市场图片（一张或多张</w:t>
            </w:r>
            <w:r>
              <w:rPr>
                <w:rFonts w:hint="eastAsia" w:cs="仿宋_GB2312"/>
                <w:b w:val="0"/>
                <w:bCs w:val="0"/>
                <w:sz w:val="24"/>
                <w:szCs w:val="24"/>
                <w:vertAlign w:val="baseline"/>
                <w:lang w:val="en-US" w:eastAsia="zh-CN"/>
              </w:rPr>
              <w:t>，图片小于500K</w:t>
            </w: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certificate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basicinfo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否</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stallamount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档口数量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comment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否</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成功</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失败</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45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3.商户信息传输接口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区级智慧农贸管理系统提供数据接口。传输方式可通过区级智慧农贸管理系统系统主动传输的方式，也可通过其他应用系统调取数据的方式,数据说明部分只介绍第一种数据传输方式。</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传输数据包括但不限于下表内容。</w:t>
      </w:r>
    </w:p>
    <w:tbl>
      <w:tblPr>
        <w:tblStyle w:val="7"/>
        <w:tblW w:w="6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56"/>
        <w:gridCol w:w="696"/>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data</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deviceId</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智能电子秤秤号(秤号须唯一)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areano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否</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智能电子秤所在市场区域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shopno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档口编号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seller</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商户名称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telephone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category</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经营类别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 xml:space="preserve"> certificate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_GB2312"/>
                <w:b w:val="0"/>
                <w:bCs w:val="0"/>
                <w:sz w:val="24"/>
                <w:szCs w:val="24"/>
                <w:vertAlign w:val="baseline"/>
                <w:lang w:val="en-US" w:eastAsia="zh-CN"/>
              </w:rPr>
            </w:pPr>
            <w:r>
              <w:rPr>
                <w:rFonts w:hint="eastAsia" w:cs="仿宋_GB2312"/>
                <w:b w:val="0"/>
                <w:bCs w:val="0"/>
                <w:sz w:val="24"/>
                <w:szCs w:val="24"/>
                <w:vertAlign w:val="baseline"/>
                <w:lang w:val="en-US" w:eastAsia="zh-CN"/>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52"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成功</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仿宋_GB2312"/>
                <w:b w:val="0"/>
                <w:bCs w:val="0"/>
                <w:sz w:val="24"/>
                <w:szCs w:val="24"/>
                <w:vertAlign w:val="baseline"/>
                <w:lang w:val="en-US" w:eastAsia="zh-CN"/>
              </w:rPr>
            </w:pPr>
            <w:r>
              <w:rPr>
                <w:rFonts w:hint="eastAsia" w:cs="仿宋_GB2312"/>
                <w:b w:val="0"/>
                <w:bCs w:val="0"/>
                <w:sz w:val="24"/>
                <w:szCs w:val="24"/>
                <w:vertAlign w:val="baseline"/>
                <w:lang w:val="en-US" w:eastAsia="zh-CN"/>
              </w:rPr>
              <w:t>失败</w:t>
            </w:r>
          </w:p>
        </w:tc>
        <w:tc>
          <w:tcPr>
            <w:tcW w:w="165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是</w:t>
            </w:r>
          </w:p>
        </w:tc>
        <w:tc>
          <w:tcPr>
            <w:tcW w:w="333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4.交易记录信息传输接口</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（1）接口描述</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区级智慧农贸管理系统提供数据接口。传输方式可通过区级智慧农贸管理系统系统主动传输的方式，也可通过其他应用系统调取数据的方式,数据说明部分只介绍第一种数据传输方式。</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（2）数据说明</w:t>
      </w:r>
    </w:p>
    <w:p>
      <w:pPr>
        <w:pStyle w:val="13"/>
        <w:keepNext w:val="0"/>
        <w:keepLines w:val="0"/>
        <w:pageBreakBefore w:val="0"/>
        <w:kinsoku/>
        <w:wordWrap/>
        <w:overflowPunct/>
        <w:topLinePunct w:val="0"/>
        <w:bidi w:val="0"/>
        <w:adjustRightInd/>
        <w:snapToGrid/>
        <w:spacing w:line="360" w:lineRule="auto"/>
        <w:ind w:firstLine="640"/>
        <w:textAlignment w:val="auto"/>
        <w:rPr>
          <w:rFonts w:hint="default" w:hAnsi="仿宋"/>
          <w:sz w:val="32"/>
          <w:szCs w:val="32"/>
          <w:lang w:val="en-US" w:eastAsia="zh-CN"/>
        </w:rPr>
      </w:pPr>
      <w:r>
        <w:rPr>
          <w:rFonts w:hint="eastAsia" w:hAnsi="仿宋"/>
          <w:sz w:val="32"/>
          <w:szCs w:val="32"/>
          <w:lang w:val="en-US" w:eastAsia="zh-CN"/>
        </w:rPr>
        <w:t>传输数据包括但不限于下表内容。</w:t>
      </w:r>
    </w:p>
    <w:tbl>
      <w:tblPr>
        <w:tblStyle w:val="7"/>
        <w:tblW w:w="7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92"/>
        <w:gridCol w:w="968"/>
        <w:gridCol w:w="696"/>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56" w:type="dxa"/>
            <w:gridSpan w:val="3"/>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传入参数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data</w:t>
            </w: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deviceId</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智能电子秤秤号(秤号须唯一)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status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智能电子秤状态（在线，离线，故障等）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marketname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areano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否</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智能电子秤所在市场区域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shopno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档口编号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seller</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cs="仿宋_GB2312"/>
                <w:b w:val="0"/>
                <w:bCs w:val="0"/>
                <w:sz w:val="24"/>
                <w:szCs w:val="24"/>
                <w:vertAlign w:val="baseline"/>
                <w:lang w:val="en-US" w:eastAsia="zh-CN"/>
              </w:rPr>
              <w:t>商户</w:t>
            </w:r>
            <w:r>
              <w:rPr>
                <w:rFonts w:hint="eastAsia" w:ascii="仿宋_GB2312" w:hAnsi="仿宋_GB2312" w:eastAsia="仿宋_GB2312" w:cs="仿宋_GB2312"/>
                <w:b w:val="0"/>
                <w:bCs w:val="0"/>
                <w:sz w:val="24"/>
                <w:szCs w:val="24"/>
                <w:vertAlign w:val="baseline"/>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telephoneno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billno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交易编号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time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交易时间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totalweight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总重量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unit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totalprice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paymenttype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否</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92"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items</w:t>
            </w:r>
          </w:p>
          <w:p>
            <w:pPr>
              <w:pStyle w:val="1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（注：一个或多个产品）</w:t>
            </w: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itemno</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产品编号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92"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name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92"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weight</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92"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96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price</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56" w:type="dxa"/>
            <w:gridSpan w:val="3"/>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返回参数</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非空</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成功</w:t>
            </w: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success</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数据传输成功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失败</w:t>
            </w:r>
          </w:p>
        </w:tc>
        <w:tc>
          <w:tcPr>
            <w:tcW w:w="2260"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errmsg</w:t>
            </w:r>
          </w:p>
        </w:tc>
        <w:tc>
          <w:tcPr>
            <w:tcW w:w="69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是</w:t>
            </w:r>
          </w:p>
        </w:tc>
        <w:tc>
          <w:tcPr>
            <w:tcW w:w="3816"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错误信息</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七</w:t>
      </w:r>
      <w:r>
        <w:rPr>
          <w:rFonts w:hint="eastAsia" w:ascii="楷体" w:hAnsi="楷体" w:eastAsia="楷体" w:cs="楷体"/>
          <w:sz w:val="32"/>
          <w:szCs w:val="32"/>
          <w:lang w:eastAsia="zh-CN"/>
        </w:rPr>
        <w:t>）</w:t>
      </w:r>
      <w:r>
        <w:rPr>
          <w:rFonts w:hint="eastAsia" w:ascii="楷体" w:hAnsi="楷体" w:eastAsia="楷体" w:cs="楷体"/>
          <w:sz w:val="32"/>
          <w:szCs w:val="32"/>
        </w:rPr>
        <w:t>安全策略</w:t>
      </w:r>
      <w:bookmarkEnd w:id="0"/>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1.传输安全性要求</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_GB2312" w:eastAsia="仿宋_GB2312"/>
          <w:kern w:val="0"/>
          <w:sz w:val="32"/>
          <w:szCs w:val="32"/>
          <w:lang w:eastAsia="zh-CN"/>
        </w:rPr>
      </w:pPr>
      <w:r>
        <w:rPr>
          <w:rFonts w:hint="eastAsia" w:ascii="仿宋_GB2312" w:eastAsia="仿宋_GB2312"/>
          <w:kern w:val="0"/>
          <w:sz w:val="32"/>
          <w:szCs w:val="32"/>
        </w:rPr>
        <w:t>对于通过互联网传输的，要求对数据进行加密和签名，以保证数据的保密性和完整性。传输通道要求统一采用SSL进行加密，推荐使用HTTPS技术实现。数据文件在传输之前，要求统一采用DES对称加密算法进行加密，密钥长度为56位，并采用MD5算法进行签名。</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引用一下</w:t>
      </w:r>
      <w:r>
        <w:rPr>
          <w:rFonts w:hint="eastAsia" w:ascii="仿宋_GB2312" w:eastAsia="仿宋_GB2312"/>
          <w:kern w:val="0"/>
          <w:sz w:val="32"/>
          <w:szCs w:val="32"/>
          <w:lang w:eastAsia="zh-CN"/>
        </w:rPr>
        <w:t>）</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hint="eastAsia" w:hAnsi="仿宋"/>
          <w:sz w:val="32"/>
          <w:szCs w:val="32"/>
          <w:lang w:val="en-US" w:eastAsia="zh-CN"/>
        </w:rPr>
      </w:pPr>
      <w:r>
        <w:rPr>
          <w:rFonts w:hint="eastAsia" w:hAnsi="仿宋"/>
          <w:sz w:val="32"/>
          <w:szCs w:val="32"/>
          <w:lang w:val="en-US" w:eastAsia="zh-CN"/>
        </w:rPr>
        <w:t>2.可靠性要求</w:t>
      </w:r>
    </w:p>
    <w:p>
      <w:pPr>
        <w:widowControl/>
        <w:numPr>
          <w:ilvl w:val="0"/>
          <w:numId w:val="0"/>
        </w:numPr>
        <w:autoSpaceDE w:val="0"/>
        <w:autoSpaceDN w:val="0"/>
        <w:spacing w:line="600" w:lineRule="exact"/>
        <w:ind w:firstLine="640" w:firstLineChars="200"/>
        <w:rPr>
          <w:rFonts w:hint="eastAsia" w:ascii="仿宋_GB2312" w:eastAsia="仿宋_GB2312"/>
          <w:kern w:val="0"/>
          <w:sz w:val="30"/>
          <w:szCs w:val="30"/>
        </w:rPr>
      </w:pPr>
      <w:r>
        <w:rPr>
          <w:rFonts w:hint="eastAsia" w:ascii="仿宋_GB2312" w:eastAsia="仿宋_GB2312"/>
          <w:kern w:val="0"/>
          <w:sz w:val="32"/>
          <w:szCs w:val="32"/>
        </w:rPr>
        <w:t>智能电子秤与农贸市场</w:t>
      </w:r>
      <w:r>
        <w:rPr>
          <w:rFonts w:hint="eastAsia" w:ascii="仿宋_GB2312" w:eastAsia="仿宋_GB2312"/>
          <w:kern w:val="0"/>
          <w:sz w:val="32"/>
          <w:szCs w:val="32"/>
          <w:lang w:val="en-US" w:eastAsia="zh-CN"/>
        </w:rPr>
        <w:t>管理</w:t>
      </w:r>
      <w:r>
        <w:rPr>
          <w:rFonts w:hint="eastAsia" w:ascii="仿宋_GB2312" w:eastAsia="仿宋_GB2312"/>
          <w:kern w:val="0"/>
          <w:sz w:val="32"/>
          <w:szCs w:val="32"/>
        </w:rPr>
        <w:t>系统</w:t>
      </w:r>
      <w:r>
        <w:rPr>
          <w:rFonts w:hint="eastAsia" w:ascii="仿宋_GB2312" w:eastAsia="仿宋_GB2312"/>
          <w:kern w:val="0"/>
          <w:sz w:val="32"/>
          <w:szCs w:val="32"/>
          <w:lang w:val="en-US" w:eastAsia="zh-CN"/>
        </w:rPr>
        <w:t>间</w:t>
      </w:r>
      <w:r>
        <w:rPr>
          <w:rFonts w:hint="eastAsia" w:ascii="仿宋_GB2312" w:eastAsia="仿宋_GB2312"/>
          <w:kern w:val="0"/>
          <w:sz w:val="32"/>
          <w:szCs w:val="32"/>
          <w:lang w:eastAsia="zh-CN"/>
        </w:rPr>
        <w:t>、</w:t>
      </w:r>
      <w:r>
        <w:rPr>
          <w:rFonts w:hint="eastAsia" w:ascii="仿宋_GB2312" w:eastAsia="仿宋_GB2312"/>
          <w:kern w:val="0"/>
          <w:sz w:val="32"/>
          <w:szCs w:val="32"/>
        </w:rPr>
        <w:t>农贸市场</w:t>
      </w:r>
      <w:r>
        <w:rPr>
          <w:rFonts w:hint="eastAsia" w:ascii="仿宋_GB2312" w:eastAsia="仿宋_GB2312"/>
          <w:kern w:val="0"/>
          <w:sz w:val="32"/>
          <w:szCs w:val="32"/>
          <w:lang w:val="en-US" w:eastAsia="zh-CN"/>
        </w:rPr>
        <w:t>管理</w:t>
      </w:r>
      <w:r>
        <w:rPr>
          <w:rFonts w:hint="eastAsia" w:ascii="仿宋_GB2312" w:eastAsia="仿宋_GB2312"/>
          <w:kern w:val="0"/>
          <w:sz w:val="32"/>
          <w:szCs w:val="32"/>
        </w:rPr>
        <w:t>系统与各区智慧农贸市场管理</w:t>
      </w:r>
      <w:r>
        <w:rPr>
          <w:rFonts w:hint="eastAsia" w:ascii="仿宋_GB2312" w:eastAsia="仿宋_GB2312"/>
          <w:kern w:val="0"/>
          <w:sz w:val="32"/>
          <w:szCs w:val="32"/>
          <w:lang w:val="en-US" w:eastAsia="zh-CN"/>
        </w:rPr>
        <w:t>系统间</w:t>
      </w:r>
      <w:r>
        <w:rPr>
          <w:rFonts w:hint="eastAsia" w:ascii="仿宋_GB2312" w:eastAsia="仿宋_GB2312"/>
          <w:kern w:val="0"/>
          <w:sz w:val="32"/>
          <w:szCs w:val="32"/>
          <w:lang w:eastAsia="zh-CN"/>
        </w:rPr>
        <w:t>、</w:t>
      </w:r>
      <w:r>
        <w:rPr>
          <w:rFonts w:hint="eastAsia" w:ascii="仿宋_GB2312" w:eastAsia="仿宋_GB2312"/>
          <w:kern w:val="0"/>
          <w:sz w:val="32"/>
          <w:szCs w:val="32"/>
        </w:rPr>
        <w:t>各区智慧农贸市场管理</w:t>
      </w:r>
      <w:r>
        <w:rPr>
          <w:rFonts w:hint="eastAsia" w:ascii="仿宋_GB2312" w:eastAsia="仿宋_GB2312"/>
          <w:kern w:val="0"/>
          <w:sz w:val="32"/>
          <w:szCs w:val="32"/>
          <w:lang w:val="en-US" w:eastAsia="zh-CN"/>
        </w:rPr>
        <w:t>系统</w:t>
      </w:r>
      <w:r>
        <w:rPr>
          <w:rFonts w:hint="eastAsia" w:ascii="仿宋_GB2312" w:eastAsia="仿宋_GB2312"/>
          <w:kern w:val="0"/>
          <w:sz w:val="32"/>
          <w:szCs w:val="32"/>
        </w:rPr>
        <w:t>与深圳市智慧农贸市场管理</w:t>
      </w:r>
      <w:r>
        <w:rPr>
          <w:rFonts w:hint="eastAsia" w:ascii="仿宋_GB2312" w:eastAsia="仿宋_GB2312"/>
          <w:kern w:val="0"/>
          <w:sz w:val="32"/>
          <w:szCs w:val="32"/>
          <w:lang w:val="en-US" w:eastAsia="zh-CN"/>
        </w:rPr>
        <w:t>系统间</w:t>
      </w:r>
      <w:r>
        <w:rPr>
          <w:rFonts w:hint="eastAsia" w:ascii="仿宋_GB2312" w:eastAsia="仿宋_GB2312"/>
          <w:kern w:val="0"/>
          <w:sz w:val="32"/>
          <w:szCs w:val="32"/>
          <w:lang w:eastAsia="zh-CN"/>
        </w:rPr>
        <w:t>、</w:t>
      </w:r>
      <w:r>
        <w:rPr>
          <w:rFonts w:hint="eastAsia" w:ascii="仿宋_GB2312" w:eastAsia="仿宋_GB2312"/>
          <w:kern w:val="0"/>
          <w:sz w:val="32"/>
          <w:szCs w:val="32"/>
        </w:rPr>
        <w:t>各区智慧农贸市场管理</w:t>
      </w:r>
      <w:r>
        <w:rPr>
          <w:rFonts w:hint="eastAsia" w:ascii="仿宋_GB2312" w:eastAsia="仿宋_GB2312"/>
          <w:kern w:val="0"/>
          <w:sz w:val="32"/>
          <w:szCs w:val="32"/>
          <w:lang w:val="en-US" w:eastAsia="zh-CN"/>
        </w:rPr>
        <w:t>系统与其他系统间的数据交互，</w:t>
      </w:r>
      <w:r>
        <w:rPr>
          <w:rFonts w:hint="eastAsia" w:ascii="仿宋_GB2312" w:eastAsia="仿宋_GB2312"/>
          <w:kern w:val="0"/>
          <w:sz w:val="32"/>
          <w:szCs w:val="32"/>
        </w:rPr>
        <w:t>要求实现断点续传，以保证传输的可靠性。</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w:t>
      </w:r>
      <w:bookmarkEnd w:id="1"/>
      <w:r>
        <w:rPr>
          <w:rFonts w:hint="eastAsia" w:ascii="楷体" w:hAnsi="楷体" w:eastAsia="楷体" w:cs="楷体"/>
          <w:sz w:val="32"/>
          <w:szCs w:val="32"/>
          <w:lang w:val="en-US" w:eastAsia="zh-CN"/>
        </w:rPr>
        <w:t>其他要求</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1.可通过专用网、虚拟专用网（VPN）、互联网等方式进行数据传输；</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2.信息传输带宽推荐100M以上，根据农贸市场规模搭建适合的带宽网络，具体要求参见《深圳市智慧农贸市场建设技术指引建议》；</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3.在正常网络环境下，接口性能要求应达到平均响应时间≤3秒；</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4.在正常网络环境下，接口服务并发能力≥100次/秒；</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color w:val="0000FF"/>
          <w:sz w:val="32"/>
          <w:szCs w:val="32"/>
          <w:lang w:val="en-US" w:eastAsia="zh-CN"/>
        </w:rPr>
      </w:pPr>
      <w:r>
        <w:rPr>
          <w:rFonts w:hint="eastAsia" w:hAnsi="仿宋"/>
          <w:sz w:val="32"/>
          <w:szCs w:val="32"/>
          <w:lang w:val="en-US" w:eastAsia="zh-CN"/>
        </w:rPr>
        <w:t>5.在正常网络环境下，并发用户数要求≥100个；</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r>
        <w:rPr>
          <w:rFonts w:hint="eastAsia" w:hAnsi="仿宋"/>
          <w:sz w:val="32"/>
          <w:szCs w:val="32"/>
          <w:lang w:val="en-US" w:eastAsia="zh-CN"/>
        </w:rPr>
        <w:t>6.在正常网络环境下，数据接入服务稳定有效工作时间要求≥99%，持续稳定工作时间≥30天。</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bookmarkStart w:id="2" w:name="_Toc278976598"/>
      <w:bookmarkStart w:id="3" w:name="_Toc272253637"/>
      <w:r>
        <w:rPr>
          <w:rFonts w:hint="eastAsia" w:hAnsi="仿宋"/>
          <w:sz w:val="32"/>
          <w:szCs w:val="32"/>
          <w:lang w:val="en-US" w:eastAsia="zh-CN"/>
        </w:rPr>
        <w:t>7.运行故障应急处理</w:t>
      </w:r>
      <w:bookmarkEnd w:id="2"/>
      <w:bookmarkEnd w:id="3"/>
      <w:r>
        <w:rPr>
          <w:rFonts w:hint="eastAsia" w:hAnsi="仿宋"/>
          <w:sz w:val="32"/>
          <w:szCs w:val="32"/>
          <w:lang w:val="en-US" w:eastAsia="zh-CN"/>
        </w:rPr>
        <w:t>。对于数据接入服务，需做好应急处理预案，确保小故障2小时内恢复，一般故障12小时内恢复，灾难性故障48小时内恢复，并详细排查故障原因，做好完善工作。</w:t>
      </w:r>
    </w:p>
    <w:p>
      <w:pPr>
        <w:pStyle w:val="13"/>
        <w:keepNext w:val="0"/>
        <w:keepLines w:val="0"/>
        <w:pageBreakBefore w:val="0"/>
        <w:kinsoku/>
        <w:wordWrap/>
        <w:overflowPunct/>
        <w:topLinePunct w:val="0"/>
        <w:bidi w:val="0"/>
        <w:adjustRightInd/>
        <w:snapToGrid/>
        <w:spacing w:line="360" w:lineRule="auto"/>
        <w:ind w:firstLine="640"/>
        <w:textAlignment w:val="auto"/>
        <w:rPr>
          <w:rFonts w:hint="eastAsia" w:hAnsi="仿宋"/>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D413"/>
    <w:multiLevelType w:val="singleLevel"/>
    <w:tmpl w:val="131ED413"/>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F20CD"/>
    <w:rsid w:val="000149E1"/>
    <w:rsid w:val="00026CA4"/>
    <w:rsid w:val="000647F3"/>
    <w:rsid w:val="00086ED0"/>
    <w:rsid w:val="00094C65"/>
    <w:rsid w:val="0009784B"/>
    <w:rsid w:val="000A5A18"/>
    <w:rsid w:val="000A66AD"/>
    <w:rsid w:val="000F508A"/>
    <w:rsid w:val="00100133"/>
    <w:rsid w:val="00115915"/>
    <w:rsid w:val="00117BA1"/>
    <w:rsid w:val="00121F74"/>
    <w:rsid w:val="00126BDC"/>
    <w:rsid w:val="0014223D"/>
    <w:rsid w:val="00142F32"/>
    <w:rsid w:val="00150B87"/>
    <w:rsid w:val="0016374C"/>
    <w:rsid w:val="001674A7"/>
    <w:rsid w:val="001875DA"/>
    <w:rsid w:val="001D490A"/>
    <w:rsid w:val="00230E5D"/>
    <w:rsid w:val="002335E2"/>
    <w:rsid w:val="002378BA"/>
    <w:rsid w:val="00252E6F"/>
    <w:rsid w:val="0025546D"/>
    <w:rsid w:val="00275C2A"/>
    <w:rsid w:val="00282E0E"/>
    <w:rsid w:val="002B11A8"/>
    <w:rsid w:val="002D1418"/>
    <w:rsid w:val="002D7B02"/>
    <w:rsid w:val="002E2D84"/>
    <w:rsid w:val="002F236F"/>
    <w:rsid w:val="00301B1E"/>
    <w:rsid w:val="00306CEF"/>
    <w:rsid w:val="003161D4"/>
    <w:rsid w:val="00352646"/>
    <w:rsid w:val="003700E3"/>
    <w:rsid w:val="003A176A"/>
    <w:rsid w:val="00405F09"/>
    <w:rsid w:val="00442B82"/>
    <w:rsid w:val="004C2007"/>
    <w:rsid w:val="004C5D66"/>
    <w:rsid w:val="004E04D2"/>
    <w:rsid w:val="00503C83"/>
    <w:rsid w:val="0051582B"/>
    <w:rsid w:val="00531595"/>
    <w:rsid w:val="00563D93"/>
    <w:rsid w:val="00584EF6"/>
    <w:rsid w:val="00597A2C"/>
    <w:rsid w:val="005A2BA3"/>
    <w:rsid w:val="005A61C6"/>
    <w:rsid w:val="005F1B83"/>
    <w:rsid w:val="00625E7F"/>
    <w:rsid w:val="006D5EA8"/>
    <w:rsid w:val="006E3AD7"/>
    <w:rsid w:val="006E76CE"/>
    <w:rsid w:val="006F08C5"/>
    <w:rsid w:val="00732958"/>
    <w:rsid w:val="007422AD"/>
    <w:rsid w:val="00742570"/>
    <w:rsid w:val="0074627E"/>
    <w:rsid w:val="00751EAA"/>
    <w:rsid w:val="007700AE"/>
    <w:rsid w:val="007A0609"/>
    <w:rsid w:val="007A0B2A"/>
    <w:rsid w:val="007B2830"/>
    <w:rsid w:val="007F20CD"/>
    <w:rsid w:val="007F6050"/>
    <w:rsid w:val="00833EDB"/>
    <w:rsid w:val="00872EF9"/>
    <w:rsid w:val="008A24C4"/>
    <w:rsid w:val="008A67C0"/>
    <w:rsid w:val="008B34F3"/>
    <w:rsid w:val="008F5FDA"/>
    <w:rsid w:val="0093555B"/>
    <w:rsid w:val="009629D1"/>
    <w:rsid w:val="00986C12"/>
    <w:rsid w:val="009C166A"/>
    <w:rsid w:val="009E2691"/>
    <w:rsid w:val="00A03690"/>
    <w:rsid w:val="00A4685C"/>
    <w:rsid w:val="00A777E1"/>
    <w:rsid w:val="00A81E0C"/>
    <w:rsid w:val="00A824A6"/>
    <w:rsid w:val="00AB01C0"/>
    <w:rsid w:val="00AB65BA"/>
    <w:rsid w:val="00AB66F2"/>
    <w:rsid w:val="00B1450F"/>
    <w:rsid w:val="00B3181B"/>
    <w:rsid w:val="00B371B9"/>
    <w:rsid w:val="00B8354B"/>
    <w:rsid w:val="00B84083"/>
    <w:rsid w:val="00C0198A"/>
    <w:rsid w:val="00C04711"/>
    <w:rsid w:val="00C37C15"/>
    <w:rsid w:val="00C87BF7"/>
    <w:rsid w:val="00CB0B76"/>
    <w:rsid w:val="00CC0CA3"/>
    <w:rsid w:val="00CD6A3E"/>
    <w:rsid w:val="00CF2E3F"/>
    <w:rsid w:val="00D13EEC"/>
    <w:rsid w:val="00D82A90"/>
    <w:rsid w:val="00DD4753"/>
    <w:rsid w:val="00E11970"/>
    <w:rsid w:val="00E612C3"/>
    <w:rsid w:val="00E64583"/>
    <w:rsid w:val="00E71ED5"/>
    <w:rsid w:val="00E72441"/>
    <w:rsid w:val="00E915AC"/>
    <w:rsid w:val="00F60615"/>
    <w:rsid w:val="00F858AD"/>
    <w:rsid w:val="00F94A45"/>
    <w:rsid w:val="00FC5B16"/>
    <w:rsid w:val="00FE1CB2"/>
    <w:rsid w:val="00FE633C"/>
    <w:rsid w:val="00FF7BDD"/>
    <w:rsid w:val="0124171C"/>
    <w:rsid w:val="0185704C"/>
    <w:rsid w:val="02005744"/>
    <w:rsid w:val="02301E98"/>
    <w:rsid w:val="02413A46"/>
    <w:rsid w:val="029C2E77"/>
    <w:rsid w:val="02E51AB3"/>
    <w:rsid w:val="02F65D11"/>
    <w:rsid w:val="030C5218"/>
    <w:rsid w:val="034B3BEA"/>
    <w:rsid w:val="039629A2"/>
    <w:rsid w:val="03B545EF"/>
    <w:rsid w:val="04102755"/>
    <w:rsid w:val="041F7767"/>
    <w:rsid w:val="04341F6A"/>
    <w:rsid w:val="04636503"/>
    <w:rsid w:val="0478628D"/>
    <w:rsid w:val="048B1101"/>
    <w:rsid w:val="05016F03"/>
    <w:rsid w:val="052F178B"/>
    <w:rsid w:val="05463F55"/>
    <w:rsid w:val="05780404"/>
    <w:rsid w:val="05B63E68"/>
    <w:rsid w:val="05B91B6A"/>
    <w:rsid w:val="062C0F2D"/>
    <w:rsid w:val="06566910"/>
    <w:rsid w:val="0680479C"/>
    <w:rsid w:val="06B04F6A"/>
    <w:rsid w:val="07E91D61"/>
    <w:rsid w:val="08232E31"/>
    <w:rsid w:val="0840005F"/>
    <w:rsid w:val="089D667F"/>
    <w:rsid w:val="08A27D3C"/>
    <w:rsid w:val="08B64F09"/>
    <w:rsid w:val="08EA3162"/>
    <w:rsid w:val="09674ACA"/>
    <w:rsid w:val="09923B53"/>
    <w:rsid w:val="09AE6732"/>
    <w:rsid w:val="09E01612"/>
    <w:rsid w:val="0A083A20"/>
    <w:rsid w:val="0A2B20E2"/>
    <w:rsid w:val="0A484BF1"/>
    <w:rsid w:val="0A5A3DE8"/>
    <w:rsid w:val="0A932E5E"/>
    <w:rsid w:val="0AB215A7"/>
    <w:rsid w:val="0BBB34D9"/>
    <w:rsid w:val="0BF67C33"/>
    <w:rsid w:val="0C3A35A6"/>
    <w:rsid w:val="0C5701F6"/>
    <w:rsid w:val="0C7A4BAC"/>
    <w:rsid w:val="0C7B4A46"/>
    <w:rsid w:val="0CC04F8E"/>
    <w:rsid w:val="0CCE407B"/>
    <w:rsid w:val="0CCF0203"/>
    <w:rsid w:val="0CE03EE4"/>
    <w:rsid w:val="0D364ABE"/>
    <w:rsid w:val="0D4539AF"/>
    <w:rsid w:val="0D481C3A"/>
    <w:rsid w:val="0D9847FA"/>
    <w:rsid w:val="0D9A22A9"/>
    <w:rsid w:val="0E597D04"/>
    <w:rsid w:val="0E99695D"/>
    <w:rsid w:val="0F240FB2"/>
    <w:rsid w:val="0F372EAB"/>
    <w:rsid w:val="0FEA45C9"/>
    <w:rsid w:val="103D6F0E"/>
    <w:rsid w:val="10521D0A"/>
    <w:rsid w:val="10B66302"/>
    <w:rsid w:val="10D65826"/>
    <w:rsid w:val="10E91541"/>
    <w:rsid w:val="11057E8D"/>
    <w:rsid w:val="113E434F"/>
    <w:rsid w:val="11533DCF"/>
    <w:rsid w:val="11775985"/>
    <w:rsid w:val="119F6499"/>
    <w:rsid w:val="11B0316D"/>
    <w:rsid w:val="11F1046C"/>
    <w:rsid w:val="120B7557"/>
    <w:rsid w:val="12761A5F"/>
    <w:rsid w:val="12A653A4"/>
    <w:rsid w:val="136E1496"/>
    <w:rsid w:val="13D05962"/>
    <w:rsid w:val="13F82231"/>
    <w:rsid w:val="142E06D3"/>
    <w:rsid w:val="15212587"/>
    <w:rsid w:val="152B26DA"/>
    <w:rsid w:val="153A095E"/>
    <w:rsid w:val="154C4D4A"/>
    <w:rsid w:val="155D589C"/>
    <w:rsid w:val="159C5D7D"/>
    <w:rsid w:val="16862DB2"/>
    <w:rsid w:val="169414D4"/>
    <w:rsid w:val="169A117B"/>
    <w:rsid w:val="16D8294E"/>
    <w:rsid w:val="172E169C"/>
    <w:rsid w:val="176A2499"/>
    <w:rsid w:val="17A113A9"/>
    <w:rsid w:val="17B9699D"/>
    <w:rsid w:val="17BB4AD1"/>
    <w:rsid w:val="17D227F6"/>
    <w:rsid w:val="17D42A4D"/>
    <w:rsid w:val="18111F3E"/>
    <w:rsid w:val="18604561"/>
    <w:rsid w:val="193240B5"/>
    <w:rsid w:val="198849D4"/>
    <w:rsid w:val="198F5F7E"/>
    <w:rsid w:val="1A37621F"/>
    <w:rsid w:val="1A7C01DC"/>
    <w:rsid w:val="1B2255A5"/>
    <w:rsid w:val="1B3E2752"/>
    <w:rsid w:val="1B4F1CA2"/>
    <w:rsid w:val="1B61061C"/>
    <w:rsid w:val="1B7D4A97"/>
    <w:rsid w:val="1B8879F4"/>
    <w:rsid w:val="1BA51FE6"/>
    <w:rsid w:val="1BAC7BC7"/>
    <w:rsid w:val="1BAD5614"/>
    <w:rsid w:val="1BE7190F"/>
    <w:rsid w:val="1C3D652E"/>
    <w:rsid w:val="1C446B82"/>
    <w:rsid w:val="1C6F35A7"/>
    <w:rsid w:val="1C7E2357"/>
    <w:rsid w:val="1C8D2758"/>
    <w:rsid w:val="1CA8387D"/>
    <w:rsid w:val="1CC77EA6"/>
    <w:rsid w:val="1CCA2EE9"/>
    <w:rsid w:val="1CE065C1"/>
    <w:rsid w:val="1CEF24F5"/>
    <w:rsid w:val="1D255D44"/>
    <w:rsid w:val="1D2F5ED6"/>
    <w:rsid w:val="1DC407FD"/>
    <w:rsid w:val="1E027EFD"/>
    <w:rsid w:val="1E1A12C5"/>
    <w:rsid w:val="1E2A6D34"/>
    <w:rsid w:val="1E710829"/>
    <w:rsid w:val="1E890D19"/>
    <w:rsid w:val="1E920A11"/>
    <w:rsid w:val="1EB6160D"/>
    <w:rsid w:val="1ED05DCE"/>
    <w:rsid w:val="1F3811A2"/>
    <w:rsid w:val="1F532912"/>
    <w:rsid w:val="1F5658C6"/>
    <w:rsid w:val="1F5E7585"/>
    <w:rsid w:val="1FAB1B24"/>
    <w:rsid w:val="1FB756B3"/>
    <w:rsid w:val="1FED1030"/>
    <w:rsid w:val="1FEE744B"/>
    <w:rsid w:val="2027245D"/>
    <w:rsid w:val="20516D5B"/>
    <w:rsid w:val="20B25030"/>
    <w:rsid w:val="20F363B0"/>
    <w:rsid w:val="21742466"/>
    <w:rsid w:val="218220F2"/>
    <w:rsid w:val="219B46B9"/>
    <w:rsid w:val="21FA4177"/>
    <w:rsid w:val="22017D31"/>
    <w:rsid w:val="22BB50EA"/>
    <w:rsid w:val="22CB5F6C"/>
    <w:rsid w:val="22D17BAB"/>
    <w:rsid w:val="22D345CF"/>
    <w:rsid w:val="22D765AB"/>
    <w:rsid w:val="237A0C51"/>
    <w:rsid w:val="237E1638"/>
    <w:rsid w:val="23AF3F18"/>
    <w:rsid w:val="23D646FC"/>
    <w:rsid w:val="23E04A59"/>
    <w:rsid w:val="23E51C44"/>
    <w:rsid w:val="23EC351B"/>
    <w:rsid w:val="249331AB"/>
    <w:rsid w:val="249A0FE8"/>
    <w:rsid w:val="24D66C8B"/>
    <w:rsid w:val="24DD2BE1"/>
    <w:rsid w:val="251D2438"/>
    <w:rsid w:val="25BC5AB4"/>
    <w:rsid w:val="26284D3D"/>
    <w:rsid w:val="268C20AF"/>
    <w:rsid w:val="27136E56"/>
    <w:rsid w:val="27565497"/>
    <w:rsid w:val="276573A5"/>
    <w:rsid w:val="27754E8E"/>
    <w:rsid w:val="27CC20EA"/>
    <w:rsid w:val="28027FA6"/>
    <w:rsid w:val="28172DBD"/>
    <w:rsid w:val="283D4E62"/>
    <w:rsid w:val="28545D38"/>
    <w:rsid w:val="287F24AC"/>
    <w:rsid w:val="28B15E36"/>
    <w:rsid w:val="28DF1469"/>
    <w:rsid w:val="28F632F0"/>
    <w:rsid w:val="29155844"/>
    <w:rsid w:val="2931496A"/>
    <w:rsid w:val="29512ECA"/>
    <w:rsid w:val="2951574D"/>
    <w:rsid w:val="29B75510"/>
    <w:rsid w:val="29C36C8E"/>
    <w:rsid w:val="29CE4438"/>
    <w:rsid w:val="2A4122ED"/>
    <w:rsid w:val="2A6411AC"/>
    <w:rsid w:val="2A84537D"/>
    <w:rsid w:val="2AC4589B"/>
    <w:rsid w:val="2AC951B5"/>
    <w:rsid w:val="2ACC7810"/>
    <w:rsid w:val="2AE92231"/>
    <w:rsid w:val="2AF32820"/>
    <w:rsid w:val="2B4865E7"/>
    <w:rsid w:val="2BC07BA1"/>
    <w:rsid w:val="2BE47767"/>
    <w:rsid w:val="2BF12731"/>
    <w:rsid w:val="2C873B2D"/>
    <w:rsid w:val="2C957B1B"/>
    <w:rsid w:val="2C9626A0"/>
    <w:rsid w:val="2D09401B"/>
    <w:rsid w:val="2D0B095D"/>
    <w:rsid w:val="2D552B26"/>
    <w:rsid w:val="2D711BB6"/>
    <w:rsid w:val="2D9F5384"/>
    <w:rsid w:val="2DCE7914"/>
    <w:rsid w:val="2EB67794"/>
    <w:rsid w:val="2EFF022E"/>
    <w:rsid w:val="2F060263"/>
    <w:rsid w:val="2F4D0D40"/>
    <w:rsid w:val="2F9D4B77"/>
    <w:rsid w:val="2FB7260E"/>
    <w:rsid w:val="2FC15D17"/>
    <w:rsid w:val="30067E44"/>
    <w:rsid w:val="301950E4"/>
    <w:rsid w:val="302A52B9"/>
    <w:rsid w:val="30451676"/>
    <w:rsid w:val="307717B8"/>
    <w:rsid w:val="30846532"/>
    <w:rsid w:val="3086139E"/>
    <w:rsid w:val="308757EB"/>
    <w:rsid w:val="30E95258"/>
    <w:rsid w:val="313B0E2E"/>
    <w:rsid w:val="31542934"/>
    <w:rsid w:val="31881BB6"/>
    <w:rsid w:val="31940574"/>
    <w:rsid w:val="31BF3C9B"/>
    <w:rsid w:val="31EB6F74"/>
    <w:rsid w:val="31F7774E"/>
    <w:rsid w:val="32316F9B"/>
    <w:rsid w:val="32374E29"/>
    <w:rsid w:val="323E7D1E"/>
    <w:rsid w:val="32642957"/>
    <w:rsid w:val="327874DD"/>
    <w:rsid w:val="32E101B0"/>
    <w:rsid w:val="331E5ED1"/>
    <w:rsid w:val="333D5DE3"/>
    <w:rsid w:val="3394446F"/>
    <w:rsid w:val="33A33617"/>
    <w:rsid w:val="33AC779F"/>
    <w:rsid w:val="33DC3056"/>
    <w:rsid w:val="33EA7D44"/>
    <w:rsid w:val="340D2ADA"/>
    <w:rsid w:val="342F28A3"/>
    <w:rsid w:val="343218A7"/>
    <w:rsid w:val="34BA7DF4"/>
    <w:rsid w:val="34C556C2"/>
    <w:rsid w:val="34D9114E"/>
    <w:rsid w:val="34DC2586"/>
    <w:rsid w:val="35016A0F"/>
    <w:rsid w:val="35413DB5"/>
    <w:rsid w:val="357372FC"/>
    <w:rsid w:val="35AF28B4"/>
    <w:rsid w:val="35DC0D01"/>
    <w:rsid w:val="35EE714F"/>
    <w:rsid w:val="360331B0"/>
    <w:rsid w:val="360678F3"/>
    <w:rsid w:val="36221A27"/>
    <w:rsid w:val="362C13E6"/>
    <w:rsid w:val="363C6E8D"/>
    <w:rsid w:val="364658C5"/>
    <w:rsid w:val="36642618"/>
    <w:rsid w:val="367B3959"/>
    <w:rsid w:val="36B054B3"/>
    <w:rsid w:val="36C07166"/>
    <w:rsid w:val="372D6694"/>
    <w:rsid w:val="373B320F"/>
    <w:rsid w:val="378D62F1"/>
    <w:rsid w:val="37A137EF"/>
    <w:rsid w:val="37B35817"/>
    <w:rsid w:val="381F4777"/>
    <w:rsid w:val="388F13C0"/>
    <w:rsid w:val="38B0294A"/>
    <w:rsid w:val="38F706AB"/>
    <w:rsid w:val="393E2BF8"/>
    <w:rsid w:val="395D2AE0"/>
    <w:rsid w:val="39BC6212"/>
    <w:rsid w:val="3A1724D4"/>
    <w:rsid w:val="3A4634D8"/>
    <w:rsid w:val="3AA229A5"/>
    <w:rsid w:val="3B993124"/>
    <w:rsid w:val="3BD35795"/>
    <w:rsid w:val="3C787191"/>
    <w:rsid w:val="3CAE0CB1"/>
    <w:rsid w:val="3CB71222"/>
    <w:rsid w:val="3CC4638C"/>
    <w:rsid w:val="3CD050EE"/>
    <w:rsid w:val="3D3357CB"/>
    <w:rsid w:val="3D412BC9"/>
    <w:rsid w:val="3D872482"/>
    <w:rsid w:val="3E311F67"/>
    <w:rsid w:val="3E37156D"/>
    <w:rsid w:val="3E4A34D8"/>
    <w:rsid w:val="3E7302B5"/>
    <w:rsid w:val="3E8D6352"/>
    <w:rsid w:val="3EBB0A41"/>
    <w:rsid w:val="3EBB41B6"/>
    <w:rsid w:val="3EE64B4E"/>
    <w:rsid w:val="3EF7232C"/>
    <w:rsid w:val="3EF83AA5"/>
    <w:rsid w:val="3F8D4115"/>
    <w:rsid w:val="3F9156C0"/>
    <w:rsid w:val="40E86CCE"/>
    <w:rsid w:val="41381691"/>
    <w:rsid w:val="415E4300"/>
    <w:rsid w:val="41614C87"/>
    <w:rsid w:val="416E1B6B"/>
    <w:rsid w:val="417D23B6"/>
    <w:rsid w:val="418A4A68"/>
    <w:rsid w:val="41B54A6D"/>
    <w:rsid w:val="41DF1243"/>
    <w:rsid w:val="41EB4E08"/>
    <w:rsid w:val="41FA734F"/>
    <w:rsid w:val="42276F70"/>
    <w:rsid w:val="424C7629"/>
    <w:rsid w:val="427761C2"/>
    <w:rsid w:val="42995F44"/>
    <w:rsid w:val="43253E40"/>
    <w:rsid w:val="432F2B80"/>
    <w:rsid w:val="43445D64"/>
    <w:rsid w:val="435B62A6"/>
    <w:rsid w:val="43942344"/>
    <w:rsid w:val="439C01AB"/>
    <w:rsid w:val="440C3144"/>
    <w:rsid w:val="444A490C"/>
    <w:rsid w:val="44B90FF4"/>
    <w:rsid w:val="44BA2B62"/>
    <w:rsid w:val="44D83EEA"/>
    <w:rsid w:val="459F5D32"/>
    <w:rsid w:val="45C666E0"/>
    <w:rsid w:val="45CE5D61"/>
    <w:rsid w:val="45D86AF0"/>
    <w:rsid w:val="45E1751D"/>
    <w:rsid w:val="45E5030C"/>
    <w:rsid w:val="45E611FC"/>
    <w:rsid w:val="45FD48FB"/>
    <w:rsid w:val="460E2C34"/>
    <w:rsid w:val="465F10E9"/>
    <w:rsid w:val="469B7FE3"/>
    <w:rsid w:val="46D23982"/>
    <w:rsid w:val="46D77600"/>
    <w:rsid w:val="46DD43D0"/>
    <w:rsid w:val="47784F4A"/>
    <w:rsid w:val="478916C4"/>
    <w:rsid w:val="47DF09FD"/>
    <w:rsid w:val="48347CDA"/>
    <w:rsid w:val="48381498"/>
    <w:rsid w:val="483E1925"/>
    <w:rsid w:val="497C5FDF"/>
    <w:rsid w:val="498A695E"/>
    <w:rsid w:val="49A21555"/>
    <w:rsid w:val="49EF52B8"/>
    <w:rsid w:val="4A547F34"/>
    <w:rsid w:val="4A767686"/>
    <w:rsid w:val="4A9F3CE3"/>
    <w:rsid w:val="4AA2131B"/>
    <w:rsid w:val="4AA83832"/>
    <w:rsid w:val="4AAB2752"/>
    <w:rsid w:val="4AFA4647"/>
    <w:rsid w:val="4B2E5EF1"/>
    <w:rsid w:val="4B472288"/>
    <w:rsid w:val="4B4B21B2"/>
    <w:rsid w:val="4B521A7F"/>
    <w:rsid w:val="4BA66A91"/>
    <w:rsid w:val="4BE830A9"/>
    <w:rsid w:val="4C267177"/>
    <w:rsid w:val="4C511EA6"/>
    <w:rsid w:val="4C5E7A73"/>
    <w:rsid w:val="4CE155AF"/>
    <w:rsid w:val="4CFD589F"/>
    <w:rsid w:val="4D4B19D5"/>
    <w:rsid w:val="4D6078D3"/>
    <w:rsid w:val="4D65295E"/>
    <w:rsid w:val="4D6C6311"/>
    <w:rsid w:val="4D900273"/>
    <w:rsid w:val="4DAB5676"/>
    <w:rsid w:val="4DBF723D"/>
    <w:rsid w:val="4E0B3813"/>
    <w:rsid w:val="4E373DB1"/>
    <w:rsid w:val="4E3A3250"/>
    <w:rsid w:val="4E517515"/>
    <w:rsid w:val="4E5E41F3"/>
    <w:rsid w:val="4E6626CB"/>
    <w:rsid w:val="4E670414"/>
    <w:rsid w:val="4E6D10CF"/>
    <w:rsid w:val="4ED40839"/>
    <w:rsid w:val="4EFD55ED"/>
    <w:rsid w:val="4F4E02AA"/>
    <w:rsid w:val="4FE722D7"/>
    <w:rsid w:val="4FEF27D7"/>
    <w:rsid w:val="4FFE239B"/>
    <w:rsid w:val="500905E0"/>
    <w:rsid w:val="500F1B65"/>
    <w:rsid w:val="502F3B08"/>
    <w:rsid w:val="503B41B6"/>
    <w:rsid w:val="5050356B"/>
    <w:rsid w:val="50580723"/>
    <w:rsid w:val="506E5773"/>
    <w:rsid w:val="50A639B4"/>
    <w:rsid w:val="50D24710"/>
    <w:rsid w:val="51390C70"/>
    <w:rsid w:val="514A474F"/>
    <w:rsid w:val="51522339"/>
    <w:rsid w:val="51561EA4"/>
    <w:rsid w:val="51BB6C9A"/>
    <w:rsid w:val="51FE777F"/>
    <w:rsid w:val="520D2C1C"/>
    <w:rsid w:val="523857CA"/>
    <w:rsid w:val="525B3607"/>
    <w:rsid w:val="5280339C"/>
    <w:rsid w:val="52F6658B"/>
    <w:rsid w:val="52FB4C9B"/>
    <w:rsid w:val="537A6D48"/>
    <w:rsid w:val="539B41EA"/>
    <w:rsid w:val="545F4096"/>
    <w:rsid w:val="5481678B"/>
    <w:rsid w:val="55414FA8"/>
    <w:rsid w:val="5590334B"/>
    <w:rsid w:val="55906B11"/>
    <w:rsid w:val="55CE3922"/>
    <w:rsid w:val="55DB3771"/>
    <w:rsid w:val="5620494B"/>
    <w:rsid w:val="56583161"/>
    <w:rsid w:val="56AD0815"/>
    <w:rsid w:val="56F21A68"/>
    <w:rsid w:val="57031E49"/>
    <w:rsid w:val="570F63D1"/>
    <w:rsid w:val="576F4242"/>
    <w:rsid w:val="578A1A0D"/>
    <w:rsid w:val="578B135C"/>
    <w:rsid w:val="579D1791"/>
    <w:rsid w:val="57D3541E"/>
    <w:rsid w:val="57DC0F3C"/>
    <w:rsid w:val="57F66FE0"/>
    <w:rsid w:val="581C2800"/>
    <w:rsid w:val="581C711A"/>
    <w:rsid w:val="58515DB4"/>
    <w:rsid w:val="58542A61"/>
    <w:rsid w:val="58641AD3"/>
    <w:rsid w:val="586876DD"/>
    <w:rsid w:val="58C916AE"/>
    <w:rsid w:val="590F2EB4"/>
    <w:rsid w:val="59105A1D"/>
    <w:rsid w:val="59AB60F6"/>
    <w:rsid w:val="59B41D2B"/>
    <w:rsid w:val="59E51136"/>
    <w:rsid w:val="59F70049"/>
    <w:rsid w:val="5A1A5342"/>
    <w:rsid w:val="5A5853EC"/>
    <w:rsid w:val="5AB60A86"/>
    <w:rsid w:val="5AB73D10"/>
    <w:rsid w:val="5BBC4B8D"/>
    <w:rsid w:val="5BFA4962"/>
    <w:rsid w:val="5BFA536C"/>
    <w:rsid w:val="5C9E440A"/>
    <w:rsid w:val="5CC604FB"/>
    <w:rsid w:val="5CCB1258"/>
    <w:rsid w:val="5D434B42"/>
    <w:rsid w:val="5D5A12E7"/>
    <w:rsid w:val="5D8D1781"/>
    <w:rsid w:val="5DA65CA7"/>
    <w:rsid w:val="5DDB45A8"/>
    <w:rsid w:val="5DFF34E1"/>
    <w:rsid w:val="5DFF39D4"/>
    <w:rsid w:val="5E004877"/>
    <w:rsid w:val="5E0151B2"/>
    <w:rsid w:val="5E1319FE"/>
    <w:rsid w:val="5EA03109"/>
    <w:rsid w:val="5F24203F"/>
    <w:rsid w:val="5F445A5D"/>
    <w:rsid w:val="5F720D8D"/>
    <w:rsid w:val="5F7D3433"/>
    <w:rsid w:val="5F935A22"/>
    <w:rsid w:val="5F975A1E"/>
    <w:rsid w:val="5FB86184"/>
    <w:rsid w:val="5FBA2EE1"/>
    <w:rsid w:val="5FBD3A78"/>
    <w:rsid w:val="600160A8"/>
    <w:rsid w:val="60226C3F"/>
    <w:rsid w:val="60825F92"/>
    <w:rsid w:val="60827B67"/>
    <w:rsid w:val="60866996"/>
    <w:rsid w:val="60E52464"/>
    <w:rsid w:val="60F36308"/>
    <w:rsid w:val="610C3732"/>
    <w:rsid w:val="616253B9"/>
    <w:rsid w:val="61927EBE"/>
    <w:rsid w:val="61DA2173"/>
    <w:rsid w:val="61F84BDE"/>
    <w:rsid w:val="6206272E"/>
    <w:rsid w:val="620C4B10"/>
    <w:rsid w:val="631C0820"/>
    <w:rsid w:val="633C47A3"/>
    <w:rsid w:val="634F1C5C"/>
    <w:rsid w:val="635047B1"/>
    <w:rsid w:val="6364043A"/>
    <w:rsid w:val="63BF0BC1"/>
    <w:rsid w:val="63D76FEC"/>
    <w:rsid w:val="63EA2347"/>
    <w:rsid w:val="64344552"/>
    <w:rsid w:val="64B67CB2"/>
    <w:rsid w:val="64D14FC0"/>
    <w:rsid w:val="65126355"/>
    <w:rsid w:val="65257EF9"/>
    <w:rsid w:val="653E21C9"/>
    <w:rsid w:val="65F2299B"/>
    <w:rsid w:val="66052378"/>
    <w:rsid w:val="6651399A"/>
    <w:rsid w:val="665E0A2B"/>
    <w:rsid w:val="666A0F67"/>
    <w:rsid w:val="666D5D25"/>
    <w:rsid w:val="667E78B3"/>
    <w:rsid w:val="66802145"/>
    <w:rsid w:val="669D13A0"/>
    <w:rsid w:val="66DA6906"/>
    <w:rsid w:val="672004F0"/>
    <w:rsid w:val="673712FC"/>
    <w:rsid w:val="67CE675E"/>
    <w:rsid w:val="67DF514C"/>
    <w:rsid w:val="67E87B7E"/>
    <w:rsid w:val="67E9179A"/>
    <w:rsid w:val="67FE218C"/>
    <w:rsid w:val="680857F2"/>
    <w:rsid w:val="682D15CA"/>
    <w:rsid w:val="68350569"/>
    <w:rsid w:val="68447EBA"/>
    <w:rsid w:val="690F1104"/>
    <w:rsid w:val="691A2B0F"/>
    <w:rsid w:val="69303FCE"/>
    <w:rsid w:val="69B958C8"/>
    <w:rsid w:val="6A8B7554"/>
    <w:rsid w:val="6A992A16"/>
    <w:rsid w:val="6AC160F3"/>
    <w:rsid w:val="6ACA35B9"/>
    <w:rsid w:val="6B134E2E"/>
    <w:rsid w:val="6B4537BF"/>
    <w:rsid w:val="6B470A76"/>
    <w:rsid w:val="6B650E02"/>
    <w:rsid w:val="6C004EE6"/>
    <w:rsid w:val="6C0055F4"/>
    <w:rsid w:val="6CBE6B73"/>
    <w:rsid w:val="6CC3236C"/>
    <w:rsid w:val="6CC333CA"/>
    <w:rsid w:val="6D1C5E5E"/>
    <w:rsid w:val="6D92378C"/>
    <w:rsid w:val="6DB51915"/>
    <w:rsid w:val="6E116594"/>
    <w:rsid w:val="6E3F3F5A"/>
    <w:rsid w:val="6EA858D8"/>
    <w:rsid w:val="6ED701BD"/>
    <w:rsid w:val="6F140396"/>
    <w:rsid w:val="6F4B3F23"/>
    <w:rsid w:val="6F4B4D02"/>
    <w:rsid w:val="6F4F47C6"/>
    <w:rsid w:val="6F6E0B1C"/>
    <w:rsid w:val="6F8A5163"/>
    <w:rsid w:val="6FA46176"/>
    <w:rsid w:val="6FFC27FD"/>
    <w:rsid w:val="7021471B"/>
    <w:rsid w:val="707E307B"/>
    <w:rsid w:val="70F161B5"/>
    <w:rsid w:val="71321366"/>
    <w:rsid w:val="71AD6492"/>
    <w:rsid w:val="71AD6AB1"/>
    <w:rsid w:val="71C23286"/>
    <w:rsid w:val="71E67A71"/>
    <w:rsid w:val="7202592C"/>
    <w:rsid w:val="7203430F"/>
    <w:rsid w:val="723D65BE"/>
    <w:rsid w:val="72C8488B"/>
    <w:rsid w:val="72CF5AE4"/>
    <w:rsid w:val="72E65245"/>
    <w:rsid w:val="72EB1201"/>
    <w:rsid w:val="732C18E0"/>
    <w:rsid w:val="735C03EF"/>
    <w:rsid w:val="73790291"/>
    <w:rsid w:val="73E577FF"/>
    <w:rsid w:val="73F244B1"/>
    <w:rsid w:val="74391287"/>
    <w:rsid w:val="743B45C8"/>
    <w:rsid w:val="744A3609"/>
    <w:rsid w:val="74A615D8"/>
    <w:rsid w:val="74CD41A1"/>
    <w:rsid w:val="74D070A8"/>
    <w:rsid w:val="74EC7ECA"/>
    <w:rsid w:val="752F4D79"/>
    <w:rsid w:val="75660F4F"/>
    <w:rsid w:val="759604E4"/>
    <w:rsid w:val="76171495"/>
    <w:rsid w:val="76327BD2"/>
    <w:rsid w:val="768C6F2D"/>
    <w:rsid w:val="7748225D"/>
    <w:rsid w:val="77836357"/>
    <w:rsid w:val="77A14C53"/>
    <w:rsid w:val="77CF10B1"/>
    <w:rsid w:val="77E96B82"/>
    <w:rsid w:val="786F268B"/>
    <w:rsid w:val="78EA2227"/>
    <w:rsid w:val="790F6D3C"/>
    <w:rsid w:val="791A5EAE"/>
    <w:rsid w:val="794A134F"/>
    <w:rsid w:val="79BA608F"/>
    <w:rsid w:val="79EE45F8"/>
    <w:rsid w:val="7A0C47D0"/>
    <w:rsid w:val="7A3F59CF"/>
    <w:rsid w:val="7B301AAC"/>
    <w:rsid w:val="7B664142"/>
    <w:rsid w:val="7BA25044"/>
    <w:rsid w:val="7C161CB9"/>
    <w:rsid w:val="7C556C85"/>
    <w:rsid w:val="7C9C0768"/>
    <w:rsid w:val="7CFC34C9"/>
    <w:rsid w:val="7D164CE3"/>
    <w:rsid w:val="7DC4461A"/>
    <w:rsid w:val="7DC857C1"/>
    <w:rsid w:val="7E006F25"/>
    <w:rsid w:val="7E0F45A6"/>
    <w:rsid w:val="7E286048"/>
    <w:rsid w:val="7E6848EA"/>
    <w:rsid w:val="7E941BB4"/>
    <w:rsid w:val="7F3355B9"/>
    <w:rsid w:val="7F4D44CA"/>
    <w:rsid w:val="7F776951"/>
    <w:rsid w:val="7F972952"/>
    <w:rsid w:val="7F984CFF"/>
    <w:rsid w:val="7FDC0D00"/>
    <w:rsid w:val="7FE65943"/>
    <w:rsid w:val="7FEE3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widowControl/>
      <w:spacing w:line="560" w:lineRule="exact"/>
      <w:jc w:val="center"/>
      <w:outlineLvl w:val="0"/>
    </w:pPr>
    <w:rPr>
      <w:rFonts w:ascii="方正小标宋简体" w:hAnsi="方正小标宋简体" w:eastAsia="方正小标宋简体" w:cs="Times New Roman"/>
      <w:kern w:val="44"/>
      <w:sz w:val="44"/>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semiHidden/>
    <w:unhideWhenUsed/>
    <w:qFormat/>
    <w:uiPriority w:val="99"/>
    <w:rPr>
      <w:color w:val="0000FF"/>
      <w:u w:val="singl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标题 1 字符"/>
    <w:basedOn w:val="8"/>
    <w:link w:val="2"/>
    <w:qFormat/>
    <w:uiPriority w:val="0"/>
    <w:rPr>
      <w:rFonts w:ascii="方正小标宋简体" w:hAnsi="方正小标宋简体" w:eastAsia="方正小标宋简体" w:cs="Times New Roman"/>
      <w:kern w:val="44"/>
      <w:sz w:val="44"/>
      <w:szCs w:val="32"/>
    </w:rPr>
  </w:style>
  <w:style w:type="paragraph" w:customStyle="1" w:styleId="13">
    <w:name w:val="文件正文"/>
    <w:basedOn w:val="5"/>
    <w:qFormat/>
    <w:uiPriority w:val="2"/>
    <w:pPr>
      <w:spacing w:before="0" w:after="0" w:line="560" w:lineRule="exact"/>
      <w:ind w:firstLine="622" w:firstLineChars="200"/>
      <w:jc w:val="both"/>
      <w:outlineLvl w:val="9"/>
    </w:pPr>
    <w:rPr>
      <w:rFonts w:ascii="仿宋_GB2312" w:hAnsi="仿宋_GB2312" w:eastAsia="仿宋_GB2312" w:cs="仿宋_GB2312"/>
      <w:b w:val="0"/>
      <w:bCs w:val="0"/>
      <w:kern w:val="2"/>
    </w:rPr>
  </w:style>
  <w:style w:type="character" w:customStyle="1" w:styleId="14">
    <w:name w:val="副标题 字符"/>
    <w:basedOn w:val="8"/>
    <w:link w:val="5"/>
    <w:qFormat/>
    <w:uiPriority w:val="11"/>
    <w:rPr>
      <w:rFonts w:eastAsia="宋体" w:asciiTheme="majorHAnsi" w:hAnsiTheme="majorHAnsi" w:cstheme="majorBidi"/>
      <w:b/>
      <w:bCs/>
      <w:kern w:val="28"/>
      <w:sz w:val="32"/>
      <w:szCs w:val="32"/>
    </w:rPr>
  </w:style>
  <w:style w:type="paragraph" w:customStyle="1" w:styleId="15">
    <w:name w:val="段"/>
    <w:link w:val="1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
    <w:name w:val="段 Char"/>
    <w:basedOn w:val="8"/>
    <w:link w:val="15"/>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Words>
  <Characters>673</Characters>
  <Lines>5</Lines>
  <Paragraphs>1</Paragraphs>
  <TotalTime>0</TotalTime>
  <ScaleCrop>false</ScaleCrop>
  <LinksUpToDate>false</LinksUpToDate>
  <CharactersWithSpaces>789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2019-06-15T08:23:00Z</dcterms:created>
  <dc:creator>谭磊</dc:creator>
  <cp:lastModifiedBy>龙江</cp:lastModifiedBy>
  <dcterms:modified xsi:type="dcterms:W3CDTF">2020-11-11T07:43:50Z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