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相关辖区市场监管局联系方式</w:t>
      </w:r>
    </w:p>
    <w:p>
      <w:pPr>
        <w:widowControl/>
        <w:jc w:val="left"/>
        <w:rPr>
          <w:rFonts w:hint="eastAsia" w:ascii="微软雅黑" w:hAnsi="微软雅黑" w:cs="宋体"/>
          <w:color w:val="333333"/>
          <w:kern w:val="0"/>
          <w:sz w:val="24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福田监管局地址：深圳市福田区新沙路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号福田工商物价大楼，联系电话：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83456063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；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宝安监管局地址：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深圳市宝安区42区翻身路75号，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  <w:lang w:val="zh-CN"/>
        </w:rPr>
        <w:t>27597926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widowControl/>
        <w:ind w:firstLine="640" w:firstLineChars="200"/>
        <w:jc w:val="left"/>
        <w:rPr>
          <w:rFonts w:hint="eastAsia" w:ascii="Calibri" w:hAnsi="Calibri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龙岗监管局地址：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深圳市龙岗区中心城行政路8号工商物价大厦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</w:rPr>
        <w:t>28991609；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龙华监管局地址：深圳市龙华区观湖街道龙华大道6201号龙华市场监管大楼（世纪广场旁），电话:23330204。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微软雅黑" w:hAnsi="微软雅黑" w:cs="宋体"/>
          <w:color w:val="333333"/>
          <w:kern w:val="0"/>
          <w:sz w:val="24"/>
        </w:rPr>
      </w:pPr>
    </w:p>
    <w:p/>
    <w:p/>
    <w:p>
      <w:bookmarkStart w:id="0" w:name="_GoBack"/>
      <w:bookmarkEnd w:id="0"/>
    </w:p>
    <w:sectPr>
      <w:pgSz w:w="11906" w:h="16838"/>
      <w:pgMar w:top="1588" w:right="1474" w:bottom="1588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678C"/>
    <w:rsid w:val="467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2021-06-04T06:46:00Z</dcterms:created>
  <dc:creator>崔殿鹏</dc:creator>
  <cp:lastModifiedBy>崔殿鹏</cp:lastModifiedBy>
  <dcterms:modified xsi:type="dcterms:W3CDTF">2021-06-04T06:46:51Z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