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6D" w:rsidRDefault="00540B6D" w:rsidP="00540B6D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</w:p>
    <w:p w:rsidR="00540B6D" w:rsidRDefault="00540B6D" w:rsidP="00540B6D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b/>
          <w:sz w:val="44"/>
          <w:szCs w:val="44"/>
        </w:rPr>
        <w:t>蛇口街道各社区药品零售企业饱和度信息</w:t>
      </w:r>
    </w:p>
    <w:bookmarkEnd w:id="0"/>
    <w:p w:rsidR="00540B6D" w:rsidRDefault="00540B6D" w:rsidP="00540B6D">
      <w:pPr>
        <w:jc w:val="center"/>
        <w:rPr>
          <w:rFonts w:ascii="楷体_GB2312" w:eastAsia="楷体_GB2312" w:hAnsi="华文中宋" w:hint="eastAsia"/>
          <w:b/>
          <w:sz w:val="32"/>
          <w:szCs w:val="32"/>
        </w:rPr>
      </w:pPr>
      <w:r>
        <w:rPr>
          <w:rFonts w:ascii="楷体_GB2312" w:eastAsia="楷体_GB2312" w:hAnsi="华文中宋" w:hint="eastAsia"/>
          <w:b/>
          <w:sz w:val="32"/>
          <w:szCs w:val="32"/>
        </w:rPr>
        <w:t>（截止2015年4月27日）</w:t>
      </w:r>
    </w:p>
    <w:p w:rsidR="00540B6D" w:rsidRDefault="00540B6D" w:rsidP="00540B6D">
      <w:pPr>
        <w:rPr>
          <w:rFonts w:hint="eastAsia"/>
        </w:rPr>
      </w:pPr>
    </w:p>
    <w:tbl>
      <w:tblPr>
        <w:tblW w:w="0" w:type="auto"/>
        <w:tblInd w:w="-9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3447"/>
        <w:gridCol w:w="2970"/>
      </w:tblGrid>
      <w:tr w:rsidR="00540B6D" w:rsidTr="001C116A">
        <w:trPr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街道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社区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现有药店数量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饱和度</w:t>
            </w:r>
          </w:p>
        </w:tc>
      </w:tr>
      <w:tr w:rsidR="00540B6D" w:rsidTr="001C116A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蛇口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渔</w:t>
            </w:r>
            <w:proofErr w:type="gramStart"/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一</w:t>
            </w:r>
            <w:proofErr w:type="gramEnd"/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  <w:t>饱和</w:t>
            </w:r>
          </w:p>
        </w:tc>
      </w:tr>
      <w:tr w:rsidR="00540B6D" w:rsidTr="001C116A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渔二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  <w:t>未饱和</w:t>
            </w:r>
          </w:p>
        </w:tc>
      </w:tr>
      <w:tr w:rsidR="00540B6D" w:rsidTr="001C116A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湾厦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7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  <w:t>饱和</w:t>
            </w:r>
          </w:p>
        </w:tc>
      </w:tr>
      <w:tr w:rsidR="00540B6D" w:rsidTr="001C116A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海湾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  <w:t>未饱和</w:t>
            </w:r>
          </w:p>
        </w:tc>
      </w:tr>
      <w:tr w:rsidR="00540B6D" w:rsidTr="001C116A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南水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7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  <w:t>饱和</w:t>
            </w:r>
          </w:p>
        </w:tc>
      </w:tr>
      <w:tr w:rsidR="00540B6D" w:rsidTr="001C116A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大铲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  <w:t>饱和</w:t>
            </w:r>
          </w:p>
        </w:tc>
      </w:tr>
      <w:tr w:rsidR="00540B6D" w:rsidTr="001C116A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海滨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  <w:t>饱和</w:t>
            </w:r>
          </w:p>
        </w:tc>
      </w:tr>
      <w:tr w:rsidR="00540B6D" w:rsidTr="001C116A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雷岭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9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  <w:t>饱和</w:t>
            </w:r>
          </w:p>
        </w:tc>
      </w:tr>
      <w:tr w:rsidR="00540B6D" w:rsidTr="001C116A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海昌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  <w:t>饱和</w:t>
            </w:r>
          </w:p>
        </w:tc>
      </w:tr>
      <w:tr w:rsidR="00540B6D" w:rsidTr="001C116A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东角头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  <w:t>未饱和</w:t>
            </w:r>
          </w:p>
        </w:tc>
      </w:tr>
      <w:tr w:rsidR="00540B6D" w:rsidTr="001C116A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围仔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/>
                <w:color w:val="000000"/>
                <w:sz w:val="22"/>
                <w:shd w:val="clear" w:color="auto" w:fill="FFFFFF"/>
              </w:rPr>
              <w:t>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  <w:t>饱和</w:t>
            </w:r>
          </w:p>
        </w:tc>
      </w:tr>
      <w:tr w:rsidR="00540B6D" w:rsidTr="001C116A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6D" w:rsidRDefault="00540B6D" w:rsidP="001C116A">
            <w:pPr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深圳湾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540B6D" w:rsidRDefault="00540B6D" w:rsidP="001C116A">
            <w:pPr>
              <w:shd w:val="solid" w:color="FFFFFF" w:fill="auto"/>
              <w:autoSpaceDN w:val="0"/>
              <w:jc w:val="center"/>
              <w:textAlignment w:val="center"/>
              <w:rPr>
                <w:rFonts w:ascii="Arial" w:eastAsia="仿宋_GB2312" w:hAnsi="宋体" w:hint="eastAsia"/>
                <w:color w:val="000000"/>
                <w:sz w:val="22"/>
                <w:shd w:val="clear" w:color="auto" w:fill="FFFFFF"/>
              </w:rPr>
            </w:pPr>
            <w:r>
              <w:rPr>
                <w:rFonts w:ascii="Arial" w:hAnsi="宋体" w:hint="eastAsia"/>
                <w:color w:val="000000"/>
                <w:sz w:val="22"/>
                <w:shd w:val="clear" w:color="auto" w:fill="FFFFFF"/>
              </w:rPr>
              <w:t>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6D" w:rsidRDefault="00540B6D" w:rsidP="001C116A">
            <w:pPr>
              <w:autoSpaceDN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未饱和</w:t>
            </w:r>
          </w:p>
        </w:tc>
      </w:tr>
    </w:tbl>
    <w:p w:rsidR="00540B6D" w:rsidRDefault="00540B6D" w:rsidP="00540B6D">
      <w:pPr>
        <w:rPr>
          <w:rFonts w:hint="eastAsia"/>
        </w:rPr>
      </w:pPr>
    </w:p>
    <w:p w:rsidR="00540B6D" w:rsidRDefault="00540B6D" w:rsidP="00540B6D">
      <w:pPr>
        <w:rPr>
          <w:rFonts w:hint="eastAsia"/>
          <w:lang w:val="zh-CN"/>
        </w:rPr>
      </w:pPr>
    </w:p>
    <w:p w:rsidR="00540B6D" w:rsidRDefault="00540B6D" w:rsidP="00540B6D"/>
    <w:p w:rsidR="00DD0531" w:rsidRDefault="00DD0531"/>
    <w:sectPr w:rsidR="00DD0531">
      <w:pgSz w:w="11906" w:h="16838"/>
      <w:pgMar w:top="1440" w:right="1797" w:bottom="1440" w:left="1797" w:header="851" w:footer="992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6D"/>
    <w:rsid w:val="00540B6D"/>
    <w:rsid w:val="00DD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徐静</dc:creator>
  <cp:lastModifiedBy>徐静</cp:lastModifiedBy>
  <cp:revision>1</cp:revision>
  <dcterms:created xsi:type="dcterms:W3CDTF">2015-04-27T09:07:00Z</dcterms:created>
  <dcterms:modified xsi:type="dcterms:W3CDTF">2015-04-27T09:07:00Z</dcterms:modified>
</cp:coreProperties>
</file>