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76" w:lineRule="auto"/>
        <w:jc w:val="center"/>
        <w:rPr>
          <w:rFonts w:ascii="华文中宋" w:hAnsi="华文中宋" w:eastAsia="华文中宋"/>
        </w:rPr>
      </w:pPr>
      <w:r>
        <w:rPr>
          <w:rFonts w:hint="eastAsia" w:ascii="华文中宋" w:hAnsi="华文中宋" w:eastAsia="华文中宋"/>
        </w:rPr>
        <w:t>基于G</w:t>
      </w:r>
      <w:r>
        <w:rPr>
          <w:rFonts w:ascii="华文中宋" w:hAnsi="华文中宋" w:eastAsia="华文中宋"/>
        </w:rPr>
        <w:t>S1</w:t>
      </w:r>
      <w:r>
        <w:rPr>
          <w:rFonts w:hint="eastAsia" w:ascii="华文中宋" w:hAnsi="华文中宋" w:eastAsia="华文中宋"/>
        </w:rPr>
        <w:t>标准的国内U</w:t>
      </w:r>
      <w:r>
        <w:rPr>
          <w:rFonts w:ascii="华文中宋" w:hAnsi="华文中宋" w:eastAsia="华文中宋"/>
        </w:rPr>
        <w:t>DI</w:t>
      </w:r>
      <w:r>
        <w:rPr>
          <w:rFonts w:hint="eastAsia" w:ascii="华文中宋" w:hAnsi="华文中宋" w:eastAsia="华文中宋"/>
        </w:rPr>
        <w:t>系统实施指引</w:t>
      </w:r>
    </w:p>
    <w:p>
      <w:pPr>
        <w:widowControl/>
        <w:spacing w:before="100" w:beforeAutospacing="1" w:after="100" w:afterAutospacing="1" w:line="300" w:lineRule="auto"/>
        <w:ind w:firstLine="560" w:firstLineChars="200"/>
        <w:jc w:val="left"/>
        <w:rPr>
          <w:rFonts w:ascii="仿宋" w:hAnsi="仿宋" w:eastAsia="仿宋"/>
          <w:sz w:val="28"/>
          <w:szCs w:val="28"/>
        </w:rPr>
      </w:pPr>
      <w:bookmarkStart w:id="27" w:name="_GoBack"/>
      <w:bookmarkEnd w:id="27"/>
      <w:r>
        <w:rPr>
          <w:rFonts w:hint="eastAsia" w:ascii="仿宋" w:hAnsi="仿宋" w:eastAsia="仿宋"/>
          <w:sz w:val="28"/>
          <w:szCs w:val="28"/>
        </w:rPr>
        <w:t>对于注册人/备案人，U</w:t>
      </w:r>
      <w:r>
        <w:rPr>
          <w:rFonts w:ascii="仿宋" w:hAnsi="仿宋" w:eastAsia="仿宋"/>
          <w:sz w:val="28"/>
          <w:szCs w:val="28"/>
        </w:rPr>
        <w:t>DI</w:t>
      </w:r>
      <w:r>
        <w:rPr>
          <w:rFonts w:hint="eastAsia" w:ascii="仿宋" w:hAnsi="仿宋" w:eastAsia="仿宋"/>
          <w:sz w:val="28"/>
          <w:szCs w:val="28"/>
        </w:rPr>
        <w:t>系统实施流程如下：</w:t>
      </w:r>
    </w:p>
    <w:p>
      <w:pPr>
        <w:widowControl/>
        <w:jc w:val="center"/>
        <w:rPr>
          <w:rFonts w:ascii="仿宋" w:hAnsi="仿宋" w:eastAsia="仿宋"/>
        </w:rPr>
      </w:pPr>
      <w:r>
        <w:rPr>
          <w:rFonts w:hint="eastAsia" w:ascii="仿宋" w:hAnsi="仿宋" w:eastAsia="仿宋" w:cs="宋体"/>
          <w:color w:val="000066"/>
          <w:kern w:val="0"/>
          <w:sz w:val="28"/>
          <w:szCs w:val="28"/>
          <w:lang w:val="zh-CN"/>
        </w:rPr>
        <w:object>
          <v:shape id="_x0000_i1025" o:spt="75" type="#_x0000_t75" style="height:283.6pt;width:435.15pt;" o:ole="t" filled="f" o:preferrelative="t" stroked="f" coordsize="21600,21600">
            <v:path/>
            <v:fill on="f" focussize="0,0"/>
            <v:stroke on="f" joinstyle="miter"/>
            <v:imagedata r:id="rId5" o:title=""/>
            <o:lock v:ext="edit" aspectratio="t"/>
            <w10:wrap type="none"/>
            <w10:anchorlock/>
          </v:shape>
          <o:OLEObject Type="Embed" ProgID="Picture.PicObj.1" ShapeID="_x0000_i1025" DrawAspect="Content" ObjectID="_1468075725" r:id="rId4">
            <o:LockedField>false</o:LockedField>
          </o:OLEObject>
        </w:object>
      </w:r>
    </w:p>
    <w:p>
      <w:pPr>
        <w:widowControl/>
        <w:spacing w:before="100" w:beforeAutospacing="1" w:after="100" w:afterAutospacing="1" w:line="300" w:lineRule="auto"/>
        <w:ind w:firstLine="555"/>
        <w:jc w:val="left"/>
        <w:rPr>
          <w:rFonts w:ascii="仿宋" w:hAnsi="仿宋" w:eastAsia="仿宋"/>
          <w:sz w:val="28"/>
          <w:szCs w:val="28"/>
        </w:rPr>
      </w:pPr>
      <w:r>
        <w:rPr>
          <w:rFonts w:hint="eastAsia" w:ascii="仿宋" w:hAnsi="仿宋" w:eastAsia="仿宋"/>
          <w:sz w:val="28"/>
          <w:szCs w:val="28"/>
        </w:rPr>
        <w:t>从流程图可以看出，对于注册人/备案人U</w:t>
      </w:r>
      <w:r>
        <w:rPr>
          <w:rFonts w:ascii="仿宋" w:hAnsi="仿宋" w:eastAsia="仿宋"/>
          <w:sz w:val="28"/>
          <w:szCs w:val="28"/>
        </w:rPr>
        <w:t>DI</w:t>
      </w:r>
      <w:r>
        <w:rPr>
          <w:rFonts w:hint="eastAsia" w:ascii="仿宋" w:hAnsi="仿宋" w:eastAsia="仿宋"/>
          <w:sz w:val="28"/>
          <w:szCs w:val="28"/>
        </w:rPr>
        <w:t>系统的两个基本的输出是：</w:t>
      </w:r>
    </w:p>
    <w:p>
      <w:pPr>
        <w:pStyle w:val="22"/>
        <w:widowControl/>
        <w:numPr>
          <w:ilvl w:val="0"/>
          <w:numId w:val="1"/>
        </w:numPr>
        <w:spacing w:before="100" w:beforeAutospacing="1" w:after="100" w:afterAutospacing="1" w:line="300" w:lineRule="auto"/>
        <w:ind w:firstLineChars="0"/>
        <w:jc w:val="left"/>
        <w:rPr>
          <w:rFonts w:ascii="仿宋" w:hAnsi="仿宋" w:eastAsia="仿宋"/>
          <w:sz w:val="28"/>
          <w:szCs w:val="28"/>
        </w:rPr>
      </w:pPr>
      <w:r>
        <w:rPr>
          <w:rFonts w:hint="eastAsia" w:ascii="仿宋" w:hAnsi="仿宋" w:eastAsia="仿宋"/>
          <w:sz w:val="28"/>
          <w:szCs w:val="28"/>
        </w:rPr>
        <w:t>提供附有U</w:t>
      </w:r>
      <w:r>
        <w:rPr>
          <w:rFonts w:ascii="仿宋" w:hAnsi="仿宋" w:eastAsia="仿宋"/>
          <w:sz w:val="28"/>
          <w:szCs w:val="28"/>
        </w:rPr>
        <w:t>DI</w:t>
      </w:r>
      <w:r>
        <w:rPr>
          <w:rFonts w:hint="eastAsia" w:ascii="仿宋" w:hAnsi="仿宋" w:eastAsia="仿宋"/>
          <w:sz w:val="28"/>
          <w:szCs w:val="28"/>
        </w:rPr>
        <w:t>数据载体的器械；</w:t>
      </w:r>
    </w:p>
    <w:p>
      <w:pPr>
        <w:pStyle w:val="22"/>
        <w:widowControl/>
        <w:numPr>
          <w:ilvl w:val="0"/>
          <w:numId w:val="1"/>
        </w:numPr>
        <w:spacing w:before="100" w:beforeAutospacing="1" w:after="100" w:afterAutospacing="1" w:line="300" w:lineRule="auto"/>
        <w:ind w:firstLineChars="0"/>
        <w:jc w:val="left"/>
        <w:rPr>
          <w:rFonts w:ascii="仿宋" w:hAnsi="仿宋" w:eastAsia="仿宋"/>
          <w:sz w:val="28"/>
          <w:szCs w:val="28"/>
        </w:rPr>
      </w:pPr>
      <w:r>
        <w:rPr>
          <w:rFonts w:hint="eastAsia" w:ascii="仿宋" w:hAnsi="仿宋" w:eastAsia="仿宋"/>
          <w:sz w:val="28"/>
          <w:szCs w:val="28"/>
        </w:rPr>
        <w:t>在U</w:t>
      </w:r>
      <w:r>
        <w:rPr>
          <w:rFonts w:ascii="仿宋" w:hAnsi="仿宋" w:eastAsia="仿宋"/>
          <w:sz w:val="28"/>
          <w:szCs w:val="28"/>
        </w:rPr>
        <w:t>DI</w:t>
      </w:r>
      <w:r>
        <w:rPr>
          <w:rFonts w:hint="eastAsia" w:ascii="仿宋" w:hAnsi="仿宋" w:eastAsia="仿宋"/>
          <w:sz w:val="28"/>
          <w:szCs w:val="28"/>
        </w:rPr>
        <w:t>数据库上申报及维护U</w:t>
      </w:r>
      <w:r>
        <w:rPr>
          <w:rFonts w:ascii="仿宋" w:hAnsi="仿宋" w:eastAsia="仿宋"/>
          <w:sz w:val="28"/>
          <w:szCs w:val="28"/>
        </w:rPr>
        <w:t>DI</w:t>
      </w:r>
      <w:r>
        <w:rPr>
          <w:rFonts w:hint="eastAsia" w:ascii="仿宋" w:hAnsi="仿宋" w:eastAsia="仿宋"/>
          <w:sz w:val="28"/>
          <w:szCs w:val="28"/>
        </w:rPr>
        <w:t>数据。</w:t>
      </w:r>
    </w:p>
    <w:p>
      <w:pPr>
        <w:widowControl/>
        <w:spacing w:before="100" w:beforeAutospacing="1" w:after="100" w:afterAutospacing="1" w:line="300" w:lineRule="auto"/>
        <w:ind w:firstLine="560" w:firstLineChars="200"/>
        <w:jc w:val="left"/>
        <w:rPr>
          <w:rFonts w:ascii="仿宋" w:hAnsi="仿宋" w:eastAsia="仿宋"/>
          <w:sz w:val="28"/>
          <w:szCs w:val="28"/>
        </w:rPr>
      </w:pPr>
    </w:p>
    <w:p>
      <w:pPr>
        <w:pStyle w:val="3"/>
        <w:spacing w:line="300" w:lineRule="auto"/>
        <w:rPr>
          <w:rFonts w:ascii="仿宋" w:hAnsi="仿宋" w:eastAsia="仿宋"/>
        </w:rPr>
      </w:pPr>
      <w:r>
        <w:rPr>
          <w:rFonts w:ascii="仿宋" w:hAnsi="仿宋" w:eastAsia="仿宋"/>
        </w:rPr>
        <w:t>S</w:t>
      </w:r>
      <w:r>
        <w:rPr>
          <w:rFonts w:hint="eastAsia" w:ascii="仿宋" w:hAnsi="仿宋" w:eastAsia="仿宋"/>
        </w:rPr>
        <w:t>tep</w:t>
      </w:r>
      <w:r>
        <w:rPr>
          <w:rFonts w:ascii="仿宋" w:hAnsi="仿宋" w:eastAsia="仿宋"/>
        </w:rPr>
        <w:t xml:space="preserve"> 1 </w:t>
      </w:r>
      <w:r>
        <w:rPr>
          <w:rFonts w:hint="eastAsia" w:ascii="仿宋" w:hAnsi="仿宋" w:eastAsia="仿宋"/>
        </w:rPr>
        <w:t>厂商识别代码申请</w:t>
      </w:r>
    </w:p>
    <w:p>
      <w:pPr>
        <w:spacing w:line="300" w:lineRule="auto"/>
        <w:ind w:firstLine="560" w:firstLineChars="200"/>
        <w:rPr>
          <w:rFonts w:ascii="仿宋" w:hAnsi="仿宋" w:eastAsia="仿宋"/>
          <w:sz w:val="28"/>
          <w:szCs w:val="28"/>
        </w:rPr>
      </w:pPr>
      <w:bookmarkStart w:id="0" w:name="OLE_LINK135"/>
      <w:bookmarkStart w:id="1" w:name="OLE_LINK134"/>
      <w:r>
        <w:rPr>
          <w:rFonts w:hint="eastAsia" w:ascii="仿宋" w:hAnsi="仿宋" w:eastAsia="仿宋"/>
          <w:sz w:val="28"/>
          <w:szCs w:val="28"/>
        </w:rPr>
        <w:t>厂商识别代码需要向编码机构申请，G</w:t>
      </w:r>
      <w:r>
        <w:rPr>
          <w:rFonts w:ascii="仿宋" w:hAnsi="仿宋" w:eastAsia="仿宋"/>
          <w:sz w:val="28"/>
          <w:szCs w:val="28"/>
        </w:rPr>
        <w:t>S1</w:t>
      </w:r>
      <w:r>
        <w:rPr>
          <w:rFonts w:hint="eastAsia" w:ascii="仿宋" w:hAnsi="仿宋" w:eastAsia="仿宋"/>
          <w:sz w:val="28"/>
          <w:szCs w:val="28"/>
        </w:rPr>
        <w:t>的厂商识别代码可以在网上申办，办理渠道如下，任选其一：</w:t>
      </w:r>
    </w:p>
    <w:p>
      <w:pPr>
        <w:pStyle w:val="22"/>
        <w:numPr>
          <w:ilvl w:val="0"/>
          <w:numId w:val="2"/>
        </w:numPr>
        <w:spacing w:line="300" w:lineRule="auto"/>
        <w:ind w:firstLineChars="0"/>
        <w:rPr>
          <w:rFonts w:ascii="仿宋" w:hAnsi="仿宋" w:eastAsia="仿宋"/>
          <w:sz w:val="28"/>
          <w:szCs w:val="28"/>
        </w:rPr>
      </w:pPr>
      <w:r>
        <w:rPr>
          <w:rFonts w:hint="eastAsia" w:ascii="仿宋" w:hAnsi="仿宋" w:eastAsia="仿宋"/>
          <w:sz w:val="28"/>
          <w:szCs w:val="28"/>
        </w:rPr>
        <w:t>网上登录</w:t>
      </w:r>
      <w:r>
        <w:rPr>
          <w:rFonts w:ascii="仿宋" w:hAnsi="仿宋" w:eastAsia="仿宋"/>
          <w:sz w:val="28"/>
          <w:szCs w:val="28"/>
        </w:rPr>
        <w:t>http://wsdt.gs1cn.org/anccoh/login.jsp</w:t>
      </w:r>
      <w:r>
        <w:rPr>
          <w:rFonts w:hint="eastAsia" w:ascii="仿宋" w:hAnsi="仿宋" w:eastAsia="仿宋"/>
          <w:sz w:val="28"/>
          <w:szCs w:val="28"/>
        </w:rPr>
        <w:t>办理；</w:t>
      </w:r>
    </w:p>
    <w:p>
      <w:pPr>
        <w:pStyle w:val="22"/>
        <w:numPr>
          <w:ilvl w:val="0"/>
          <w:numId w:val="2"/>
        </w:numPr>
        <w:spacing w:line="300" w:lineRule="auto"/>
        <w:ind w:firstLineChars="0"/>
        <w:rPr>
          <w:rFonts w:ascii="仿宋" w:hAnsi="仿宋" w:eastAsia="仿宋"/>
          <w:sz w:val="28"/>
          <w:szCs w:val="28"/>
        </w:rPr>
      </w:pPr>
      <w:r>
        <w:rPr>
          <w:rFonts w:ascii="仿宋" w:hAnsi="仿宋" w:eastAsia="仿宋"/>
          <w:sz w:val="28"/>
          <w:szCs w:val="28"/>
        </w:rPr>
        <w:t>关注中国物品编码中心官方公众号</w:t>
      </w:r>
      <w:r>
        <w:rPr>
          <w:rFonts w:hint="eastAsia" w:ascii="仿宋" w:hAnsi="仿宋" w:eastAsia="仿宋"/>
          <w:sz w:val="28"/>
          <w:szCs w:val="28"/>
        </w:rPr>
        <w:t>“中国编码”，</w:t>
      </w:r>
      <w:r>
        <w:rPr>
          <w:rFonts w:ascii="仿宋" w:hAnsi="仿宋" w:eastAsia="仿宋"/>
          <w:sz w:val="28"/>
          <w:szCs w:val="28"/>
        </w:rPr>
        <w:t>后点击业务办理即可通过微信办理和查询业务，获取业务办理进度提醒</w:t>
      </w:r>
      <w:bookmarkEnd w:id="0"/>
      <w:bookmarkEnd w:id="1"/>
      <w:r>
        <w:rPr>
          <w:rFonts w:hint="eastAsia" w:ascii="仿宋" w:hAnsi="仿宋" w:eastAsia="仿宋"/>
          <w:sz w:val="28"/>
          <w:szCs w:val="28"/>
        </w:rPr>
        <w:t>。</w:t>
      </w:r>
    </w:p>
    <w:p>
      <w:pPr>
        <w:pStyle w:val="22"/>
        <w:numPr>
          <w:ilvl w:val="0"/>
          <w:numId w:val="2"/>
        </w:numPr>
        <w:spacing w:line="300" w:lineRule="auto"/>
        <w:ind w:firstLineChars="0"/>
        <w:rPr>
          <w:rFonts w:ascii="仿宋" w:hAnsi="仿宋" w:eastAsia="仿宋"/>
          <w:sz w:val="28"/>
          <w:szCs w:val="28"/>
        </w:rPr>
      </w:pPr>
      <w:r>
        <w:rPr>
          <w:rFonts w:ascii="仿宋" w:hAnsi="仿宋" w:eastAsia="仿宋"/>
          <w:sz w:val="28"/>
          <w:szCs w:val="28"/>
        </w:rPr>
        <w:t>下载中国物品编码中心官方软件</w:t>
      </w:r>
      <w:r>
        <w:rPr>
          <w:rFonts w:hint="eastAsia" w:ascii="仿宋" w:hAnsi="仿宋" w:eastAsia="仿宋"/>
          <w:sz w:val="28"/>
          <w:szCs w:val="28"/>
        </w:rPr>
        <w:t>“中国编码”a</w:t>
      </w:r>
      <w:r>
        <w:rPr>
          <w:rFonts w:ascii="仿宋" w:hAnsi="仿宋" w:eastAsia="仿宋"/>
          <w:sz w:val="28"/>
          <w:szCs w:val="28"/>
        </w:rPr>
        <w:t>pp</w:t>
      </w:r>
      <w:r>
        <w:rPr>
          <w:rFonts w:hint="eastAsia" w:ascii="仿宋" w:hAnsi="仿宋" w:eastAsia="仿宋"/>
          <w:sz w:val="28"/>
          <w:szCs w:val="28"/>
        </w:rPr>
        <w:t>，快速申请商品条码。</w:t>
      </w:r>
    </w:p>
    <w:p>
      <w:pPr>
        <w:pStyle w:val="3"/>
        <w:spacing w:line="300" w:lineRule="auto"/>
        <w:rPr>
          <w:rFonts w:ascii="仿宋" w:hAnsi="仿宋" w:eastAsia="仿宋"/>
        </w:rPr>
      </w:pPr>
      <w:r>
        <w:rPr>
          <w:rFonts w:ascii="仿宋" w:hAnsi="仿宋" w:eastAsia="仿宋"/>
        </w:rPr>
        <w:t>S</w:t>
      </w:r>
      <w:r>
        <w:rPr>
          <w:rFonts w:hint="eastAsia" w:ascii="仿宋" w:hAnsi="仿宋" w:eastAsia="仿宋"/>
        </w:rPr>
        <w:t>tep</w:t>
      </w:r>
      <w:r>
        <w:rPr>
          <w:rFonts w:ascii="仿宋" w:hAnsi="仿宋" w:eastAsia="仿宋"/>
        </w:rPr>
        <w:t xml:space="preserve"> 2 </w:t>
      </w:r>
      <w:r>
        <w:rPr>
          <w:rFonts w:hint="eastAsia" w:ascii="仿宋" w:hAnsi="仿宋" w:eastAsia="仿宋"/>
        </w:rPr>
        <w:t>U</w:t>
      </w:r>
      <w:r>
        <w:rPr>
          <w:rFonts w:ascii="仿宋" w:hAnsi="仿宋" w:eastAsia="仿宋"/>
        </w:rPr>
        <w:t>DI</w:t>
      </w:r>
      <w:r>
        <w:rPr>
          <w:rFonts w:hint="eastAsia" w:ascii="仿宋" w:hAnsi="仿宋" w:eastAsia="仿宋"/>
        </w:rPr>
        <w:t>赋码</w:t>
      </w:r>
    </w:p>
    <w:p>
      <w:pPr>
        <w:ind w:firstLine="560" w:firstLineChars="200"/>
        <w:rPr>
          <w:rFonts w:ascii="仿宋" w:hAnsi="仿宋" w:eastAsia="仿宋"/>
          <w:sz w:val="28"/>
          <w:szCs w:val="28"/>
        </w:rPr>
      </w:pPr>
      <w:bookmarkStart w:id="2" w:name="OLE_LINK137"/>
      <w:bookmarkStart w:id="3" w:name="OLE_LINK138"/>
      <w:bookmarkStart w:id="4" w:name="OLE_LINK136"/>
      <w:r>
        <w:rPr>
          <w:rFonts w:hint="eastAsia" w:ascii="仿宋" w:hAnsi="仿宋" w:eastAsia="仿宋"/>
          <w:sz w:val="28"/>
          <w:szCs w:val="28"/>
        </w:rPr>
        <w:t>U</w:t>
      </w:r>
      <w:r>
        <w:rPr>
          <w:rFonts w:ascii="仿宋" w:hAnsi="仿宋" w:eastAsia="仿宋"/>
          <w:sz w:val="28"/>
          <w:szCs w:val="28"/>
        </w:rPr>
        <w:t>DI</w:t>
      </w:r>
      <w:r>
        <w:rPr>
          <w:rFonts w:hint="eastAsia" w:ascii="仿宋" w:hAnsi="仿宋" w:eastAsia="仿宋"/>
          <w:sz w:val="28"/>
          <w:szCs w:val="28"/>
        </w:rPr>
        <w:t>赋码是确定器械产品标识（D</w:t>
      </w:r>
      <w:r>
        <w:rPr>
          <w:rFonts w:ascii="仿宋" w:hAnsi="仿宋" w:eastAsia="仿宋"/>
          <w:sz w:val="28"/>
          <w:szCs w:val="28"/>
        </w:rPr>
        <w:t>I</w:t>
      </w:r>
      <w:r>
        <w:rPr>
          <w:rFonts w:hint="eastAsia" w:ascii="仿宋" w:hAnsi="仿宋" w:eastAsia="仿宋"/>
          <w:sz w:val="28"/>
          <w:szCs w:val="28"/>
        </w:rPr>
        <w:t>）和生产标识（P</w:t>
      </w:r>
      <w:r>
        <w:rPr>
          <w:rFonts w:ascii="仿宋" w:hAnsi="仿宋" w:eastAsia="仿宋"/>
          <w:sz w:val="28"/>
          <w:szCs w:val="28"/>
        </w:rPr>
        <w:t>I</w:t>
      </w:r>
      <w:r>
        <w:rPr>
          <w:rFonts w:hint="eastAsia" w:ascii="仿宋" w:hAnsi="仿宋" w:eastAsia="仿宋"/>
          <w:sz w:val="28"/>
          <w:szCs w:val="28"/>
        </w:rPr>
        <w:t>）的活动</w:t>
      </w:r>
      <w:bookmarkEnd w:id="2"/>
      <w:bookmarkEnd w:id="3"/>
      <w:r>
        <w:rPr>
          <w:rFonts w:hint="eastAsia" w:ascii="仿宋" w:hAnsi="仿宋" w:eastAsia="仿宋"/>
          <w:sz w:val="28"/>
          <w:szCs w:val="28"/>
        </w:rPr>
        <w:t>，包含D</w:t>
      </w:r>
      <w:r>
        <w:rPr>
          <w:rFonts w:ascii="仿宋" w:hAnsi="仿宋" w:eastAsia="仿宋"/>
          <w:sz w:val="28"/>
          <w:szCs w:val="28"/>
        </w:rPr>
        <w:t>I</w:t>
      </w:r>
      <w:r>
        <w:rPr>
          <w:rFonts w:hint="eastAsia" w:ascii="仿宋" w:hAnsi="仿宋" w:eastAsia="仿宋"/>
          <w:sz w:val="28"/>
          <w:szCs w:val="28"/>
        </w:rPr>
        <w:t>赋码和P</w:t>
      </w:r>
      <w:r>
        <w:rPr>
          <w:rFonts w:ascii="仿宋" w:hAnsi="仿宋" w:eastAsia="仿宋"/>
          <w:sz w:val="28"/>
          <w:szCs w:val="28"/>
        </w:rPr>
        <w:t>I</w:t>
      </w:r>
      <w:r>
        <w:rPr>
          <w:rFonts w:hint="eastAsia" w:ascii="仿宋" w:hAnsi="仿宋" w:eastAsia="仿宋"/>
          <w:sz w:val="28"/>
          <w:szCs w:val="28"/>
        </w:rPr>
        <w:t>确定。</w:t>
      </w:r>
    </w:p>
    <w:p>
      <w:pPr>
        <w:spacing w:line="300" w:lineRule="auto"/>
        <w:ind w:firstLine="560" w:firstLineChars="200"/>
        <w:rPr>
          <w:rFonts w:ascii="仿宋" w:hAnsi="仿宋" w:eastAsia="仿宋"/>
          <w:sz w:val="28"/>
          <w:szCs w:val="28"/>
        </w:rPr>
      </w:pPr>
      <w:r>
        <w:rPr>
          <w:rFonts w:hint="eastAsia" w:ascii="仿宋" w:hAnsi="仿宋" w:eastAsia="仿宋"/>
          <w:sz w:val="28"/>
          <w:szCs w:val="28"/>
        </w:rPr>
        <w:t>U</w:t>
      </w:r>
      <w:r>
        <w:rPr>
          <w:rFonts w:ascii="仿宋" w:hAnsi="仿宋" w:eastAsia="仿宋"/>
          <w:sz w:val="28"/>
          <w:szCs w:val="28"/>
        </w:rPr>
        <w:t>DI应当符合唯一性、稳定性和可扩展性的要求。</w:t>
      </w:r>
    </w:p>
    <w:p>
      <w:pPr>
        <w:pStyle w:val="22"/>
        <w:numPr>
          <w:ilvl w:val="0"/>
          <w:numId w:val="3"/>
        </w:numPr>
        <w:spacing w:line="300" w:lineRule="auto"/>
        <w:ind w:firstLineChars="0"/>
        <w:rPr>
          <w:rFonts w:ascii="仿宋" w:hAnsi="仿宋" w:eastAsia="仿宋"/>
          <w:sz w:val="28"/>
          <w:szCs w:val="28"/>
        </w:rPr>
      </w:pPr>
      <w:r>
        <w:rPr>
          <w:rFonts w:ascii="仿宋" w:hAnsi="仿宋" w:eastAsia="仿宋"/>
          <w:sz w:val="28"/>
          <w:szCs w:val="28"/>
        </w:rPr>
        <w:t>唯一性，是指医疗器械唯一标识应当与医疗器械识别要求相一致。</w:t>
      </w:r>
    </w:p>
    <w:p>
      <w:pPr>
        <w:pStyle w:val="22"/>
        <w:numPr>
          <w:ilvl w:val="0"/>
          <w:numId w:val="3"/>
        </w:numPr>
        <w:spacing w:line="300" w:lineRule="auto"/>
        <w:ind w:firstLineChars="0"/>
        <w:rPr>
          <w:rFonts w:ascii="仿宋" w:hAnsi="仿宋" w:eastAsia="仿宋"/>
          <w:sz w:val="28"/>
          <w:szCs w:val="28"/>
        </w:rPr>
      </w:pPr>
      <w:r>
        <w:rPr>
          <w:rFonts w:ascii="仿宋" w:hAnsi="仿宋" w:eastAsia="仿宋"/>
          <w:sz w:val="28"/>
          <w:szCs w:val="28"/>
        </w:rPr>
        <w:t>稳定性，是指医疗器械唯一标识应当与产品基本特征相关，产品的基本特征未变化的，产品标识应当保持不变。</w:t>
      </w:r>
    </w:p>
    <w:p>
      <w:pPr>
        <w:pStyle w:val="22"/>
        <w:numPr>
          <w:ilvl w:val="0"/>
          <w:numId w:val="3"/>
        </w:numPr>
        <w:spacing w:line="300" w:lineRule="auto"/>
        <w:ind w:firstLineChars="0"/>
        <w:rPr>
          <w:rFonts w:ascii="仿宋" w:hAnsi="仿宋" w:eastAsia="仿宋"/>
          <w:sz w:val="28"/>
          <w:szCs w:val="28"/>
        </w:rPr>
      </w:pPr>
      <w:r>
        <w:rPr>
          <w:rFonts w:ascii="仿宋" w:hAnsi="仿宋" w:eastAsia="仿宋"/>
          <w:sz w:val="28"/>
          <w:szCs w:val="28"/>
        </w:rPr>
        <w:t>可扩展性，是指医疗器械唯一标识应当与监管要求和实际应用不断发展相适应</w:t>
      </w:r>
      <w:r>
        <w:rPr>
          <w:rFonts w:hint="eastAsia" w:ascii="仿宋" w:hAnsi="仿宋" w:eastAsia="仿宋"/>
          <w:sz w:val="28"/>
          <w:szCs w:val="28"/>
        </w:rPr>
        <w:t>。</w:t>
      </w:r>
    </w:p>
    <w:p>
      <w:pPr>
        <w:pStyle w:val="4"/>
        <w:rPr>
          <w:rFonts w:ascii="仿宋" w:hAnsi="仿宋" w:eastAsia="仿宋"/>
          <w:sz w:val="28"/>
          <w:szCs w:val="28"/>
        </w:rPr>
      </w:pPr>
      <w:r>
        <w:rPr>
          <w:rFonts w:ascii="仿宋" w:hAnsi="仿宋" w:eastAsia="仿宋"/>
          <w:sz w:val="28"/>
          <w:szCs w:val="28"/>
        </w:rPr>
        <w:t xml:space="preserve">2.1 </w:t>
      </w:r>
      <w:r>
        <w:rPr>
          <w:rFonts w:hint="eastAsia" w:ascii="仿宋" w:hAnsi="仿宋" w:eastAsia="仿宋"/>
          <w:sz w:val="28"/>
          <w:szCs w:val="28"/>
        </w:rPr>
        <w:t>U</w:t>
      </w:r>
      <w:r>
        <w:rPr>
          <w:rFonts w:ascii="仿宋" w:hAnsi="仿宋" w:eastAsia="仿宋"/>
          <w:sz w:val="28"/>
          <w:szCs w:val="28"/>
        </w:rPr>
        <w:t>DI</w:t>
      </w:r>
      <w:r>
        <w:rPr>
          <w:rFonts w:hint="eastAsia" w:ascii="仿宋" w:hAnsi="仿宋" w:eastAsia="仿宋"/>
          <w:sz w:val="28"/>
          <w:szCs w:val="28"/>
        </w:rPr>
        <w:t>赋码准备</w:t>
      </w:r>
    </w:p>
    <w:p>
      <w:pPr>
        <w:ind w:firstLine="560" w:firstLineChars="200"/>
        <w:rPr>
          <w:rFonts w:ascii="仿宋" w:hAnsi="仿宋" w:eastAsia="仿宋"/>
          <w:sz w:val="28"/>
          <w:szCs w:val="28"/>
        </w:rPr>
      </w:pPr>
      <w:r>
        <w:rPr>
          <w:rFonts w:hint="eastAsia" w:ascii="仿宋" w:hAnsi="仿宋" w:eastAsia="仿宋"/>
          <w:sz w:val="28"/>
          <w:szCs w:val="28"/>
        </w:rPr>
        <w:t>梳理器械（包括医疗附件和医用耗材）可销售产品清单，明确公司当前用于营销、商务、生产和研发识别可销售产品的标识，例如产品型号、规格、货号、R</w:t>
      </w:r>
      <w:r>
        <w:rPr>
          <w:rFonts w:ascii="仿宋" w:hAnsi="仿宋" w:eastAsia="仿宋"/>
          <w:sz w:val="28"/>
          <w:szCs w:val="28"/>
        </w:rPr>
        <w:t>EF</w:t>
      </w:r>
      <w:r>
        <w:rPr>
          <w:rFonts w:hint="eastAsia" w:ascii="仿宋" w:hAnsi="仿宋" w:eastAsia="仿宋"/>
          <w:sz w:val="28"/>
          <w:szCs w:val="28"/>
        </w:rPr>
        <w:t>、物料编码等。这个标识应作为锚定基准，作为DI赋码的基础。</w:t>
      </w:r>
    </w:p>
    <w:p>
      <w:pPr>
        <w:ind w:firstLine="560" w:firstLineChars="200"/>
        <w:rPr>
          <w:rFonts w:ascii="仿宋" w:hAnsi="仿宋" w:eastAsia="仿宋"/>
          <w:sz w:val="28"/>
          <w:szCs w:val="28"/>
        </w:rPr>
      </w:pPr>
      <w:r>
        <w:rPr>
          <w:rFonts w:hint="eastAsia" w:ascii="仿宋" w:hAnsi="仿宋" w:eastAsia="仿宋"/>
          <w:sz w:val="28"/>
          <w:szCs w:val="28"/>
        </w:rPr>
        <w:t>梳理器械销售产品和可销售单元清单，明确销售单元和上述产品标识之间的关系。</w:t>
      </w:r>
    </w:p>
    <w:p>
      <w:pPr>
        <w:ind w:firstLine="560" w:firstLineChars="200"/>
        <w:rPr>
          <w:rFonts w:ascii="仿宋" w:hAnsi="仿宋" w:eastAsia="仿宋"/>
          <w:sz w:val="28"/>
          <w:szCs w:val="28"/>
        </w:rPr>
      </w:pPr>
      <w:r>
        <w:rPr>
          <w:rFonts w:hint="eastAsia" w:ascii="仿宋" w:hAnsi="仿宋" w:eastAsia="仿宋"/>
          <w:sz w:val="28"/>
          <w:szCs w:val="28"/>
        </w:rPr>
        <w:t>梳理器械当前标签中的追溯要素（一般包含序列号、生产批号、生产日期、失效日期这四种中一个或多个），这些追溯要素构成了器械的P</w:t>
      </w:r>
      <w:r>
        <w:rPr>
          <w:rFonts w:ascii="仿宋" w:hAnsi="仿宋" w:eastAsia="仿宋"/>
          <w:sz w:val="28"/>
          <w:szCs w:val="28"/>
        </w:rPr>
        <w:t>I</w:t>
      </w:r>
      <w:r>
        <w:rPr>
          <w:rFonts w:hint="eastAsia" w:ascii="仿宋" w:hAnsi="仿宋" w:eastAsia="仿宋"/>
          <w:sz w:val="28"/>
          <w:szCs w:val="28"/>
        </w:rPr>
        <w:t>种类。不需要为UDI合规增加新的追溯要素。</w:t>
      </w:r>
    </w:p>
    <w:p>
      <w:pPr>
        <w:pStyle w:val="4"/>
        <w:rPr>
          <w:rFonts w:ascii="仿宋" w:hAnsi="仿宋" w:eastAsia="仿宋"/>
          <w:sz w:val="28"/>
          <w:szCs w:val="28"/>
        </w:rPr>
      </w:pPr>
      <w:r>
        <w:rPr>
          <w:rFonts w:ascii="仿宋" w:hAnsi="仿宋" w:eastAsia="仿宋"/>
          <w:sz w:val="28"/>
          <w:szCs w:val="28"/>
        </w:rPr>
        <w:t xml:space="preserve">2.2 </w:t>
      </w:r>
      <w:r>
        <w:rPr>
          <w:rFonts w:hint="eastAsia" w:ascii="仿宋" w:hAnsi="仿宋" w:eastAsia="仿宋"/>
          <w:sz w:val="28"/>
          <w:szCs w:val="28"/>
        </w:rPr>
        <w:t>D</w:t>
      </w:r>
      <w:r>
        <w:rPr>
          <w:rFonts w:ascii="仿宋" w:hAnsi="仿宋" w:eastAsia="仿宋"/>
          <w:sz w:val="28"/>
          <w:szCs w:val="28"/>
        </w:rPr>
        <w:t>I</w:t>
      </w:r>
      <w:r>
        <w:rPr>
          <w:rFonts w:hint="eastAsia" w:ascii="仿宋" w:hAnsi="仿宋" w:eastAsia="仿宋"/>
          <w:sz w:val="28"/>
          <w:szCs w:val="28"/>
        </w:rPr>
        <w:t>赋码</w:t>
      </w:r>
    </w:p>
    <w:p>
      <w:pPr>
        <w:ind w:firstLine="560" w:firstLineChars="200"/>
        <w:rPr>
          <w:rFonts w:ascii="仿宋" w:hAnsi="仿宋" w:eastAsia="仿宋"/>
          <w:sz w:val="28"/>
          <w:szCs w:val="28"/>
        </w:rPr>
      </w:pPr>
      <w:r>
        <w:rPr>
          <w:rFonts w:hint="eastAsia" w:ascii="仿宋" w:hAnsi="仿宋" w:eastAsia="仿宋"/>
          <w:sz w:val="28"/>
          <w:szCs w:val="28"/>
        </w:rPr>
        <w:t>DI是连接内外部产品标识的桥梁，是静态数据。按照2</w:t>
      </w:r>
      <w:r>
        <w:rPr>
          <w:rFonts w:ascii="仿宋" w:hAnsi="仿宋" w:eastAsia="仿宋"/>
          <w:sz w:val="28"/>
          <w:szCs w:val="28"/>
        </w:rPr>
        <w:t>.1</w:t>
      </w:r>
      <w:r>
        <w:rPr>
          <w:rFonts w:hint="eastAsia" w:ascii="仿宋" w:hAnsi="仿宋" w:eastAsia="仿宋"/>
          <w:sz w:val="28"/>
          <w:szCs w:val="28"/>
        </w:rPr>
        <w:t>节梳理的产品可销售单元清单，每个符合医疗器械定义的可销售单元均应分配一个唯一的DI。例如试剂、耗材产品按照每个销售规格分配DI，有源医疗器械一般属于可配置器械，可以按照产品型号或货号分配DI。</w:t>
      </w:r>
    </w:p>
    <w:p>
      <w:pPr>
        <w:ind w:firstLine="560" w:firstLineChars="200"/>
        <w:rPr>
          <w:rFonts w:ascii="仿宋" w:hAnsi="仿宋" w:eastAsia="仿宋"/>
          <w:sz w:val="28"/>
          <w:szCs w:val="28"/>
        </w:rPr>
      </w:pPr>
      <w:r>
        <w:rPr>
          <w:rFonts w:ascii="仿宋" w:hAnsi="仿宋" w:eastAsia="仿宋"/>
          <w:sz w:val="28"/>
          <w:szCs w:val="28"/>
        </w:rPr>
        <w:t>根据</w:t>
      </w:r>
      <w:r>
        <w:rPr>
          <w:rFonts w:hint="eastAsia" w:ascii="仿宋" w:hAnsi="仿宋" w:eastAsia="仿宋"/>
          <w:sz w:val="28"/>
          <w:szCs w:val="28"/>
        </w:rPr>
        <w:t>GS1标准，D</w:t>
      </w:r>
      <w:r>
        <w:rPr>
          <w:rFonts w:ascii="仿宋" w:hAnsi="仿宋" w:eastAsia="仿宋"/>
          <w:sz w:val="28"/>
          <w:szCs w:val="28"/>
        </w:rPr>
        <w:t>I</w:t>
      </w:r>
      <w:r>
        <w:rPr>
          <w:rFonts w:hint="eastAsia" w:ascii="仿宋" w:hAnsi="仿宋" w:eastAsia="仿宋"/>
          <w:sz w:val="28"/>
          <w:szCs w:val="28"/>
        </w:rPr>
        <w:t>码的数据结构是1</w:t>
      </w:r>
      <w:r>
        <w:rPr>
          <w:rFonts w:ascii="仿宋" w:hAnsi="仿宋" w:eastAsia="仿宋"/>
          <w:sz w:val="28"/>
          <w:szCs w:val="28"/>
        </w:rPr>
        <w:t>4</w:t>
      </w:r>
      <w:r>
        <w:rPr>
          <w:rFonts w:hint="eastAsia" w:ascii="仿宋" w:hAnsi="仿宋" w:eastAsia="仿宋"/>
          <w:sz w:val="28"/>
          <w:szCs w:val="28"/>
        </w:rPr>
        <w:t>位数字，由包装指示符、厂商识别代码、商品代码、校验码四个部分组成。具体请见附录1</w:t>
      </w:r>
      <w:r>
        <w:rPr>
          <w:rFonts w:ascii="仿宋" w:hAnsi="仿宋" w:eastAsia="仿宋"/>
          <w:sz w:val="28"/>
          <w:szCs w:val="28"/>
        </w:rPr>
        <w:t>.2</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厂商识别代码由编码机构（</w:t>
      </w:r>
      <w:r>
        <w:rPr>
          <w:rFonts w:ascii="仿宋" w:hAnsi="仿宋" w:eastAsia="仿宋"/>
          <w:sz w:val="28"/>
          <w:szCs w:val="28"/>
        </w:rPr>
        <w:t>中国物品编码中心</w:t>
      </w:r>
      <w:r>
        <w:rPr>
          <w:rFonts w:hint="eastAsia" w:ascii="仿宋" w:hAnsi="仿宋" w:eastAsia="仿宋"/>
          <w:sz w:val="28"/>
          <w:szCs w:val="28"/>
        </w:rPr>
        <w:t>）分配（本指引</w:t>
      </w:r>
      <w:r>
        <w:rPr>
          <w:rFonts w:ascii="仿宋" w:hAnsi="仿宋" w:eastAsia="仿宋"/>
          <w:sz w:val="28"/>
          <w:szCs w:val="28"/>
        </w:rPr>
        <w:t>S</w:t>
      </w:r>
      <w:r>
        <w:rPr>
          <w:rFonts w:hint="eastAsia" w:ascii="仿宋" w:hAnsi="仿宋" w:eastAsia="仿宋"/>
          <w:sz w:val="28"/>
          <w:szCs w:val="28"/>
        </w:rPr>
        <w:t>tep</w:t>
      </w:r>
      <w:r>
        <w:rPr>
          <w:rFonts w:ascii="仿宋" w:hAnsi="仿宋" w:eastAsia="仿宋"/>
          <w:sz w:val="28"/>
          <w:szCs w:val="28"/>
        </w:rPr>
        <w:t xml:space="preserve"> 1</w:t>
      </w:r>
      <w:r>
        <w:rPr>
          <w:rFonts w:hint="eastAsia" w:ascii="仿宋" w:hAnsi="仿宋" w:eastAsia="仿宋"/>
          <w:sz w:val="28"/>
          <w:szCs w:val="28"/>
        </w:rPr>
        <w:t>），包装指示符和商品</w:t>
      </w:r>
      <w:r>
        <w:rPr>
          <w:rFonts w:ascii="仿宋" w:hAnsi="仿宋" w:eastAsia="仿宋"/>
          <w:sz w:val="28"/>
          <w:szCs w:val="28"/>
        </w:rPr>
        <w:t>项目代码</w:t>
      </w:r>
      <w:r>
        <w:rPr>
          <w:rFonts w:hint="eastAsia" w:ascii="仿宋" w:hAnsi="仿宋" w:eastAsia="仿宋"/>
          <w:sz w:val="28"/>
          <w:szCs w:val="28"/>
        </w:rPr>
        <w:t>由企业结合产品及包装形态自定义，校验码是根据其它三个部分的具体值按照固定的公式（具体请见G</w:t>
      </w:r>
      <w:r>
        <w:rPr>
          <w:rFonts w:ascii="仿宋" w:hAnsi="仿宋" w:eastAsia="仿宋"/>
          <w:sz w:val="28"/>
          <w:szCs w:val="28"/>
        </w:rPr>
        <w:t>B 12904《</w:t>
      </w:r>
      <w:r>
        <w:rPr>
          <w:rFonts w:hint="eastAsia" w:ascii="仿宋" w:hAnsi="仿宋" w:eastAsia="仿宋"/>
          <w:sz w:val="28"/>
          <w:szCs w:val="28"/>
        </w:rPr>
        <w:t>商品条码 零售商品编码与条码表示》）计算得出，也可借助中国物品编码中心官方网站上的校验码工具计算。所以此处D</w:t>
      </w:r>
      <w:r>
        <w:rPr>
          <w:rFonts w:ascii="仿宋" w:hAnsi="仿宋" w:eastAsia="仿宋"/>
          <w:sz w:val="28"/>
          <w:szCs w:val="28"/>
        </w:rPr>
        <w:t>I</w:t>
      </w:r>
      <w:r>
        <w:rPr>
          <w:rFonts w:hint="eastAsia" w:ascii="仿宋" w:hAnsi="仿宋" w:eastAsia="仿宋"/>
          <w:sz w:val="28"/>
          <w:szCs w:val="28"/>
        </w:rPr>
        <w:t>赋码的实质是确定包装指示符和商品项目代码。</w:t>
      </w:r>
    </w:p>
    <w:p>
      <w:pPr>
        <w:ind w:firstLine="560" w:firstLineChars="200"/>
        <w:rPr>
          <w:rFonts w:ascii="仿宋" w:hAnsi="仿宋" w:eastAsia="仿宋"/>
          <w:sz w:val="28"/>
          <w:szCs w:val="28"/>
        </w:rPr>
      </w:pPr>
      <w:r>
        <w:rPr>
          <w:rFonts w:hint="eastAsia" w:ascii="仿宋" w:hAnsi="仿宋" w:eastAsia="仿宋"/>
          <w:sz w:val="28"/>
          <w:szCs w:val="28"/>
        </w:rPr>
        <w:t>D</w:t>
      </w:r>
      <w:r>
        <w:rPr>
          <w:rFonts w:ascii="仿宋" w:hAnsi="仿宋" w:eastAsia="仿宋"/>
          <w:sz w:val="28"/>
          <w:szCs w:val="28"/>
        </w:rPr>
        <w:t>I</w:t>
      </w:r>
      <w:r>
        <w:rPr>
          <w:rFonts w:hint="eastAsia" w:ascii="仿宋" w:hAnsi="仿宋" w:eastAsia="仿宋"/>
          <w:sz w:val="28"/>
          <w:szCs w:val="28"/>
        </w:rPr>
        <w:t>赋码规则请见附录2。</w:t>
      </w:r>
      <w:bookmarkEnd w:id="4"/>
    </w:p>
    <w:p>
      <w:pPr>
        <w:ind w:firstLine="640" w:firstLineChars="200"/>
        <w:rPr>
          <w:rFonts w:ascii="仿宋" w:hAnsi="仿宋" w:eastAsia="仿宋"/>
          <w:bCs/>
          <w:vanish/>
          <w:sz w:val="32"/>
          <w:szCs w:val="32"/>
        </w:rPr>
      </w:pPr>
    </w:p>
    <w:p>
      <w:pPr>
        <w:pStyle w:val="4"/>
        <w:rPr>
          <w:rFonts w:ascii="仿宋" w:hAnsi="仿宋" w:eastAsia="仿宋"/>
          <w:sz w:val="28"/>
          <w:szCs w:val="28"/>
        </w:rPr>
      </w:pPr>
      <w:r>
        <w:rPr>
          <w:rFonts w:ascii="仿宋" w:hAnsi="仿宋" w:eastAsia="仿宋"/>
          <w:sz w:val="28"/>
          <w:szCs w:val="28"/>
        </w:rPr>
        <w:t xml:space="preserve">2.3 </w:t>
      </w:r>
      <w:r>
        <w:rPr>
          <w:rFonts w:hint="eastAsia" w:ascii="仿宋" w:hAnsi="仿宋" w:eastAsia="仿宋"/>
          <w:sz w:val="28"/>
          <w:szCs w:val="28"/>
        </w:rPr>
        <w:t>P</w:t>
      </w:r>
      <w:r>
        <w:rPr>
          <w:rFonts w:ascii="仿宋" w:hAnsi="仿宋" w:eastAsia="仿宋"/>
          <w:sz w:val="28"/>
          <w:szCs w:val="28"/>
        </w:rPr>
        <w:t>I</w:t>
      </w:r>
      <w:r>
        <w:rPr>
          <w:rFonts w:hint="eastAsia" w:ascii="仿宋" w:hAnsi="仿宋" w:eastAsia="仿宋"/>
          <w:sz w:val="28"/>
          <w:szCs w:val="28"/>
        </w:rPr>
        <w:t>确定</w:t>
      </w:r>
    </w:p>
    <w:p>
      <w:pPr>
        <w:spacing w:line="300" w:lineRule="auto"/>
        <w:ind w:firstLine="560" w:firstLineChars="200"/>
        <w:rPr>
          <w:rFonts w:ascii="仿宋" w:hAnsi="仿宋" w:eastAsia="仿宋"/>
          <w:sz w:val="28"/>
          <w:szCs w:val="28"/>
        </w:rPr>
      </w:pPr>
      <w:r>
        <w:rPr>
          <w:rFonts w:hint="eastAsia" w:ascii="仿宋" w:hAnsi="仿宋" w:eastAsia="仿宋"/>
          <w:sz w:val="28"/>
          <w:szCs w:val="28"/>
        </w:rPr>
        <w:t>P</w:t>
      </w:r>
      <w:r>
        <w:rPr>
          <w:rFonts w:ascii="仿宋" w:hAnsi="仿宋" w:eastAsia="仿宋"/>
          <w:sz w:val="28"/>
          <w:szCs w:val="28"/>
        </w:rPr>
        <w:t>I</w:t>
      </w:r>
      <w:r>
        <w:rPr>
          <w:rFonts w:hint="eastAsia" w:ascii="仿宋" w:hAnsi="仿宋" w:eastAsia="仿宋"/>
          <w:sz w:val="28"/>
          <w:szCs w:val="28"/>
        </w:rPr>
        <w:t>（</w:t>
      </w:r>
      <w:r>
        <w:rPr>
          <w:rFonts w:ascii="仿宋" w:hAnsi="仿宋" w:eastAsia="仿宋"/>
          <w:sz w:val="28"/>
          <w:szCs w:val="28"/>
        </w:rPr>
        <w:t>生产标识</w:t>
      </w:r>
      <w:r>
        <w:rPr>
          <w:rFonts w:hint="eastAsia" w:ascii="仿宋" w:hAnsi="仿宋" w:eastAsia="仿宋"/>
          <w:sz w:val="28"/>
          <w:szCs w:val="28"/>
        </w:rPr>
        <w:t>）</w:t>
      </w:r>
      <w:r>
        <w:rPr>
          <w:rFonts w:ascii="仿宋" w:hAnsi="仿宋" w:eastAsia="仿宋"/>
          <w:sz w:val="28"/>
          <w:szCs w:val="28"/>
        </w:rPr>
        <w:t>由医疗器械生产过程相关信息的代码组成，根据监管和实际应用需求，可包含医疗器械序列号、生产批号、生产日期、失效日期等</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注册人/备案人应把同级标贴或者包装上的</w:t>
      </w:r>
      <w:r>
        <w:rPr>
          <w:rFonts w:ascii="仿宋" w:hAnsi="仿宋" w:eastAsia="仿宋"/>
          <w:sz w:val="28"/>
          <w:szCs w:val="28"/>
        </w:rPr>
        <w:t>医疗器械序列号、生产批号、生产日期、失效日期</w:t>
      </w:r>
      <w:r>
        <w:rPr>
          <w:rFonts w:hint="eastAsia" w:ascii="仿宋" w:hAnsi="仿宋" w:eastAsia="仿宋"/>
          <w:sz w:val="28"/>
          <w:szCs w:val="28"/>
        </w:rPr>
        <w:t>转化为P</w:t>
      </w:r>
      <w:r>
        <w:rPr>
          <w:rFonts w:ascii="仿宋" w:hAnsi="仿宋" w:eastAsia="仿宋"/>
          <w:sz w:val="28"/>
          <w:szCs w:val="28"/>
        </w:rPr>
        <w:t>I</w:t>
      </w:r>
      <w:r>
        <w:rPr>
          <w:rFonts w:hint="eastAsia" w:ascii="仿宋" w:hAnsi="仿宋" w:eastAsia="仿宋"/>
          <w:sz w:val="28"/>
          <w:szCs w:val="28"/>
        </w:rPr>
        <w:t>信息。P</w:t>
      </w:r>
      <w:r>
        <w:rPr>
          <w:rFonts w:ascii="仿宋" w:hAnsi="仿宋" w:eastAsia="仿宋"/>
          <w:sz w:val="28"/>
          <w:szCs w:val="28"/>
        </w:rPr>
        <w:t>I</w:t>
      </w:r>
      <w:r>
        <w:rPr>
          <w:rFonts w:hint="eastAsia" w:ascii="仿宋" w:hAnsi="仿宋" w:eastAsia="仿宋"/>
          <w:sz w:val="28"/>
          <w:szCs w:val="28"/>
        </w:rPr>
        <w:t>是根据同级标贴的相关信息转化而来的动态数据，需根据特定、具体的产品确定。</w:t>
      </w:r>
    </w:p>
    <w:p>
      <w:pPr>
        <w:spacing w:line="300" w:lineRule="auto"/>
        <w:ind w:firstLine="560" w:firstLineChars="200"/>
        <w:rPr>
          <w:rFonts w:ascii="仿宋" w:hAnsi="仿宋" w:eastAsia="仿宋"/>
          <w:sz w:val="28"/>
          <w:szCs w:val="28"/>
        </w:rPr>
      </w:pPr>
      <w:r>
        <w:rPr>
          <w:rFonts w:ascii="仿宋" w:hAnsi="仿宋" w:eastAsia="仿宋"/>
          <w:sz w:val="28"/>
          <w:szCs w:val="28"/>
        </w:rPr>
        <w:t>UDI载体的内容应与标签的相应内容一致</w:t>
      </w:r>
      <w:r>
        <w:rPr>
          <w:rFonts w:hint="eastAsia" w:ascii="仿宋" w:hAnsi="仿宋" w:eastAsia="仿宋"/>
          <w:sz w:val="28"/>
          <w:szCs w:val="28"/>
        </w:rPr>
        <w:t>。</w:t>
      </w:r>
    </w:p>
    <w:p>
      <w:pPr>
        <w:spacing w:line="300" w:lineRule="auto"/>
        <w:ind w:firstLine="560" w:firstLineChars="200"/>
        <w:rPr>
          <w:rFonts w:ascii="仿宋" w:hAnsi="仿宋" w:eastAsia="仿宋"/>
          <w:sz w:val="28"/>
          <w:szCs w:val="28"/>
        </w:rPr>
      </w:pPr>
      <w:r>
        <w:rPr>
          <w:rFonts w:hint="eastAsia" w:ascii="仿宋" w:hAnsi="仿宋" w:eastAsia="仿宋"/>
          <w:sz w:val="28"/>
          <w:szCs w:val="28"/>
        </w:rPr>
        <w:t>对于按照批次管理的医疗器械，如需标识到单个产品，序列号可由批号和序列编码共同组成，D</w:t>
      </w:r>
      <w:r>
        <w:rPr>
          <w:rFonts w:ascii="仿宋" w:hAnsi="仿宋" w:eastAsia="仿宋"/>
          <w:sz w:val="28"/>
          <w:szCs w:val="28"/>
        </w:rPr>
        <w:t>I</w:t>
      </w:r>
      <w:r>
        <w:rPr>
          <w:rFonts w:hint="eastAsia" w:ascii="仿宋" w:hAnsi="仿宋" w:eastAsia="仿宋"/>
          <w:sz w:val="28"/>
          <w:szCs w:val="28"/>
        </w:rPr>
        <w:t>与序列号的组合的应保持唯一。</w:t>
      </w:r>
    </w:p>
    <w:p>
      <w:pPr>
        <w:spacing w:line="300" w:lineRule="auto"/>
        <w:ind w:firstLine="560" w:firstLineChars="200"/>
        <w:rPr>
          <w:rFonts w:ascii="仿宋" w:hAnsi="仿宋" w:eastAsia="仿宋"/>
          <w:sz w:val="28"/>
          <w:szCs w:val="28"/>
        </w:rPr>
      </w:pPr>
      <w:r>
        <w:rPr>
          <w:rFonts w:hint="eastAsia" w:ascii="仿宋" w:hAnsi="仿宋" w:eastAsia="仿宋"/>
          <w:sz w:val="28"/>
          <w:szCs w:val="28"/>
        </w:rPr>
        <w:t>P</w:t>
      </w:r>
      <w:r>
        <w:rPr>
          <w:rFonts w:ascii="仿宋" w:hAnsi="仿宋" w:eastAsia="仿宋"/>
          <w:sz w:val="28"/>
          <w:szCs w:val="28"/>
        </w:rPr>
        <w:t>I</w:t>
      </w:r>
      <w:r>
        <w:rPr>
          <w:rFonts w:hint="eastAsia" w:ascii="仿宋" w:hAnsi="仿宋" w:eastAsia="仿宋"/>
          <w:sz w:val="28"/>
          <w:szCs w:val="28"/>
        </w:rPr>
        <w:t>各要素的排列，应保持定长要素在前，不定长要素在后。</w:t>
      </w:r>
    </w:p>
    <w:p>
      <w:pPr>
        <w:spacing w:line="300" w:lineRule="auto"/>
        <w:ind w:firstLine="560" w:firstLineChars="200"/>
        <w:rPr>
          <w:rFonts w:ascii="仿宋" w:hAnsi="仿宋" w:eastAsia="仿宋"/>
          <w:sz w:val="28"/>
          <w:szCs w:val="28"/>
        </w:rPr>
      </w:pPr>
      <w:r>
        <w:rPr>
          <w:rFonts w:ascii="仿宋" w:hAnsi="仿宋" w:eastAsia="仿宋"/>
          <w:sz w:val="28"/>
          <w:szCs w:val="28"/>
        </w:rPr>
        <w:t>根据</w:t>
      </w:r>
      <w:r>
        <w:rPr>
          <w:rFonts w:hint="eastAsia" w:ascii="仿宋" w:hAnsi="仿宋" w:eastAsia="仿宋"/>
          <w:sz w:val="28"/>
          <w:szCs w:val="28"/>
        </w:rPr>
        <w:t>GS1标准，各种PI编码的数据结构及应用标识符参见</w:t>
      </w:r>
      <w:r>
        <w:rPr>
          <w:rFonts w:ascii="仿宋" w:hAnsi="仿宋" w:eastAsia="仿宋"/>
          <w:sz w:val="28"/>
          <w:szCs w:val="28"/>
        </w:rPr>
        <w:t>GB/T 16986</w:t>
      </w:r>
      <w:r>
        <w:rPr>
          <w:rFonts w:hint="eastAsia" w:ascii="仿宋" w:hAnsi="仿宋" w:eastAsia="仿宋"/>
          <w:sz w:val="28"/>
          <w:szCs w:val="28"/>
        </w:rPr>
        <w:t>《商品条码 应用标识符</w:t>
      </w:r>
      <w:r>
        <w:rPr>
          <w:rFonts w:ascii="仿宋" w:hAnsi="仿宋" w:eastAsia="仿宋"/>
          <w:sz w:val="28"/>
          <w:szCs w:val="28"/>
        </w:rPr>
        <w:t>》</w:t>
      </w:r>
      <w:r>
        <w:rPr>
          <w:rFonts w:hint="eastAsia" w:ascii="仿宋" w:hAnsi="仿宋" w:eastAsia="仿宋"/>
          <w:sz w:val="28"/>
          <w:szCs w:val="28"/>
        </w:rPr>
        <w:t>。</w:t>
      </w:r>
    </w:p>
    <w:p>
      <w:pPr>
        <w:pStyle w:val="3"/>
        <w:spacing w:line="300" w:lineRule="auto"/>
        <w:rPr>
          <w:rFonts w:ascii="仿宋" w:hAnsi="仿宋" w:eastAsia="仿宋"/>
        </w:rPr>
      </w:pPr>
      <w:r>
        <w:rPr>
          <w:rFonts w:ascii="仿宋" w:hAnsi="仿宋" w:eastAsia="仿宋"/>
        </w:rPr>
        <w:t>S</w:t>
      </w:r>
      <w:r>
        <w:rPr>
          <w:rFonts w:hint="eastAsia" w:ascii="仿宋" w:hAnsi="仿宋" w:eastAsia="仿宋"/>
        </w:rPr>
        <w:t>tep</w:t>
      </w:r>
      <w:r>
        <w:rPr>
          <w:rFonts w:ascii="仿宋" w:hAnsi="仿宋" w:eastAsia="仿宋"/>
        </w:rPr>
        <w:t xml:space="preserve"> 3 </w:t>
      </w:r>
      <w:r>
        <w:rPr>
          <w:rFonts w:hint="eastAsia" w:ascii="仿宋" w:hAnsi="仿宋" w:eastAsia="仿宋"/>
        </w:rPr>
        <w:t>数据载体创建</w:t>
      </w:r>
    </w:p>
    <w:p>
      <w:pPr>
        <w:ind w:firstLine="560" w:firstLineChars="200"/>
        <w:rPr>
          <w:rFonts w:ascii="仿宋" w:hAnsi="仿宋" w:eastAsia="仿宋"/>
          <w:sz w:val="28"/>
          <w:szCs w:val="28"/>
        </w:rPr>
      </w:pPr>
      <w:r>
        <w:rPr>
          <w:rFonts w:hint="eastAsia" w:ascii="仿宋" w:hAnsi="仿宋" w:eastAsia="仿宋"/>
          <w:sz w:val="28"/>
          <w:szCs w:val="28"/>
        </w:rPr>
        <w:t>U</w:t>
      </w:r>
      <w:r>
        <w:rPr>
          <w:rFonts w:ascii="仿宋" w:hAnsi="仿宋" w:eastAsia="仿宋"/>
          <w:sz w:val="28"/>
          <w:szCs w:val="28"/>
        </w:rPr>
        <w:t>DI数据载体是指存储或者传输医疗器械唯一标识的数据媒介</w:t>
      </w:r>
      <w:r>
        <w:rPr>
          <w:rFonts w:hint="eastAsia" w:ascii="仿宋" w:hAnsi="仿宋" w:eastAsia="仿宋"/>
          <w:sz w:val="28"/>
          <w:szCs w:val="28"/>
        </w:rPr>
        <w:t>，</w:t>
      </w:r>
      <w:r>
        <w:rPr>
          <w:rFonts w:ascii="仿宋" w:hAnsi="仿宋" w:eastAsia="仿宋"/>
          <w:sz w:val="28"/>
          <w:szCs w:val="28"/>
        </w:rPr>
        <w:t>应当满足自动识别和数据采集技术</w:t>
      </w:r>
      <w:r>
        <w:rPr>
          <w:rFonts w:hint="eastAsia" w:ascii="仿宋" w:hAnsi="仿宋" w:eastAsia="仿宋"/>
          <w:sz w:val="28"/>
          <w:szCs w:val="28"/>
        </w:rPr>
        <w:t>（机器识读，A</w:t>
      </w:r>
      <w:r>
        <w:rPr>
          <w:rFonts w:ascii="仿宋" w:hAnsi="仿宋" w:eastAsia="仿宋"/>
          <w:sz w:val="28"/>
          <w:szCs w:val="28"/>
        </w:rPr>
        <w:t>IDC</w:t>
      </w:r>
      <w:r>
        <w:rPr>
          <w:rFonts w:hint="eastAsia" w:ascii="仿宋" w:hAnsi="仿宋" w:eastAsia="仿宋"/>
          <w:sz w:val="28"/>
          <w:szCs w:val="28"/>
        </w:rPr>
        <w:t>）</w:t>
      </w:r>
      <w:r>
        <w:rPr>
          <w:rFonts w:ascii="仿宋" w:hAnsi="仿宋" w:eastAsia="仿宋"/>
          <w:sz w:val="28"/>
          <w:szCs w:val="28"/>
        </w:rPr>
        <w:t>以及人工识读</w:t>
      </w:r>
      <w:r>
        <w:rPr>
          <w:rFonts w:hint="eastAsia" w:ascii="仿宋" w:hAnsi="仿宋" w:eastAsia="仿宋"/>
          <w:sz w:val="28"/>
          <w:szCs w:val="28"/>
        </w:rPr>
        <w:t>（H</w:t>
      </w:r>
      <w:r>
        <w:rPr>
          <w:rFonts w:ascii="仿宋" w:hAnsi="仿宋" w:eastAsia="仿宋"/>
          <w:sz w:val="28"/>
          <w:szCs w:val="28"/>
        </w:rPr>
        <w:t>RI</w:t>
      </w:r>
      <w:r>
        <w:rPr>
          <w:rFonts w:hint="eastAsia" w:ascii="仿宋" w:hAnsi="仿宋" w:eastAsia="仿宋"/>
          <w:sz w:val="28"/>
          <w:szCs w:val="28"/>
        </w:rPr>
        <w:t>）</w:t>
      </w:r>
      <w:r>
        <w:rPr>
          <w:rFonts w:ascii="仿宋" w:hAnsi="仿宋" w:eastAsia="仿宋"/>
          <w:sz w:val="28"/>
          <w:szCs w:val="28"/>
        </w:rPr>
        <w:t>的要求。</w:t>
      </w:r>
      <w:r>
        <w:rPr>
          <w:rFonts w:hint="eastAsia" w:ascii="仿宋" w:hAnsi="仿宋" w:eastAsia="仿宋"/>
          <w:sz w:val="28"/>
          <w:szCs w:val="28"/>
        </w:rPr>
        <w:t>常见的机器识读载体形式有一维码、二维码、R</w:t>
      </w:r>
      <w:r>
        <w:rPr>
          <w:rFonts w:ascii="仿宋" w:hAnsi="仿宋" w:eastAsia="仿宋"/>
          <w:sz w:val="28"/>
          <w:szCs w:val="28"/>
        </w:rPr>
        <w:t>FID</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创建U</w:t>
      </w:r>
      <w:r>
        <w:rPr>
          <w:rFonts w:ascii="仿宋" w:hAnsi="仿宋" w:eastAsia="仿宋"/>
          <w:sz w:val="28"/>
          <w:szCs w:val="28"/>
        </w:rPr>
        <w:t>DI</w:t>
      </w:r>
      <w:r>
        <w:rPr>
          <w:rFonts w:hint="eastAsia" w:ascii="仿宋" w:hAnsi="仿宋" w:eastAsia="仿宋"/>
          <w:sz w:val="28"/>
          <w:szCs w:val="28"/>
        </w:rPr>
        <w:t>数据载体包括确定编码形式以及在产品上的呈现形式。</w:t>
      </w:r>
    </w:p>
    <w:p>
      <w:pPr>
        <w:ind w:firstLine="560" w:firstLineChars="200"/>
        <w:rPr>
          <w:rFonts w:ascii="仿宋" w:hAnsi="仿宋" w:eastAsia="仿宋"/>
          <w:sz w:val="28"/>
          <w:szCs w:val="28"/>
        </w:rPr>
      </w:pPr>
      <w:r>
        <w:rPr>
          <w:rFonts w:hint="eastAsia" w:ascii="仿宋" w:hAnsi="仿宋" w:eastAsia="仿宋"/>
          <w:sz w:val="28"/>
          <w:szCs w:val="28"/>
        </w:rPr>
        <w:t>取决于企业特点和运行效率，UDI标签可以单独设计，也可以融合到原有产品标签中。</w:t>
      </w:r>
      <w:r>
        <w:rPr>
          <w:rFonts w:ascii="仿宋" w:hAnsi="仿宋" w:eastAsia="仿宋"/>
          <w:sz w:val="28"/>
          <w:szCs w:val="28"/>
        </w:rPr>
        <w:t>无论</w:t>
      </w:r>
      <w:r>
        <w:rPr>
          <w:rFonts w:hint="eastAsia" w:ascii="仿宋" w:hAnsi="仿宋" w:eastAsia="仿宋"/>
          <w:sz w:val="28"/>
          <w:szCs w:val="28"/>
        </w:rPr>
        <w:t>采用哪种形式，UDI的编码和载体均应满足所选择的UDI编码标准，才能确保下游客户能够识别。</w:t>
      </w:r>
    </w:p>
    <w:p>
      <w:pPr>
        <w:spacing w:line="300" w:lineRule="auto"/>
        <w:ind w:firstLine="560" w:firstLineChars="200"/>
        <w:rPr>
          <w:rFonts w:ascii="仿宋" w:hAnsi="仿宋" w:eastAsia="仿宋"/>
          <w:sz w:val="28"/>
          <w:szCs w:val="28"/>
        </w:rPr>
      </w:pPr>
      <w:r>
        <w:rPr>
          <w:rFonts w:ascii="仿宋" w:hAnsi="仿宋" w:eastAsia="仿宋"/>
          <w:sz w:val="28"/>
          <w:szCs w:val="28"/>
        </w:rPr>
        <w:t>根据</w:t>
      </w:r>
      <w:r>
        <w:rPr>
          <w:rFonts w:hint="eastAsia" w:ascii="仿宋" w:hAnsi="仿宋" w:eastAsia="仿宋"/>
          <w:sz w:val="28"/>
          <w:szCs w:val="28"/>
        </w:rPr>
        <w:t>GS1标准，U</w:t>
      </w:r>
      <w:r>
        <w:rPr>
          <w:rFonts w:ascii="仿宋" w:hAnsi="仿宋" w:eastAsia="仿宋"/>
          <w:sz w:val="28"/>
          <w:szCs w:val="28"/>
        </w:rPr>
        <w:t>DI</w:t>
      </w:r>
      <w:r>
        <w:rPr>
          <w:rFonts w:hint="eastAsia" w:ascii="仿宋" w:hAnsi="仿宋" w:eastAsia="仿宋"/>
          <w:sz w:val="28"/>
          <w:szCs w:val="28"/>
        </w:rPr>
        <w:t>数据载体的具体编码形式应符合G</w:t>
      </w:r>
      <w:r>
        <w:rPr>
          <w:rFonts w:ascii="仿宋" w:hAnsi="仿宋" w:eastAsia="仿宋"/>
          <w:sz w:val="28"/>
          <w:szCs w:val="28"/>
        </w:rPr>
        <w:t>S1</w:t>
      </w:r>
      <w:r>
        <w:rPr>
          <w:rFonts w:hint="eastAsia" w:ascii="仿宋" w:hAnsi="仿宋" w:eastAsia="仿宋"/>
          <w:sz w:val="28"/>
          <w:szCs w:val="28"/>
        </w:rPr>
        <w:t>相关标准要求。具体可查阅G</w:t>
      </w:r>
      <w:r>
        <w:rPr>
          <w:rFonts w:ascii="仿宋" w:hAnsi="仿宋" w:eastAsia="仿宋"/>
          <w:sz w:val="28"/>
          <w:szCs w:val="28"/>
        </w:rPr>
        <w:t>S1</w:t>
      </w:r>
      <w:r>
        <w:rPr>
          <w:rFonts w:hint="eastAsia" w:ascii="仿宋" w:hAnsi="仿宋" w:eastAsia="仿宋"/>
          <w:sz w:val="28"/>
          <w:szCs w:val="28"/>
        </w:rPr>
        <w:t>官方网站和中国物品编码中心网站。</w:t>
      </w:r>
    </w:p>
    <w:p>
      <w:pPr>
        <w:pStyle w:val="22"/>
        <w:numPr>
          <w:ilvl w:val="0"/>
          <w:numId w:val="4"/>
        </w:numPr>
        <w:spacing w:line="300" w:lineRule="auto"/>
        <w:ind w:firstLineChars="0"/>
        <w:rPr>
          <w:rFonts w:ascii="仿宋" w:hAnsi="仿宋" w:eastAsia="仿宋"/>
          <w:sz w:val="28"/>
          <w:szCs w:val="28"/>
        </w:rPr>
      </w:pPr>
      <w:r>
        <w:rPr>
          <w:rFonts w:hint="eastAsia" w:ascii="仿宋" w:hAnsi="仿宋" w:eastAsia="仿宋"/>
          <w:sz w:val="28"/>
          <w:szCs w:val="28"/>
        </w:rPr>
        <w:t>G</w:t>
      </w:r>
      <w:r>
        <w:rPr>
          <w:rFonts w:ascii="仿宋" w:hAnsi="仿宋" w:eastAsia="仿宋"/>
          <w:sz w:val="28"/>
          <w:szCs w:val="28"/>
        </w:rPr>
        <w:t>S1</w:t>
      </w:r>
      <w:r>
        <w:rPr>
          <w:rFonts w:hint="eastAsia" w:ascii="仿宋" w:hAnsi="仿宋" w:eastAsia="仿宋"/>
          <w:sz w:val="28"/>
          <w:szCs w:val="28"/>
        </w:rPr>
        <w:t>官网：</w:t>
      </w:r>
      <w:r>
        <w:rPr>
          <w:rFonts w:ascii="仿宋" w:hAnsi="仿宋" w:eastAsia="仿宋"/>
          <w:sz w:val="28"/>
          <w:szCs w:val="28"/>
        </w:rPr>
        <w:t>https://www.gs1.org/</w:t>
      </w:r>
    </w:p>
    <w:p>
      <w:pPr>
        <w:pStyle w:val="22"/>
        <w:numPr>
          <w:ilvl w:val="0"/>
          <w:numId w:val="4"/>
        </w:numPr>
        <w:ind w:firstLineChars="0"/>
        <w:jc w:val="left"/>
        <w:rPr>
          <w:rFonts w:ascii="仿宋" w:hAnsi="仿宋" w:eastAsia="仿宋"/>
          <w:sz w:val="28"/>
          <w:szCs w:val="28"/>
        </w:rPr>
      </w:pPr>
      <w:r>
        <w:rPr>
          <w:rFonts w:hint="eastAsia" w:ascii="仿宋" w:hAnsi="仿宋" w:eastAsia="仿宋"/>
          <w:sz w:val="28"/>
          <w:szCs w:val="28"/>
        </w:rPr>
        <w:t>中国物品编码中心官网：</w:t>
      </w:r>
      <w:r>
        <w:rPr>
          <w:rFonts w:ascii="仿宋" w:hAnsi="仿宋" w:eastAsia="仿宋"/>
          <w:sz w:val="28"/>
          <w:szCs w:val="28"/>
        </w:rPr>
        <w:t>http://healthcare.ancc.org.cn/webhug/UDI/page1.html</w:t>
      </w:r>
    </w:p>
    <w:p>
      <w:pPr>
        <w:spacing w:line="300" w:lineRule="auto"/>
        <w:ind w:firstLine="560" w:firstLineChars="200"/>
        <w:rPr>
          <w:rFonts w:ascii="仿宋" w:hAnsi="仿宋" w:eastAsia="仿宋"/>
          <w:sz w:val="28"/>
          <w:szCs w:val="28"/>
        </w:rPr>
      </w:pPr>
      <w:r>
        <w:rPr>
          <w:rFonts w:hint="eastAsia" w:ascii="仿宋" w:hAnsi="仿宋" w:eastAsia="仿宋"/>
          <w:sz w:val="28"/>
          <w:szCs w:val="28"/>
        </w:rPr>
        <w:t>U</w:t>
      </w:r>
      <w:r>
        <w:rPr>
          <w:rFonts w:ascii="仿宋" w:hAnsi="仿宋" w:eastAsia="仿宋"/>
          <w:sz w:val="28"/>
          <w:szCs w:val="28"/>
        </w:rPr>
        <w:t>DI</w:t>
      </w:r>
      <w:r>
        <w:rPr>
          <w:rFonts w:hint="eastAsia" w:ascii="仿宋" w:hAnsi="仿宋" w:eastAsia="仿宋"/>
          <w:sz w:val="28"/>
          <w:szCs w:val="28"/>
        </w:rPr>
        <w:t>数据载体具体要求请见附录3。</w:t>
      </w:r>
    </w:p>
    <w:p>
      <w:pPr>
        <w:pStyle w:val="3"/>
        <w:spacing w:line="300" w:lineRule="auto"/>
        <w:rPr>
          <w:rFonts w:ascii="仿宋" w:hAnsi="仿宋" w:eastAsia="仿宋"/>
        </w:rPr>
      </w:pPr>
      <w:r>
        <w:rPr>
          <w:rFonts w:ascii="仿宋" w:hAnsi="仿宋" w:eastAsia="仿宋"/>
        </w:rPr>
        <w:t>S</w:t>
      </w:r>
      <w:r>
        <w:rPr>
          <w:rFonts w:hint="eastAsia" w:ascii="仿宋" w:hAnsi="仿宋" w:eastAsia="仿宋"/>
        </w:rPr>
        <w:t>tep</w:t>
      </w:r>
      <w:r>
        <w:rPr>
          <w:rFonts w:ascii="仿宋" w:hAnsi="仿宋" w:eastAsia="仿宋"/>
        </w:rPr>
        <w:t xml:space="preserve"> 4 </w:t>
      </w:r>
      <w:r>
        <w:rPr>
          <w:rFonts w:hint="eastAsia" w:ascii="仿宋" w:hAnsi="仿宋" w:eastAsia="仿宋"/>
        </w:rPr>
        <w:t>数据申报及维护</w:t>
      </w:r>
    </w:p>
    <w:p>
      <w:pPr>
        <w:spacing w:line="300" w:lineRule="auto"/>
        <w:ind w:firstLine="560" w:firstLineChars="200"/>
        <w:rPr>
          <w:rFonts w:ascii="仿宋" w:hAnsi="仿宋" w:eastAsia="仿宋"/>
          <w:sz w:val="28"/>
          <w:szCs w:val="28"/>
        </w:rPr>
      </w:pPr>
      <w:r>
        <w:rPr>
          <w:rFonts w:ascii="仿宋" w:hAnsi="仿宋" w:eastAsia="仿宋"/>
          <w:sz w:val="28"/>
          <w:szCs w:val="28"/>
        </w:rPr>
        <w:t>注册人/备案人应当在产品上市销售前，将产品标识和相关数据上传至医疗器械唯一标识数据库</w:t>
      </w:r>
      <w:r>
        <w:rPr>
          <w:rFonts w:hint="eastAsia" w:ascii="仿宋" w:hAnsi="仿宋" w:eastAsia="仿宋"/>
          <w:sz w:val="28"/>
          <w:szCs w:val="28"/>
        </w:rPr>
        <w:t>，</w:t>
      </w:r>
      <w:r>
        <w:rPr>
          <w:rFonts w:ascii="仿宋" w:hAnsi="仿宋" w:eastAsia="仿宋"/>
          <w:sz w:val="28"/>
          <w:szCs w:val="28"/>
        </w:rPr>
        <w:t>并对数据的真实性、准确性、完整性负责</w:t>
      </w:r>
      <w:r>
        <w:rPr>
          <w:rFonts w:hint="eastAsia" w:ascii="仿宋" w:hAnsi="仿宋" w:eastAsia="仿宋"/>
          <w:sz w:val="28"/>
          <w:szCs w:val="28"/>
        </w:rPr>
        <w:t>。</w:t>
      </w:r>
    </w:p>
    <w:p>
      <w:pPr>
        <w:spacing w:line="300" w:lineRule="auto"/>
        <w:ind w:firstLine="560" w:firstLineChars="200"/>
        <w:rPr>
          <w:rFonts w:ascii="仿宋" w:hAnsi="仿宋" w:eastAsia="仿宋"/>
          <w:sz w:val="28"/>
          <w:szCs w:val="28"/>
        </w:rPr>
      </w:pPr>
      <w:r>
        <w:rPr>
          <w:rFonts w:hint="eastAsia" w:ascii="仿宋" w:hAnsi="仿宋" w:eastAsia="仿宋"/>
          <w:sz w:val="28"/>
          <w:szCs w:val="28"/>
        </w:rPr>
        <w:t>U</w:t>
      </w:r>
      <w:r>
        <w:rPr>
          <w:rFonts w:ascii="仿宋" w:hAnsi="仿宋" w:eastAsia="仿宋"/>
          <w:sz w:val="28"/>
          <w:szCs w:val="28"/>
        </w:rPr>
        <w:t>DI</w:t>
      </w:r>
      <w:r>
        <w:rPr>
          <w:rFonts w:hint="eastAsia" w:ascii="仿宋" w:hAnsi="仿宋" w:eastAsia="仿宋"/>
          <w:sz w:val="28"/>
          <w:szCs w:val="28"/>
        </w:rPr>
        <w:t>数据申报可参阅国家药品监督管理局</w:t>
      </w:r>
      <w:r>
        <w:rPr>
          <w:rFonts w:ascii="仿宋" w:hAnsi="仿宋" w:eastAsia="仿宋"/>
          <w:sz w:val="28"/>
          <w:szCs w:val="28"/>
        </w:rPr>
        <w:t>医疗器械唯一标识数据库</w:t>
      </w:r>
      <w:r>
        <w:rPr>
          <w:rFonts w:hint="eastAsia" w:ascii="仿宋" w:hAnsi="仿宋" w:eastAsia="仿宋"/>
          <w:sz w:val="28"/>
          <w:szCs w:val="28"/>
        </w:rPr>
        <w:t>发布的服务指南。</w:t>
      </w:r>
    </w:p>
    <w:p>
      <w:pPr>
        <w:spacing w:line="300" w:lineRule="auto"/>
        <w:ind w:firstLine="560" w:firstLineChars="200"/>
        <w:rPr>
          <w:rFonts w:ascii="仿宋" w:hAnsi="仿宋" w:eastAsia="仿宋"/>
          <w:sz w:val="28"/>
          <w:szCs w:val="28"/>
        </w:rPr>
      </w:pPr>
      <w:bookmarkStart w:id="5" w:name="OLE_LINK119"/>
      <w:bookmarkStart w:id="6" w:name="OLE_LINK118"/>
      <w:r>
        <w:rPr>
          <w:rFonts w:ascii="仿宋" w:hAnsi="仿宋" w:eastAsia="仿宋"/>
          <w:sz w:val="28"/>
          <w:szCs w:val="28"/>
        </w:rPr>
        <w:t>医疗器械唯一标识数据库</w:t>
      </w:r>
      <w:bookmarkEnd w:id="5"/>
      <w:bookmarkEnd w:id="6"/>
      <w:r>
        <w:rPr>
          <w:rFonts w:hint="eastAsia" w:ascii="仿宋" w:hAnsi="仿宋" w:eastAsia="仿宋"/>
          <w:sz w:val="28"/>
          <w:szCs w:val="28"/>
        </w:rPr>
        <w:t>网址：</w:t>
      </w:r>
      <w:r>
        <w:rPr>
          <w:rFonts w:ascii="仿宋" w:hAnsi="仿宋" w:eastAsia="仿宋"/>
          <w:sz w:val="28"/>
          <w:szCs w:val="28"/>
        </w:rPr>
        <w:t>https://udi.nmpa.gov.cn</w:t>
      </w:r>
    </w:p>
    <w:p>
      <w:pPr>
        <w:rPr>
          <w:rFonts w:ascii="仿宋" w:hAnsi="仿宋" w:eastAsia="仿宋"/>
        </w:rPr>
      </w:pPr>
      <w:r>
        <w:rPr>
          <w:rFonts w:ascii="仿宋" w:hAnsi="仿宋" w:eastAsia="仿宋"/>
        </w:rPr>
        <w:drawing>
          <wp:inline distT="0" distB="0" distL="0" distR="0">
            <wp:extent cx="5278120" cy="3195955"/>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8120" cy="3195955"/>
                    </a:xfrm>
                    <a:prstGeom prst="rect">
                      <a:avLst/>
                    </a:prstGeom>
                  </pic:spPr>
                </pic:pic>
              </a:graphicData>
            </a:graphic>
          </wp:inline>
        </w:drawing>
      </w:r>
    </w:p>
    <w:p>
      <w:pPr>
        <w:widowControl/>
        <w:jc w:val="left"/>
        <w:rPr>
          <w:rFonts w:ascii="仿宋" w:hAnsi="仿宋" w:eastAsia="仿宋"/>
          <w:b/>
          <w:bCs/>
          <w:kern w:val="44"/>
          <w:sz w:val="44"/>
          <w:szCs w:val="44"/>
        </w:rPr>
      </w:pPr>
      <w:r>
        <w:rPr>
          <w:rFonts w:ascii="仿宋" w:hAnsi="仿宋" w:eastAsia="仿宋"/>
        </w:rPr>
        <w:br w:type="page"/>
      </w:r>
    </w:p>
    <w:p>
      <w:pPr>
        <w:pStyle w:val="2"/>
        <w:spacing w:line="300" w:lineRule="auto"/>
        <w:jc w:val="center"/>
        <w:rPr>
          <w:rFonts w:ascii="仿宋" w:hAnsi="仿宋" w:eastAsia="仿宋"/>
        </w:rPr>
      </w:pPr>
      <w:r>
        <w:rPr>
          <w:rFonts w:hint="eastAsia" w:ascii="仿宋" w:hAnsi="仿宋" w:eastAsia="仿宋"/>
        </w:rPr>
        <w:t>附录1-</w:t>
      </w:r>
      <w:r>
        <w:rPr>
          <w:rFonts w:ascii="仿宋" w:hAnsi="仿宋" w:eastAsia="仿宋"/>
        </w:rPr>
        <w:t>UDI</w:t>
      </w:r>
      <w:r>
        <w:rPr>
          <w:rFonts w:hint="eastAsia" w:ascii="仿宋" w:hAnsi="仿宋" w:eastAsia="仿宋"/>
        </w:rPr>
        <w:t>系统介绍</w:t>
      </w:r>
    </w:p>
    <w:p>
      <w:pPr>
        <w:pStyle w:val="3"/>
        <w:numPr>
          <w:ilvl w:val="0"/>
          <w:numId w:val="5"/>
        </w:numPr>
        <w:spacing w:line="300" w:lineRule="auto"/>
        <w:rPr>
          <w:rFonts w:ascii="仿宋" w:hAnsi="仿宋" w:eastAsia="仿宋"/>
        </w:rPr>
      </w:pPr>
      <w:r>
        <w:rPr>
          <w:rFonts w:hint="eastAsia" w:ascii="仿宋" w:hAnsi="仿宋" w:eastAsia="仿宋"/>
        </w:rPr>
        <w:t>U</w:t>
      </w:r>
      <w:r>
        <w:rPr>
          <w:rFonts w:ascii="仿宋" w:hAnsi="仿宋" w:eastAsia="仿宋"/>
        </w:rPr>
        <w:t>DI</w:t>
      </w:r>
      <w:r>
        <w:rPr>
          <w:rFonts w:hint="eastAsia" w:ascii="仿宋" w:hAnsi="仿宋" w:eastAsia="仿宋"/>
        </w:rPr>
        <w:t>系统简介</w:t>
      </w:r>
    </w:p>
    <w:p>
      <w:pPr>
        <w:spacing w:line="300" w:lineRule="auto"/>
        <w:ind w:firstLine="560" w:firstLineChars="200"/>
        <w:rPr>
          <w:rFonts w:ascii="仿宋" w:hAnsi="仿宋" w:eastAsia="仿宋"/>
          <w:sz w:val="28"/>
          <w:szCs w:val="28"/>
        </w:rPr>
      </w:pPr>
      <w:r>
        <w:rPr>
          <w:rFonts w:hint="eastAsia" w:ascii="仿宋" w:hAnsi="仿宋" w:eastAsia="仿宋"/>
          <w:sz w:val="28"/>
          <w:szCs w:val="28"/>
        </w:rPr>
        <w:t>U</w:t>
      </w:r>
      <w:r>
        <w:rPr>
          <w:rFonts w:ascii="仿宋" w:hAnsi="仿宋" w:eastAsia="仿宋"/>
          <w:sz w:val="28"/>
          <w:szCs w:val="28"/>
        </w:rPr>
        <w:t>DI</w:t>
      </w:r>
      <w:r>
        <w:rPr>
          <w:rFonts w:hint="eastAsia" w:ascii="仿宋" w:hAnsi="仿宋" w:eastAsia="仿宋"/>
          <w:sz w:val="28"/>
          <w:szCs w:val="28"/>
        </w:rPr>
        <w:t>系统包括医疗器械唯一标识（unique</w:t>
      </w:r>
      <w:r>
        <w:rPr>
          <w:rFonts w:ascii="仿宋" w:hAnsi="仿宋" w:eastAsia="仿宋"/>
          <w:sz w:val="28"/>
          <w:szCs w:val="28"/>
        </w:rPr>
        <w:t xml:space="preserve"> device identif</w:t>
      </w:r>
      <w:r>
        <w:rPr>
          <w:rFonts w:hint="eastAsia" w:ascii="仿宋" w:hAnsi="仿宋" w:eastAsia="仿宋"/>
          <w:sz w:val="28"/>
          <w:szCs w:val="28"/>
        </w:rPr>
        <w:t>ier</w:t>
      </w:r>
      <w:r>
        <w:rPr>
          <w:rFonts w:ascii="仿宋" w:hAnsi="仿宋" w:eastAsia="仿宋"/>
          <w:sz w:val="28"/>
          <w:szCs w:val="28"/>
        </w:rPr>
        <w:t>,</w:t>
      </w:r>
      <w:r>
        <w:rPr>
          <w:rFonts w:hint="eastAsia" w:ascii="仿宋" w:hAnsi="仿宋" w:eastAsia="仿宋"/>
          <w:sz w:val="28"/>
          <w:szCs w:val="28"/>
        </w:rPr>
        <w:t>简称U</w:t>
      </w:r>
      <w:r>
        <w:rPr>
          <w:rFonts w:ascii="仿宋" w:hAnsi="仿宋" w:eastAsia="仿宋"/>
          <w:sz w:val="28"/>
          <w:szCs w:val="28"/>
        </w:rPr>
        <w:t>DI</w:t>
      </w:r>
      <w:r>
        <w:rPr>
          <w:rFonts w:hint="eastAsia" w:ascii="仿宋" w:hAnsi="仿宋" w:eastAsia="仿宋"/>
          <w:sz w:val="28"/>
          <w:szCs w:val="28"/>
        </w:rPr>
        <w:t>）、U</w:t>
      </w:r>
      <w:r>
        <w:rPr>
          <w:rFonts w:ascii="仿宋" w:hAnsi="仿宋" w:eastAsia="仿宋"/>
          <w:sz w:val="28"/>
          <w:szCs w:val="28"/>
        </w:rPr>
        <w:t>DI</w:t>
      </w:r>
      <w:r>
        <w:rPr>
          <w:rFonts w:hint="eastAsia" w:ascii="仿宋" w:hAnsi="仿宋" w:eastAsia="仿宋"/>
          <w:sz w:val="28"/>
          <w:szCs w:val="28"/>
        </w:rPr>
        <w:t>数据载体、U</w:t>
      </w:r>
      <w:r>
        <w:rPr>
          <w:rFonts w:ascii="仿宋" w:hAnsi="仿宋" w:eastAsia="仿宋"/>
          <w:sz w:val="28"/>
          <w:szCs w:val="28"/>
        </w:rPr>
        <w:t>DI</w:t>
      </w:r>
      <w:r>
        <w:rPr>
          <w:rFonts w:hint="eastAsia" w:ascii="仿宋" w:hAnsi="仿宋" w:eastAsia="仿宋"/>
          <w:sz w:val="28"/>
          <w:szCs w:val="28"/>
        </w:rPr>
        <w:t>数据库三个方面。</w:t>
      </w:r>
    </w:p>
    <w:p>
      <w:pPr>
        <w:pStyle w:val="4"/>
        <w:numPr>
          <w:ilvl w:val="0"/>
          <w:numId w:val="5"/>
        </w:numPr>
        <w:spacing w:line="300" w:lineRule="auto"/>
        <w:rPr>
          <w:rFonts w:ascii="仿宋" w:hAnsi="仿宋" w:eastAsia="仿宋"/>
          <w:b w:val="0"/>
        </w:rPr>
      </w:pPr>
      <w:r>
        <w:rPr>
          <w:rFonts w:ascii="仿宋" w:hAnsi="仿宋" w:eastAsia="仿宋"/>
          <w:b w:val="0"/>
        </w:rPr>
        <w:t>UDI</w:t>
      </w:r>
      <w:r>
        <w:rPr>
          <w:rFonts w:hint="eastAsia" w:ascii="仿宋" w:hAnsi="仿宋" w:eastAsia="仿宋"/>
          <w:b w:val="0"/>
        </w:rPr>
        <w:t>编码</w:t>
      </w:r>
    </w:p>
    <w:p>
      <w:pPr>
        <w:spacing w:line="300" w:lineRule="auto"/>
        <w:ind w:firstLine="560" w:firstLineChars="200"/>
        <w:rPr>
          <w:rFonts w:ascii="仿宋" w:hAnsi="仿宋" w:eastAsia="仿宋"/>
          <w:sz w:val="28"/>
          <w:szCs w:val="28"/>
        </w:rPr>
      </w:pPr>
      <w:r>
        <w:rPr>
          <w:rFonts w:ascii="仿宋" w:hAnsi="仿宋" w:eastAsia="仿宋"/>
          <w:sz w:val="28"/>
          <w:szCs w:val="28"/>
        </w:rPr>
        <w:t>医疗器械唯一标识</w:t>
      </w:r>
      <w:r>
        <w:rPr>
          <w:rFonts w:hint="eastAsia" w:ascii="仿宋" w:hAnsi="仿宋" w:eastAsia="仿宋"/>
          <w:sz w:val="28"/>
          <w:szCs w:val="28"/>
        </w:rPr>
        <w:t>（U</w:t>
      </w:r>
      <w:r>
        <w:rPr>
          <w:rFonts w:ascii="仿宋" w:hAnsi="仿宋" w:eastAsia="仿宋"/>
          <w:sz w:val="28"/>
          <w:szCs w:val="28"/>
        </w:rPr>
        <w:t>DI</w:t>
      </w:r>
      <w:r>
        <w:rPr>
          <w:rFonts w:hint="eastAsia" w:ascii="仿宋" w:hAnsi="仿宋" w:eastAsia="仿宋"/>
          <w:sz w:val="28"/>
          <w:szCs w:val="28"/>
        </w:rPr>
        <w:t>）</w:t>
      </w:r>
      <w:r>
        <w:rPr>
          <w:rFonts w:ascii="仿宋" w:hAnsi="仿宋" w:eastAsia="仿宋"/>
          <w:sz w:val="28"/>
          <w:szCs w:val="28"/>
        </w:rPr>
        <w:t>，是指在医疗器械产品或者包装上附载的，由数字、字母或者符号组成的代码，用于对医疗器械进行唯一性识别</w:t>
      </w:r>
      <w:r>
        <w:rPr>
          <w:rFonts w:hint="eastAsia" w:ascii="仿宋" w:hAnsi="仿宋" w:eastAsia="仿宋"/>
          <w:sz w:val="28"/>
          <w:szCs w:val="28"/>
        </w:rPr>
        <w:t>。</w:t>
      </w:r>
    </w:p>
    <w:p>
      <w:pPr>
        <w:spacing w:line="300" w:lineRule="auto"/>
        <w:ind w:firstLine="560" w:firstLineChars="200"/>
        <w:rPr>
          <w:rFonts w:ascii="仿宋" w:hAnsi="仿宋" w:eastAsia="仿宋"/>
          <w:sz w:val="28"/>
          <w:szCs w:val="28"/>
        </w:rPr>
      </w:pPr>
      <w:r>
        <w:rPr>
          <w:rFonts w:hint="eastAsia" w:ascii="仿宋" w:hAnsi="仿宋" w:eastAsia="仿宋"/>
          <w:sz w:val="28"/>
          <w:szCs w:val="28"/>
        </w:rPr>
        <w:t>U</w:t>
      </w:r>
      <w:r>
        <w:rPr>
          <w:rFonts w:ascii="仿宋" w:hAnsi="仿宋" w:eastAsia="仿宋"/>
          <w:sz w:val="28"/>
          <w:szCs w:val="28"/>
        </w:rPr>
        <w:t>DI</w:t>
      </w:r>
      <w:r>
        <w:rPr>
          <w:rFonts w:hint="eastAsia" w:ascii="仿宋" w:hAnsi="仿宋" w:eastAsia="仿宋"/>
          <w:sz w:val="28"/>
          <w:szCs w:val="28"/>
        </w:rPr>
        <w:t>由产品标识（D</w:t>
      </w:r>
      <w:r>
        <w:rPr>
          <w:rFonts w:ascii="仿宋" w:hAnsi="仿宋" w:eastAsia="仿宋"/>
          <w:sz w:val="28"/>
          <w:szCs w:val="28"/>
        </w:rPr>
        <w:t>I</w:t>
      </w:r>
      <w:r>
        <w:rPr>
          <w:rFonts w:hint="eastAsia" w:ascii="仿宋" w:hAnsi="仿宋" w:eastAsia="仿宋"/>
          <w:sz w:val="28"/>
          <w:szCs w:val="28"/>
        </w:rPr>
        <w:t>）和生产标识（P</w:t>
      </w:r>
      <w:r>
        <w:rPr>
          <w:rFonts w:ascii="仿宋" w:hAnsi="仿宋" w:eastAsia="仿宋"/>
          <w:sz w:val="28"/>
          <w:szCs w:val="28"/>
        </w:rPr>
        <w:t>I</w:t>
      </w:r>
      <w:r>
        <w:rPr>
          <w:rFonts w:hint="eastAsia" w:ascii="仿宋" w:hAnsi="仿宋" w:eastAsia="仿宋"/>
          <w:sz w:val="28"/>
          <w:szCs w:val="28"/>
        </w:rPr>
        <w:t>）组成，其规则应该符合被认可的编码机构的标准。</w:t>
      </w:r>
    </w:p>
    <w:p>
      <w:pPr>
        <w:spacing w:line="300" w:lineRule="auto"/>
        <w:ind w:firstLine="560" w:firstLineChars="200"/>
        <w:rPr>
          <w:rFonts w:ascii="仿宋" w:hAnsi="仿宋" w:eastAsia="仿宋"/>
          <w:sz w:val="28"/>
          <w:szCs w:val="28"/>
        </w:rPr>
      </w:pPr>
      <w:r>
        <w:rPr>
          <w:rFonts w:hint="eastAsia" w:ascii="仿宋" w:hAnsi="仿宋" w:eastAsia="仿宋"/>
          <w:sz w:val="28"/>
          <w:szCs w:val="28"/>
        </w:rPr>
        <w:t>GS1</w:t>
      </w:r>
      <w:r>
        <w:rPr>
          <w:rFonts w:ascii="仿宋" w:hAnsi="仿宋" w:eastAsia="仿宋"/>
          <w:sz w:val="28"/>
          <w:szCs w:val="28"/>
        </w:rPr>
        <w:t xml:space="preserve"> </w:t>
      </w:r>
      <w:r>
        <w:rPr>
          <w:rFonts w:hint="eastAsia" w:ascii="仿宋" w:hAnsi="仿宋" w:eastAsia="仿宋"/>
          <w:sz w:val="28"/>
          <w:szCs w:val="28"/>
        </w:rPr>
        <w:t>标准的U</w:t>
      </w:r>
      <w:r>
        <w:rPr>
          <w:rFonts w:ascii="仿宋" w:hAnsi="仿宋" w:eastAsia="仿宋"/>
          <w:sz w:val="28"/>
          <w:szCs w:val="28"/>
        </w:rPr>
        <w:t>DI</w:t>
      </w:r>
      <w:r>
        <w:rPr>
          <w:rFonts w:hint="eastAsia" w:ascii="仿宋" w:hAnsi="仿宋" w:eastAsia="仿宋"/>
          <w:sz w:val="28"/>
          <w:szCs w:val="28"/>
        </w:rPr>
        <w:t>构成如下图。</w:t>
      </w:r>
    </w:p>
    <w:p>
      <w:pPr>
        <w:spacing w:line="300" w:lineRule="auto"/>
        <w:jc w:val="center"/>
        <w:rPr>
          <w:rFonts w:ascii="仿宋" w:hAnsi="仿宋" w:eastAsia="仿宋" w:cs="宋体"/>
          <w:color w:val="000066"/>
          <w:kern w:val="0"/>
          <w:sz w:val="28"/>
          <w:szCs w:val="28"/>
          <w:lang w:val="zh-CN"/>
        </w:rPr>
      </w:pPr>
      <w:r>
        <w:rPr>
          <w:rFonts w:hint="eastAsia" w:ascii="仿宋" w:hAnsi="仿宋" w:eastAsia="仿宋" w:cs="宋体"/>
          <w:color w:val="000066"/>
          <w:kern w:val="0"/>
          <w:sz w:val="28"/>
          <w:szCs w:val="28"/>
          <w:lang w:val="zh-CN"/>
        </w:rPr>
        <w:object>
          <v:shape id="_x0000_i1026" o:spt="75" type="#_x0000_t75" style="height:144pt;width:475.2pt;" o:ole="t" filled="f" o:preferrelative="t" stroked="f" coordsize="21600,21600">
            <v:path/>
            <v:fill on="f" focussize="0,0"/>
            <v:stroke on="f" joinstyle="miter"/>
            <v:imagedata r:id="rId8" o:title=""/>
            <o:lock v:ext="edit" aspectratio="t"/>
            <w10:wrap type="none"/>
            <w10:anchorlock/>
          </v:shape>
          <o:OLEObject Type="Embed" ProgID="Picture.PicObj.1" ShapeID="_x0000_i1026" DrawAspect="Content" ObjectID="_1468075726" r:id="rId7">
            <o:LockedField>false</o:LockedField>
          </o:OLEObject>
        </w:object>
      </w:r>
    </w:p>
    <w:p>
      <w:pPr>
        <w:spacing w:line="300" w:lineRule="auto"/>
        <w:jc w:val="center"/>
        <w:rPr>
          <w:rFonts w:ascii="仿宋" w:hAnsi="仿宋" w:eastAsia="仿宋"/>
        </w:rPr>
      </w:pPr>
      <w:r>
        <w:rPr>
          <w:rFonts w:hint="eastAsia" w:ascii="仿宋" w:hAnsi="仿宋" w:eastAsia="仿宋"/>
        </w:rPr>
        <w:t>U</w:t>
      </w:r>
      <w:r>
        <w:rPr>
          <w:rFonts w:ascii="仿宋" w:hAnsi="仿宋" w:eastAsia="仿宋"/>
        </w:rPr>
        <w:t>DI</w:t>
      </w:r>
      <w:r>
        <w:rPr>
          <w:rFonts w:hint="eastAsia" w:ascii="仿宋" w:hAnsi="仿宋" w:eastAsia="仿宋"/>
        </w:rPr>
        <w:t>结构图</w:t>
      </w:r>
    </w:p>
    <w:p>
      <w:pPr>
        <w:spacing w:line="300" w:lineRule="auto"/>
        <w:jc w:val="center"/>
        <w:rPr>
          <w:rFonts w:ascii="仿宋" w:hAnsi="仿宋" w:eastAsia="仿宋"/>
        </w:rPr>
      </w:pPr>
    </w:p>
    <w:p>
      <w:pPr>
        <w:spacing w:line="300" w:lineRule="auto"/>
        <w:rPr>
          <w:rFonts w:ascii="仿宋" w:hAnsi="仿宋" w:eastAsia="仿宋"/>
        </w:rPr>
      </w:pPr>
      <w:r>
        <w:rPr>
          <w:rFonts w:hint="eastAsia" w:ascii="仿宋" w:hAnsi="仿宋" w:eastAsia="仿宋"/>
        </w:rPr>
        <w:t>注1：D</w:t>
      </w:r>
      <w:r>
        <w:rPr>
          <w:rFonts w:ascii="仿宋" w:hAnsi="仿宋" w:eastAsia="仿宋"/>
        </w:rPr>
        <w:t>I</w:t>
      </w:r>
      <w:r>
        <w:rPr>
          <w:rFonts w:hint="eastAsia" w:ascii="仿宋" w:hAnsi="仿宋" w:eastAsia="仿宋"/>
        </w:rPr>
        <w:t>必须为</w:t>
      </w:r>
      <w:r>
        <w:rPr>
          <w:rFonts w:ascii="仿宋" w:hAnsi="仿宋" w:eastAsia="仿宋"/>
        </w:rPr>
        <w:t>14位数据字符串，</w:t>
      </w:r>
      <w:r>
        <w:rPr>
          <w:rFonts w:hint="eastAsia" w:ascii="仿宋" w:hAnsi="仿宋" w:eastAsia="仿宋"/>
        </w:rPr>
        <w:t>小于</w:t>
      </w:r>
      <w:r>
        <w:rPr>
          <w:rFonts w:ascii="仿宋" w:hAnsi="仿宋" w:eastAsia="仿宋"/>
        </w:rPr>
        <w:t>14位的GTIN必须在开头填充零作为补位</w:t>
      </w:r>
      <w:r>
        <w:rPr>
          <w:rFonts w:hint="eastAsia" w:ascii="仿宋" w:hAnsi="仿宋" w:eastAsia="仿宋"/>
        </w:rPr>
        <w:t>。</w:t>
      </w:r>
    </w:p>
    <w:p>
      <w:pPr>
        <w:spacing w:line="300" w:lineRule="auto"/>
        <w:rPr>
          <w:rFonts w:hint="eastAsia" w:ascii="仿宋" w:hAnsi="仿宋" w:eastAsia="仿宋"/>
        </w:rPr>
      </w:pPr>
      <w:r>
        <w:rPr>
          <w:rFonts w:hint="eastAsia" w:ascii="仿宋" w:hAnsi="仿宋" w:eastAsia="仿宋"/>
        </w:rPr>
        <w:t>注2：厂商识别代码长度一般7-</w:t>
      </w:r>
      <w:r>
        <w:rPr>
          <w:rFonts w:ascii="仿宋" w:hAnsi="仿宋" w:eastAsia="仿宋"/>
        </w:rPr>
        <w:t>9</w:t>
      </w:r>
      <w:r>
        <w:rPr>
          <w:rFonts w:hint="eastAsia" w:ascii="仿宋" w:hAnsi="仿宋" w:eastAsia="仿宋"/>
        </w:rPr>
        <w:t>位，厂商识别代码长度+商品代码长度=1</w:t>
      </w:r>
      <w:r>
        <w:rPr>
          <w:rFonts w:ascii="仿宋" w:hAnsi="仿宋" w:eastAsia="仿宋"/>
        </w:rPr>
        <w:t>2</w:t>
      </w:r>
      <w:r>
        <w:rPr>
          <w:rFonts w:hint="eastAsia" w:ascii="仿宋" w:hAnsi="仿宋" w:eastAsia="仿宋"/>
        </w:rPr>
        <w:t>位。按照GS1标准，DI即GTIN，构成DI的1</w:t>
      </w:r>
      <w:r>
        <w:rPr>
          <w:rFonts w:ascii="仿宋" w:hAnsi="仿宋" w:eastAsia="仿宋"/>
        </w:rPr>
        <w:t>4</w:t>
      </w:r>
      <w:r>
        <w:rPr>
          <w:rFonts w:hint="eastAsia" w:ascii="仿宋" w:hAnsi="仿宋" w:eastAsia="仿宋"/>
        </w:rPr>
        <w:t>位数字中，第一位包装指示符由企业根据业务需求分配。例如，同一个产品多种包装数量时，包装指示符用0补位，每种包装形式在“商品代码”中进行分配；也可以保持“商品代码”不变，通过变更包装指示符的方式来体现不同DI，不同级别包装指示符可采用1-8</w:t>
      </w:r>
      <w:r>
        <w:rPr>
          <w:rFonts w:ascii="仿宋" w:hAnsi="仿宋" w:eastAsia="仿宋"/>
        </w:rPr>
        <w:t>。</w:t>
      </w:r>
    </w:p>
    <w:p>
      <w:pPr>
        <w:pStyle w:val="4"/>
        <w:numPr>
          <w:ilvl w:val="0"/>
          <w:numId w:val="5"/>
        </w:numPr>
        <w:spacing w:line="300" w:lineRule="auto"/>
        <w:rPr>
          <w:rFonts w:ascii="仿宋" w:hAnsi="仿宋" w:eastAsia="仿宋"/>
          <w:b w:val="0"/>
        </w:rPr>
      </w:pPr>
      <w:r>
        <w:rPr>
          <w:rFonts w:ascii="仿宋" w:hAnsi="仿宋" w:eastAsia="仿宋"/>
          <w:b w:val="0"/>
        </w:rPr>
        <w:t>UDI</w:t>
      </w:r>
      <w:r>
        <w:rPr>
          <w:rFonts w:hint="eastAsia" w:ascii="仿宋" w:hAnsi="仿宋" w:eastAsia="仿宋"/>
          <w:b w:val="0"/>
        </w:rPr>
        <w:t>数据载体</w:t>
      </w:r>
    </w:p>
    <w:p>
      <w:pPr>
        <w:spacing w:line="300" w:lineRule="auto"/>
        <w:ind w:firstLine="560" w:firstLineChars="200"/>
        <w:rPr>
          <w:rFonts w:ascii="仿宋" w:hAnsi="仿宋" w:eastAsia="仿宋"/>
          <w:sz w:val="28"/>
          <w:szCs w:val="28"/>
        </w:rPr>
      </w:pPr>
      <w:bookmarkStart w:id="7" w:name="OLE_LINK26"/>
      <w:r>
        <w:rPr>
          <w:rFonts w:hint="eastAsia" w:ascii="仿宋" w:hAnsi="仿宋" w:eastAsia="仿宋"/>
          <w:sz w:val="28"/>
          <w:szCs w:val="28"/>
        </w:rPr>
        <w:t>U</w:t>
      </w:r>
      <w:r>
        <w:rPr>
          <w:rFonts w:ascii="仿宋" w:hAnsi="仿宋" w:eastAsia="仿宋"/>
          <w:sz w:val="28"/>
          <w:szCs w:val="28"/>
        </w:rPr>
        <w:t>DI数据载体是指存储或者传输医疗器械唯一标识的数据媒介</w:t>
      </w:r>
      <w:bookmarkEnd w:id="7"/>
      <w:r>
        <w:rPr>
          <w:rFonts w:hint="eastAsia" w:ascii="仿宋" w:hAnsi="仿宋" w:eastAsia="仿宋"/>
          <w:sz w:val="28"/>
          <w:szCs w:val="28"/>
        </w:rPr>
        <w:t>，</w:t>
      </w:r>
      <w:r>
        <w:rPr>
          <w:rFonts w:ascii="仿宋" w:hAnsi="仿宋" w:eastAsia="仿宋"/>
          <w:sz w:val="28"/>
          <w:szCs w:val="28"/>
        </w:rPr>
        <w:t>应当满足自动识别和数据采集技术</w:t>
      </w:r>
      <w:r>
        <w:rPr>
          <w:rFonts w:hint="eastAsia" w:ascii="仿宋" w:hAnsi="仿宋" w:eastAsia="仿宋"/>
          <w:sz w:val="28"/>
          <w:szCs w:val="28"/>
        </w:rPr>
        <w:t>（机器识读）</w:t>
      </w:r>
      <w:r>
        <w:rPr>
          <w:rFonts w:ascii="仿宋" w:hAnsi="仿宋" w:eastAsia="仿宋"/>
          <w:sz w:val="28"/>
          <w:szCs w:val="28"/>
        </w:rPr>
        <w:t>以及人工识读的要求。</w:t>
      </w:r>
      <w:r>
        <w:rPr>
          <w:rFonts w:hint="eastAsia" w:ascii="仿宋" w:hAnsi="仿宋" w:eastAsia="仿宋"/>
          <w:sz w:val="28"/>
          <w:szCs w:val="28"/>
        </w:rPr>
        <w:t>常见的机器识读载体形式有一维码、二维码、R</w:t>
      </w:r>
      <w:r>
        <w:rPr>
          <w:rFonts w:ascii="仿宋" w:hAnsi="仿宋" w:eastAsia="仿宋"/>
          <w:sz w:val="28"/>
          <w:szCs w:val="28"/>
        </w:rPr>
        <w:t>FID</w:t>
      </w:r>
      <w:r>
        <w:rPr>
          <w:rFonts w:hint="eastAsia" w:ascii="仿宋" w:hAnsi="仿宋" w:eastAsia="仿宋"/>
          <w:sz w:val="28"/>
          <w:szCs w:val="28"/>
        </w:rPr>
        <w:t>。</w:t>
      </w:r>
    </w:p>
    <w:p>
      <w:pPr>
        <w:pStyle w:val="4"/>
        <w:numPr>
          <w:ilvl w:val="0"/>
          <w:numId w:val="5"/>
        </w:numPr>
        <w:spacing w:line="300" w:lineRule="auto"/>
        <w:rPr>
          <w:rFonts w:ascii="仿宋" w:hAnsi="仿宋" w:eastAsia="仿宋"/>
          <w:b w:val="0"/>
        </w:rPr>
      </w:pPr>
      <w:r>
        <w:rPr>
          <w:rFonts w:hint="eastAsia" w:ascii="仿宋" w:hAnsi="仿宋" w:eastAsia="仿宋"/>
          <w:b w:val="0"/>
        </w:rPr>
        <w:t>U</w:t>
      </w:r>
      <w:r>
        <w:rPr>
          <w:rFonts w:ascii="仿宋" w:hAnsi="仿宋" w:eastAsia="仿宋"/>
          <w:b w:val="0"/>
        </w:rPr>
        <w:t>DI</w:t>
      </w:r>
      <w:r>
        <w:rPr>
          <w:rFonts w:hint="eastAsia" w:ascii="仿宋" w:hAnsi="仿宋" w:eastAsia="仿宋"/>
          <w:b w:val="0"/>
        </w:rPr>
        <w:t>数据库</w:t>
      </w:r>
    </w:p>
    <w:p>
      <w:pPr>
        <w:spacing w:line="300" w:lineRule="auto"/>
        <w:ind w:firstLine="560" w:firstLineChars="200"/>
        <w:rPr>
          <w:rFonts w:ascii="仿宋" w:hAnsi="仿宋" w:eastAsia="仿宋"/>
          <w:sz w:val="28"/>
          <w:szCs w:val="28"/>
        </w:rPr>
      </w:pPr>
      <w:r>
        <w:rPr>
          <w:rFonts w:hint="eastAsia" w:ascii="仿宋" w:hAnsi="仿宋" w:eastAsia="仿宋"/>
          <w:sz w:val="28"/>
          <w:szCs w:val="28"/>
        </w:rPr>
        <w:t>U</w:t>
      </w:r>
      <w:r>
        <w:rPr>
          <w:rFonts w:ascii="仿宋" w:hAnsi="仿宋" w:eastAsia="仿宋"/>
          <w:sz w:val="28"/>
          <w:szCs w:val="28"/>
        </w:rPr>
        <w:t>DI数据库是指储存医疗器械唯一标识的产品标识与关联信息的数据库</w:t>
      </w:r>
      <w:r>
        <w:rPr>
          <w:rFonts w:hint="eastAsia" w:ascii="仿宋" w:hAnsi="仿宋" w:eastAsia="仿宋"/>
          <w:sz w:val="28"/>
          <w:szCs w:val="28"/>
        </w:rPr>
        <w:t>。</w:t>
      </w:r>
    </w:p>
    <w:p>
      <w:pPr>
        <w:pStyle w:val="4"/>
        <w:numPr>
          <w:ilvl w:val="0"/>
          <w:numId w:val="5"/>
        </w:numPr>
        <w:spacing w:line="300" w:lineRule="auto"/>
        <w:rPr>
          <w:rFonts w:ascii="仿宋" w:hAnsi="仿宋" w:eastAsia="仿宋"/>
          <w:b w:val="0"/>
        </w:rPr>
      </w:pPr>
      <w:r>
        <w:rPr>
          <w:rFonts w:hint="eastAsia" w:ascii="仿宋" w:hAnsi="仿宋" w:eastAsia="仿宋"/>
          <w:b w:val="0"/>
        </w:rPr>
        <w:t>相关术语</w:t>
      </w:r>
    </w:p>
    <w:p>
      <w:pPr>
        <w:pStyle w:val="5"/>
        <w:rPr>
          <w:rFonts w:ascii="仿宋" w:hAnsi="仿宋" w:eastAsia="仿宋"/>
        </w:rPr>
      </w:pPr>
      <w:bookmarkStart w:id="8" w:name="OLE_LINK120"/>
      <w:r>
        <w:rPr>
          <w:rFonts w:hint="eastAsia" w:ascii="仿宋" w:hAnsi="仿宋" w:eastAsia="仿宋"/>
        </w:rPr>
        <w:t>医疗器械包装（</w:t>
      </w:r>
      <w:r>
        <w:rPr>
          <w:rFonts w:ascii="仿宋" w:hAnsi="仿宋" w:eastAsia="仿宋"/>
        </w:rPr>
        <w:t>M</w:t>
      </w:r>
      <w:r>
        <w:rPr>
          <w:rFonts w:hint="eastAsia" w:ascii="仿宋" w:hAnsi="仿宋" w:eastAsia="仿宋"/>
        </w:rPr>
        <w:t>edical</w:t>
      </w:r>
      <w:r>
        <w:rPr>
          <w:rFonts w:ascii="仿宋" w:hAnsi="仿宋" w:eastAsia="仿宋"/>
        </w:rPr>
        <w:t xml:space="preserve"> Device Package</w:t>
      </w:r>
      <w:r>
        <w:rPr>
          <w:rFonts w:hint="eastAsia" w:ascii="仿宋" w:hAnsi="仿宋" w:eastAsia="仿宋"/>
        </w:rPr>
        <w:t>）</w:t>
      </w:r>
    </w:p>
    <w:p>
      <w:pPr>
        <w:spacing w:line="300" w:lineRule="auto"/>
        <w:ind w:firstLine="560" w:firstLineChars="200"/>
        <w:rPr>
          <w:rFonts w:ascii="仿宋" w:hAnsi="仿宋" w:eastAsia="仿宋"/>
          <w:sz w:val="28"/>
          <w:szCs w:val="28"/>
        </w:rPr>
      </w:pPr>
      <w:r>
        <w:rPr>
          <w:rFonts w:hint="eastAsia" w:ascii="仿宋" w:hAnsi="仿宋" w:eastAsia="仿宋"/>
          <w:sz w:val="28"/>
          <w:szCs w:val="28"/>
        </w:rPr>
        <w:t>是指本身属于贸易项目，包含固定数量的特定版本或型号医疗器械的包装。</w:t>
      </w:r>
    </w:p>
    <w:bookmarkEnd w:id="8"/>
    <w:p>
      <w:pPr>
        <w:pStyle w:val="5"/>
        <w:rPr>
          <w:rFonts w:ascii="仿宋" w:hAnsi="仿宋" w:eastAsia="仿宋"/>
        </w:rPr>
      </w:pPr>
      <w:bookmarkStart w:id="9" w:name="OLE_LINK125"/>
      <w:r>
        <w:rPr>
          <w:rFonts w:hint="eastAsia" w:ascii="仿宋" w:hAnsi="仿宋" w:eastAsia="仿宋"/>
        </w:rPr>
        <w:t>主产品标识（主D</w:t>
      </w:r>
      <w:r>
        <w:rPr>
          <w:rFonts w:ascii="仿宋" w:hAnsi="仿宋" w:eastAsia="仿宋"/>
        </w:rPr>
        <w:t>I</w:t>
      </w:r>
      <w:r>
        <w:rPr>
          <w:rFonts w:hint="eastAsia" w:ascii="仿宋" w:hAnsi="仿宋" w:eastAsia="仿宋"/>
        </w:rPr>
        <w:t>，U</w:t>
      </w:r>
      <w:r>
        <w:rPr>
          <w:rFonts w:ascii="仿宋" w:hAnsi="仿宋" w:eastAsia="仿宋"/>
        </w:rPr>
        <w:t>DI-DI</w:t>
      </w:r>
      <w:r>
        <w:rPr>
          <w:rFonts w:hint="eastAsia" w:ascii="仿宋" w:hAnsi="仿宋" w:eastAsia="仿宋"/>
        </w:rPr>
        <w:t>）</w:t>
      </w:r>
    </w:p>
    <w:p>
      <w:pPr>
        <w:widowControl/>
        <w:spacing w:before="100" w:beforeAutospacing="1" w:after="100" w:afterAutospacing="1" w:line="300" w:lineRule="auto"/>
        <w:ind w:firstLine="560" w:firstLineChars="200"/>
        <w:jc w:val="left"/>
        <w:rPr>
          <w:rFonts w:ascii="仿宋" w:hAnsi="仿宋" w:eastAsia="仿宋"/>
          <w:sz w:val="28"/>
          <w:szCs w:val="28"/>
        </w:rPr>
      </w:pPr>
      <w:r>
        <w:rPr>
          <w:rFonts w:hint="eastAsia" w:ascii="仿宋" w:hAnsi="仿宋" w:eastAsia="仿宋"/>
          <w:sz w:val="28"/>
          <w:szCs w:val="28"/>
        </w:rPr>
        <w:t>最低级别医疗器械包装的产品标识，其是U</w:t>
      </w:r>
      <w:r>
        <w:rPr>
          <w:rFonts w:ascii="仿宋" w:hAnsi="仿宋" w:eastAsia="仿宋"/>
          <w:sz w:val="28"/>
          <w:szCs w:val="28"/>
        </w:rPr>
        <w:t>DI</w:t>
      </w:r>
      <w:r>
        <w:rPr>
          <w:rFonts w:hint="eastAsia" w:ascii="仿宋" w:hAnsi="仿宋" w:eastAsia="仿宋"/>
          <w:sz w:val="28"/>
          <w:szCs w:val="28"/>
        </w:rPr>
        <w:t>数据库管理的基本单元。</w:t>
      </w:r>
    </w:p>
    <w:p>
      <w:pPr>
        <w:widowControl/>
        <w:spacing w:before="100" w:beforeAutospacing="1" w:after="100" w:afterAutospacing="1" w:line="300" w:lineRule="auto"/>
        <w:ind w:firstLine="560" w:firstLineChars="200"/>
        <w:jc w:val="left"/>
        <w:rPr>
          <w:rFonts w:ascii="仿宋" w:hAnsi="仿宋" w:eastAsia="仿宋"/>
          <w:sz w:val="28"/>
          <w:szCs w:val="28"/>
        </w:rPr>
      </w:pPr>
      <w:r>
        <w:rPr>
          <w:rFonts w:hint="eastAsia" w:ascii="仿宋" w:hAnsi="仿宋" w:eastAsia="仿宋"/>
          <w:sz w:val="28"/>
          <w:szCs w:val="28"/>
        </w:rPr>
        <w:t>注：</w:t>
      </w:r>
      <w:r>
        <w:rPr>
          <w:rFonts w:ascii="仿宋" w:hAnsi="仿宋" w:eastAsia="仿宋"/>
          <w:sz w:val="28"/>
          <w:szCs w:val="28"/>
        </w:rPr>
        <w:t xml:space="preserve"> </w:t>
      </w:r>
    </w:p>
    <w:p>
      <w:pPr>
        <w:pStyle w:val="22"/>
        <w:widowControl/>
        <w:numPr>
          <w:ilvl w:val="0"/>
          <w:numId w:val="6"/>
        </w:numPr>
        <w:spacing w:before="100" w:beforeAutospacing="1" w:after="100" w:afterAutospacing="1" w:line="300" w:lineRule="auto"/>
        <w:ind w:firstLineChars="0"/>
        <w:jc w:val="left"/>
        <w:rPr>
          <w:rFonts w:ascii="仿宋" w:hAnsi="仿宋" w:eastAsia="仿宋"/>
          <w:sz w:val="28"/>
          <w:szCs w:val="28"/>
        </w:rPr>
      </w:pPr>
      <w:r>
        <w:rPr>
          <w:rFonts w:hint="eastAsia" w:ascii="仿宋" w:hAnsi="仿宋" w:eastAsia="仿宋"/>
          <w:sz w:val="28"/>
          <w:szCs w:val="28"/>
        </w:rPr>
        <w:t>最低级别医疗器械包装通常也是最小销售单元。</w:t>
      </w:r>
    </w:p>
    <w:p>
      <w:pPr>
        <w:pStyle w:val="22"/>
        <w:widowControl/>
        <w:numPr>
          <w:ilvl w:val="0"/>
          <w:numId w:val="6"/>
        </w:numPr>
        <w:spacing w:before="100" w:beforeAutospacing="1" w:after="100" w:afterAutospacing="1" w:line="300" w:lineRule="auto"/>
        <w:ind w:firstLineChars="0"/>
        <w:jc w:val="left"/>
        <w:rPr>
          <w:rFonts w:ascii="仿宋" w:hAnsi="仿宋" w:eastAsia="仿宋"/>
          <w:sz w:val="28"/>
          <w:szCs w:val="28"/>
        </w:rPr>
      </w:pPr>
      <w:r>
        <w:rPr>
          <w:rFonts w:hint="eastAsia" w:ascii="仿宋" w:hAnsi="仿宋" w:eastAsia="仿宋"/>
          <w:sz w:val="28"/>
          <w:szCs w:val="28"/>
        </w:rPr>
        <w:t>对于单个独立包装的器械，最低级别医疗器械包装内的器械数量是1。</w:t>
      </w:r>
    </w:p>
    <w:p>
      <w:pPr>
        <w:pStyle w:val="22"/>
        <w:widowControl/>
        <w:numPr>
          <w:ilvl w:val="0"/>
          <w:numId w:val="6"/>
        </w:numPr>
        <w:spacing w:before="100" w:beforeAutospacing="1" w:after="100" w:afterAutospacing="1" w:line="300" w:lineRule="auto"/>
        <w:ind w:firstLineChars="0"/>
        <w:jc w:val="left"/>
        <w:rPr>
          <w:rFonts w:ascii="仿宋" w:hAnsi="仿宋" w:eastAsia="仿宋"/>
          <w:sz w:val="28"/>
          <w:szCs w:val="28"/>
        </w:rPr>
      </w:pPr>
      <w:r>
        <w:rPr>
          <w:rFonts w:hint="eastAsia" w:ascii="仿宋" w:hAnsi="仿宋" w:eastAsia="仿宋"/>
          <w:sz w:val="28"/>
          <w:szCs w:val="28"/>
        </w:rPr>
        <w:t>对于器械数量不为1的包装，如果内含不同数量器械的包装之间没有构成层级关系，那么这些包装都是最低级别医疗器械包装；如果内含不同数量器械的包装之间有层级关系，那么有层级关系的包装中器械数量最少的那个包装就是最低级别医疗器械包装。</w:t>
      </w:r>
    </w:p>
    <w:bookmarkEnd w:id="9"/>
    <w:p>
      <w:pPr>
        <w:pStyle w:val="5"/>
        <w:rPr>
          <w:rFonts w:ascii="仿宋" w:hAnsi="仿宋" w:eastAsia="仿宋"/>
        </w:rPr>
      </w:pPr>
      <w:bookmarkStart w:id="10" w:name="OLE_LINK127"/>
      <w:bookmarkStart w:id="11" w:name="OLE_LINK126"/>
      <w:r>
        <w:rPr>
          <w:rFonts w:hint="eastAsia" w:ascii="仿宋" w:hAnsi="仿宋" w:eastAsia="仿宋"/>
        </w:rPr>
        <w:t>使用单元产品标识（unit</w:t>
      </w:r>
      <w:r>
        <w:rPr>
          <w:rFonts w:ascii="仿宋" w:hAnsi="仿宋" w:eastAsia="仿宋"/>
        </w:rPr>
        <w:t xml:space="preserve"> </w:t>
      </w:r>
      <w:r>
        <w:rPr>
          <w:rFonts w:hint="eastAsia" w:ascii="仿宋" w:hAnsi="仿宋" w:eastAsia="仿宋"/>
        </w:rPr>
        <w:t>of</w:t>
      </w:r>
      <w:r>
        <w:rPr>
          <w:rFonts w:ascii="仿宋" w:hAnsi="仿宋" w:eastAsia="仿宋"/>
        </w:rPr>
        <w:t xml:space="preserve"> </w:t>
      </w:r>
      <w:r>
        <w:rPr>
          <w:rFonts w:hint="eastAsia" w:ascii="仿宋" w:hAnsi="仿宋" w:eastAsia="仿宋"/>
        </w:rPr>
        <w:t>use</w:t>
      </w:r>
      <w:r>
        <w:rPr>
          <w:rFonts w:ascii="仿宋" w:hAnsi="仿宋" w:eastAsia="仿宋"/>
        </w:rPr>
        <w:t xml:space="preserve"> </w:t>
      </w:r>
      <w:r>
        <w:rPr>
          <w:rFonts w:hint="eastAsia" w:ascii="仿宋" w:hAnsi="仿宋" w:eastAsia="仿宋"/>
        </w:rPr>
        <w:t>device</w:t>
      </w:r>
      <w:r>
        <w:rPr>
          <w:rFonts w:ascii="仿宋" w:hAnsi="仿宋" w:eastAsia="仿宋"/>
        </w:rPr>
        <w:t xml:space="preserve"> </w:t>
      </w:r>
      <w:r>
        <w:rPr>
          <w:rFonts w:hint="eastAsia" w:ascii="仿宋" w:hAnsi="仿宋" w:eastAsia="仿宋"/>
        </w:rPr>
        <w:t>identifier；UoU</w:t>
      </w:r>
      <w:r>
        <w:rPr>
          <w:rFonts w:ascii="仿宋" w:hAnsi="仿宋" w:eastAsia="仿宋"/>
        </w:rPr>
        <w:t xml:space="preserve"> UDI-DI</w:t>
      </w:r>
      <w:r>
        <w:rPr>
          <w:rFonts w:hint="eastAsia" w:ascii="仿宋" w:hAnsi="仿宋" w:eastAsia="仿宋"/>
        </w:rPr>
        <w:t>）</w:t>
      </w:r>
    </w:p>
    <w:p>
      <w:pPr>
        <w:widowControl/>
        <w:spacing w:before="100" w:beforeAutospacing="1" w:after="100" w:afterAutospacing="1" w:line="300" w:lineRule="auto"/>
        <w:ind w:firstLine="560" w:firstLineChars="200"/>
        <w:jc w:val="left"/>
        <w:rPr>
          <w:rFonts w:ascii="仿宋" w:hAnsi="仿宋" w:eastAsia="仿宋"/>
          <w:sz w:val="28"/>
          <w:szCs w:val="28"/>
        </w:rPr>
      </w:pPr>
      <w:r>
        <w:rPr>
          <w:rFonts w:hint="eastAsia" w:ascii="仿宋" w:hAnsi="仿宋" w:eastAsia="仿宋"/>
          <w:sz w:val="28"/>
          <w:szCs w:val="28"/>
        </w:rPr>
        <w:t>在医疗器械使用单元上没有医疗器械唯一标识的情况下，</w:t>
      </w:r>
      <w:bookmarkEnd w:id="10"/>
      <w:bookmarkEnd w:id="11"/>
      <w:r>
        <w:rPr>
          <w:rFonts w:hint="eastAsia" w:ascii="仿宋" w:hAnsi="仿宋" w:eastAsia="仿宋"/>
          <w:sz w:val="28"/>
          <w:szCs w:val="28"/>
        </w:rPr>
        <w:t>分配给单个医疗器械产品的产品标识，其目的是关联患者和医疗器械。</w:t>
      </w:r>
    </w:p>
    <w:p>
      <w:pPr>
        <w:widowControl/>
        <w:spacing w:before="100" w:beforeAutospacing="1" w:after="100" w:afterAutospacing="1" w:line="300" w:lineRule="auto"/>
        <w:ind w:firstLine="420" w:firstLineChars="200"/>
        <w:jc w:val="left"/>
        <w:rPr>
          <w:rFonts w:ascii="仿宋" w:hAnsi="仿宋" w:eastAsia="仿宋"/>
          <w:sz w:val="28"/>
          <w:szCs w:val="28"/>
        </w:rPr>
      </w:pPr>
      <w:r>
        <w:rPr>
          <w:rFonts w:ascii="仿宋" w:hAnsi="仿宋" w:eastAsia="仿宋"/>
        </w:rPr>
        <w:t>[来源：YY/T 1681-2019,定义3.5]]</w:t>
      </w:r>
    </w:p>
    <w:p>
      <w:pPr>
        <w:pStyle w:val="5"/>
        <w:rPr>
          <w:rFonts w:ascii="仿宋" w:hAnsi="仿宋" w:eastAsia="仿宋"/>
        </w:rPr>
      </w:pPr>
      <w:bookmarkStart w:id="12" w:name="OLE_LINK128"/>
      <w:r>
        <w:rPr>
          <w:rFonts w:hint="eastAsia" w:ascii="仿宋" w:hAnsi="仿宋" w:eastAsia="仿宋"/>
        </w:rPr>
        <w:t>包装产品标识（包装D</w:t>
      </w:r>
      <w:r>
        <w:rPr>
          <w:rFonts w:ascii="仿宋" w:hAnsi="仿宋" w:eastAsia="仿宋"/>
        </w:rPr>
        <w:t>I</w:t>
      </w:r>
      <w:r>
        <w:rPr>
          <w:rFonts w:hint="eastAsia" w:ascii="仿宋" w:hAnsi="仿宋" w:eastAsia="仿宋"/>
        </w:rPr>
        <w:t>，P</w:t>
      </w:r>
      <w:r>
        <w:rPr>
          <w:rFonts w:ascii="仿宋" w:hAnsi="仿宋" w:eastAsia="仿宋"/>
        </w:rPr>
        <w:t>UDI</w:t>
      </w:r>
      <w:r>
        <w:rPr>
          <w:rFonts w:hint="eastAsia" w:ascii="仿宋" w:hAnsi="仿宋" w:eastAsia="仿宋"/>
        </w:rPr>
        <w:t>-</w:t>
      </w:r>
      <w:r>
        <w:rPr>
          <w:rFonts w:ascii="仿宋" w:hAnsi="仿宋" w:eastAsia="仿宋"/>
        </w:rPr>
        <w:t>DI</w:t>
      </w:r>
      <w:r>
        <w:rPr>
          <w:rFonts w:hint="eastAsia" w:ascii="仿宋" w:hAnsi="仿宋" w:eastAsia="仿宋"/>
        </w:rPr>
        <w:t>）</w:t>
      </w:r>
    </w:p>
    <w:p>
      <w:pPr>
        <w:widowControl/>
        <w:spacing w:before="100" w:beforeAutospacing="1" w:after="100" w:afterAutospacing="1" w:line="300" w:lineRule="auto"/>
        <w:ind w:firstLine="560" w:firstLineChars="200"/>
        <w:jc w:val="left"/>
        <w:rPr>
          <w:rFonts w:ascii="仿宋" w:hAnsi="仿宋" w:eastAsia="仿宋"/>
          <w:sz w:val="28"/>
          <w:szCs w:val="28"/>
        </w:rPr>
      </w:pPr>
      <w:r>
        <w:rPr>
          <w:rFonts w:hint="eastAsia" w:ascii="仿宋" w:hAnsi="仿宋" w:eastAsia="仿宋"/>
          <w:sz w:val="28"/>
          <w:szCs w:val="28"/>
        </w:rPr>
        <w:t>是指最低级别医疗器械包装之上的更高级别包装单元的产品标识</w:t>
      </w:r>
      <w:bookmarkEnd w:id="12"/>
      <w:r>
        <w:rPr>
          <w:rFonts w:hint="eastAsia" w:ascii="仿宋" w:hAnsi="仿宋" w:eastAsia="仿宋"/>
          <w:sz w:val="28"/>
          <w:szCs w:val="28"/>
        </w:rPr>
        <w:t xml:space="preserve">。 </w:t>
      </w:r>
    </w:p>
    <w:p>
      <w:pPr>
        <w:pStyle w:val="5"/>
        <w:rPr>
          <w:rFonts w:ascii="仿宋" w:hAnsi="仿宋" w:eastAsia="仿宋"/>
        </w:rPr>
      </w:pPr>
      <w:bookmarkStart w:id="13" w:name="OLE_LINK129"/>
      <w:r>
        <w:rPr>
          <w:rFonts w:hint="eastAsia" w:ascii="仿宋" w:hAnsi="仿宋" w:eastAsia="仿宋"/>
        </w:rPr>
        <w:t>本体唯一标识（本体UDI，DM UDI）</w:t>
      </w:r>
    </w:p>
    <w:p>
      <w:pPr>
        <w:widowControl/>
        <w:spacing w:before="100" w:beforeAutospacing="1" w:after="100" w:afterAutospacing="1" w:line="300" w:lineRule="auto"/>
        <w:ind w:firstLine="560" w:firstLineChars="200"/>
        <w:jc w:val="left"/>
        <w:rPr>
          <w:rFonts w:ascii="仿宋" w:hAnsi="仿宋" w:eastAsia="仿宋"/>
          <w:sz w:val="28"/>
          <w:szCs w:val="28"/>
        </w:rPr>
      </w:pPr>
      <w:r>
        <w:rPr>
          <w:rFonts w:hint="eastAsia" w:ascii="仿宋" w:hAnsi="仿宋" w:eastAsia="仿宋"/>
          <w:sz w:val="28"/>
          <w:szCs w:val="28"/>
        </w:rPr>
        <w:t>通过某种技术手段把器械唯一标识的数据载体直接永久性地标记在器械本体上，此唯一标识叫做本体唯一标识。</w:t>
      </w:r>
    </w:p>
    <w:p>
      <w:pPr>
        <w:widowControl/>
        <w:spacing w:before="100" w:beforeAutospacing="1" w:after="100" w:afterAutospacing="1" w:line="300" w:lineRule="auto"/>
        <w:jc w:val="left"/>
        <w:rPr>
          <w:rFonts w:ascii="仿宋" w:hAnsi="仿宋" w:eastAsia="仿宋"/>
          <w:szCs w:val="21"/>
        </w:rPr>
      </w:pPr>
      <w:r>
        <w:rPr>
          <w:rFonts w:hint="eastAsia" w:ascii="仿宋" w:hAnsi="仿宋" w:eastAsia="仿宋"/>
          <w:szCs w:val="21"/>
        </w:rPr>
        <w:t>注：Y</w:t>
      </w:r>
      <w:r>
        <w:rPr>
          <w:rFonts w:ascii="仿宋" w:hAnsi="仿宋" w:eastAsia="仿宋"/>
          <w:szCs w:val="21"/>
        </w:rPr>
        <w:t>Y/T 1681-2019</w:t>
      </w:r>
      <w:r>
        <w:rPr>
          <w:rFonts w:hint="eastAsia" w:ascii="仿宋" w:hAnsi="仿宋" w:eastAsia="仿宋"/>
          <w:szCs w:val="21"/>
        </w:rPr>
        <w:t>中有关本体直接标识（direct</w:t>
      </w:r>
      <w:r>
        <w:rPr>
          <w:rFonts w:ascii="仿宋" w:hAnsi="仿宋" w:eastAsia="仿宋"/>
          <w:szCs w:val="21"/>
        </w:rPr>
        <w:t xml:space="preserve"> </w:t>
      </w:r>
      <w:r>
        <w:rPr>
          <w:rFonts w:hint="eastAsia" w:ascii="仿宋" w:hAnsi="仿宋" w:eastAsia="仿宋"/>
          <w:szCs w:val="21"/>
        </w:rPr>
        <w:t>marking）的定义：在医疗器械本体上永久附加医疗器械唯一标识的方式。</w:t>
      </w:r>
    </w:p>
    <w:p>
      <w:pPr>
        <w:pStyle w:val="5"/>
        <w:rPr>
          <w:rFonts w:ascii="仿宋" w:hAnsi="仿宋" w:eastAsia="仿宋"/>
        </w:rPr>
      </w:pPr>
      <w:r>
        <w:rPr>
          <w:rFonts w:hint="eastAsia" w:ascii="仿宋" w:hAnsi="仿宋" w:eastAsia="仿宋"/>
        </w:rPr>
        <w:t>本体产品标识（本体D</w:t>
      </w:r>
      <w:r>
        <w:rPr>
          <w:rFonts w:ascii="仿宋" w:hAnsi="仿宋" w:eastAsia="仿宋"/>
        </w:rPr>
        <w:t>I,DM DI</w:t>
      </w:r>
      <w:r>
        <w:rPr>
          <w:rFonts w:hint="eastAsia" w:ascii="仿宋" w:hAnsi="仿宋" w:eastAsia="仿宋"/>
        </w:rPr>
        <w:t>）</w:t>
      </w:r>
    </w:p>
    <w:p>
      <w:pPr>
        <w:widowControl/>
        <w:spacing w:before="100" w:beforeAutospacing="1" w:after="100" w:afterAutospacing="1" w:line="300" w:lineRule="auto"/>
        <w:ind w:firstLine="560" w:firstLineChars="200"/>
        <w:jc w:val="left"/>
        <w:rPr>
          <w:rFonts w:ascii="仿宋" w:hAnsi="仿宋" w:eastAsia="仿宋"/>
          <w:sz w:val="28"/>
          <w:szCs w:val="28"/>
        </w:rPr>
      </w:pPr>
      <w:r>
        <w:rPr>
          <w:rFonts w:hint="eastAsia" w:ascii="仿宋" w:hAnsi="仿宋" w:eastAsia="仿宋"/>
          <w:sz w:val="28"/>
          <w:szCs w:val="28"/>
        </w:rPr>
        <w:t>是指本体唯一标识的产品标识</w:t>
      </w:r>
      <w:bookmarkEnd w:id="13"/>
      <w:r>
        <w:rPr>
          <w:rFonts w:hint="eastAsia" w:ascii="仿宋" w:hAnsi="仿宋" w:eastAsia="仿宋"/>
          <w:sz w:val="28"/>
          <w:szCs w:val="28"/>
        </w:rPr>
        <w:t>。</w:t>
      </w:r>
    </w:p>
    <w:p>
      <w:pPr>
        <w:pStyle w:val="5"/>
        <w:rPr>
          <w:rFonts w:ascii="仿宋" w:hAnsi="仿宋" w:eastAsia="仿宋"/>
        </w:rPr>
      </w:pPr>
      <w:bookmarkStart w:id="14" w:name="OLE_LINK122"/>
      <w:bookmarkStart w:id="15" w:name="OLE_LINK121"/>
      <w:r>
        <w:rPr>
          <w:rFonts w:hint="eastAsia" w:ascii="仿宋" w:hAnsi="仿宋" w:eastAsia="仿宋"/>
        </w:rPr>
        <w:t>包类器械</w:t>
      </w:r>
    </w:p>
    <w:p>
      <w:pPr>
        <w:widowControl/>
        <w:spacing w:before="100" w:beforeAutospacing="1" w:after="100" w:afterAutospacing="1" w:line="300" w:lineRule="auto"/>
        <w:ind w:firstLine="560" w:firstLineChars="200"/>
        <w:jc w:val="left"/>
        <w:rPr>
          <w:rFonts w:ascii="仿宋" w:hAnsi="仿宋" w:eastAsia="仿宋"/>
          <w:sz w:val="28"/>
          <w:szCs w:val="28"/>
        </w:rPr>
      </w:pPr>
      <w:r>
        <w:rPr>
          <w:rFonts w:hint="eastAsia" w:ascii="仿宋" w:hAnsi="仿宋" w:eastAsia="仿宋"/>
          <w:sz w:val="28"/>
          <w:szCs w:val="28"/>
        </w:rPr>
        <w:t>是指由两个或以上医疗器械因特定的医疗目的而组合在一起包装的医疗器械组合包。</w:t>
      </w:r>
    </w:p>
    <w:bookmarkEnd w:id="14"/>
    <w:bookmarkEnd w:id="15"/>
    <w:p>
      <w:pPr>
        <w:pStyle w:val="5"/>
        <w:rPr>
          <w:rFonts w:ascii="仿宋" w:hAnsi="仿宋" w:eastAsia="仿宋"/>
        </w:rPr>
      </w:pPr>
      <w:bookmarkStart w:id="16" w:name="OLE_LINK123"/>
      <w:r>
        <w:rPr>
          <w:rFonts w:hint="eastAsia" w:ascii="仿宋" w:hAnsi="仿宋" w:eastAsia="仿宋"/>
        </w:rPr>
        <w:t>可配置器械</w:t>
      </w:r>
    </w:p>
    <w:p>
      <w:pPr>
        <w:widowControl/>
        <w:spacing w:before="100" w:beforeAutospacing="1" w:after="100" w:afterAutospacing="1" w:line="300" w:lineRule="auto"/>
        <w:ind w:firstLine="560" w:firstLineChars="200"/>
        <w:jc w:val="left"/>
        <w:rPr>
          <w:rFonts w:ascii="仿宋" w:hAnsi="仿宋" w:eastAsia="仿宋"/>
          <w:sz w:val="28"/>
          <w:szCs w:val="28"/>
        </w:rPr>
      </w:pPr>
      <w:r>
        <w:rPr>
          <w:rFonts w:hint="eastAsia" w:ascii="仿宋" w:hAnsi="仿宋" w:eastAsia="仿宋"/>
          <w:sz w:val="28"/>
          <w:szCs w:val="28"/>
        </w:rPr>
        <w:t>是指由多个部件组成的可以以多种配置组装的医疗器械。可配置器械可以分开包装也可以一起包装，组成可配置器械的部件/附件本身也可以是医疗器械</w:t>
      </w:r>
      <w:bookmarkEnd w:id="16"/>
      <w:r>
        <w:rPr>
          <w:rFonts w:hint="eastAsia" w:ascii="仿宋" w:hAnsi="仿宋" w:eastAsia="仿宋"/>
          <w:sz w:val="28"/>
          <w:szCs w:val="28"/>
        </w:rPr>
        <w:t>。</w:t>
      </w:r>
    </w:p>
    <w:p>
      <w:pPr>
        <w:pStyle w:val="5"/>
        <w:rPr>
          <w:rFonts w:ascii="仿宋" w:hAnsi="仿宋" w:eastAsia="仿宋"/>
        </w:rPr>
      </w:pPr>
      <w:bookmarkStart w:id="17" w:name="OLE_LINK124"/>
      <w:r>
        <w:rPr>
          <w:rFonts w:hint="eastAsia" w:ascii="仿宋" w:hAnsi="仿宋" w:eastAsia="仿宋"/>
        </w:rPr>
        <w:t>运输包装</w:t>
      </w:r>
    </w:p>
    <w:p>
      <w:pPr>
        <w:widowControl/>
        <w:spacing w:before="100" w:beforeAutospacing="1" w:after="100" w:afterAutospacing="1" w:line="300" w:lineRule="auto"/>
        <w:ind w:firstLine="560" w:firstLineChars="200"/>
        <w:jc w:val="left"/>
        <w:rPr>
          <w:rFonts w:ascii="仿宋" w:hAnsi="仿宋" w:eastAsia="仿宋"/>
          <w:sz w:val="28"/>
          <w:szCs w:val="28"/>
        </w:rPr>
      </w:pPr>
      <w:r>
        <w:rPr>
          <w:rFonts w:hint="eastAsia" w:ascii="仿宋" w:hAnsi="仿宋" w:eastAsia="仿宋"/>
          <w:sz w:val="28"/>
          <w:szCs w:val="28"/>
        </w:rPr>
        <w:t>由物流系统过程控制产品可追溯性的包装。</w:t>
      </w:r>
    </w:p>
    <w:p>
      <w:pPr>
        <w:widowControl/>
        <w:spacing w:before="100" w:beforeAutospacing="1" w:after="100" w:afterAutospacing="1" w:line="300" w:lineRule="auto"/>
        <w:ind w:firstLine="560" w:firstLineChars="200"/>
        <w:jc w:val="left"/>
        <w:rPr>
          <w:rFonts w:ascii="仿宋" w:hAnsi="仿宋" w:eastAsia="仿宋"/>
          <w:sz w:val="28"/>
          <w:szCs w:val="28"/>
        </w:rPr>
      </w:pPr>
      <w:r>
        <w:rPr>
          <w:rFonts w:hint="eastAsia" w:ascii="仿宋" w:hAnsi="仿宋" w:eastAsia="仿宋"/>
          <w:sz w:val="28"/>
          <w:szCs w:val="28"/>
        </w:rPr>
        <w:t>一般运输包装内医疗器械品种或数量可能随运输目的地不同而不同</w:t>
      </w:r>
      <w:bookmarkEnd w:id="17"/>
      <w:r>
        <w:rPr>
          <w:rFonts w:hint="eastAsia" w:ascii="仿宋" w:hAnsi="仿宋" w:eastAsia="仿宋"/>
          <w:sz w:val="28"/>
          <w:szCs w:val="28"/>
        </w:rPr>
        <w:t>。</w:t>
      </w:r>
    </w:p>
    <w:p>
      <w:pPr>
        <w:widowControl/>
        <w:jc w:val="left"/>
        <w:rPr>
          <w:rFonts w:ascii="仿宋" w:hAnsi="仿宋" w:eastAsia="仿宋"/>
          <w:b/>
          <w:bCs/>
          <w:kern w:val="44"/>
          <w:sz w:val="44"/>
          <w:szCs w:val="44"/>
        </w:rPr>
      </w:pPr>
      <w:r>
        <w:rPr>
          <w:rFonts w:ascii="仿宋" w:hAnsi="仿宋" w:eastAsia="仿宋"/>
        </w:rPr>
        <w:br w:type="page"/>
      </w:r>
    </w:p>
    <w:p>
      <w:pPr>
        <w:pStyle w:val="2"/>
        <w:jc w:val="center"/>
        <w:rPr>
          <w:rFonts w:ascii="仿宋" w:hAnsi="仿宋" w:eastAsia="仿宋"/>
        </w:rPr>
      </w:pPr>
      <w:r>
        <w:rPr>
          <w:rFonts w:hint="eastAsia" w:ascii="仿宋" w:hAnsi="仿宋" w:eastAsia="仿宋"/>
        </w:rPr>
        <w:t>附录2-D</w:t>
      </w:r>
      <w:r>
        <w:rPr>
          <w:rFonts w:ascii="仿宋" w:hAnsi="仿宋" w:eastAsia="仿宋"/>
        </w:rPr>
        <w:t>I</w:t>
      </w:r>
      <w:r>
        <w:rPr>
          <w:rFonts w:hint="eastAsia" w:ascii="仿宋" w:hAnsi="仿宋" w:eastAsia="仿宋"/>
        </w:rPr>
        <w:t>赋码规则</w:t>
      </w:r>
    </w:p>
    <w:p>
      <w:pPr>
        <w:pStyle w:val="22"/>
        <w:numPr>
          <w:ilvl w:val="0"/>
          <w:numId w:val="7"/>
        </w:numPr>
        <w:spacing w:line="300" w:lineRule="auto"/>
        <w:ind w:firstLineChars="0"/>
        <w:rPr>
          <w:rFonts w:ascii="仿宋" w:hAnsi="仿宋" w:eastAsia="仿宋"/>
          <w:b/>
          <w:sz w:val="28"/>
          <w:szCs w:val="28"/>
        </w:rPr>
      </w:pPr>
      <w:r>
        <w:rPr>
          <w:rFonts w:ascii="仿宋" w:hAnsi="仿宋" w:eastAsia="仿宋"/>
          <w:b/>
          <w:sz w:val="28"/>
          <w:szCs w:val="28"/>
        </w:rPr>
        <w:t>DI</w:t>
      </w:r>
      <w:r>
        <w:rPr>
          <w:rFonts w:hint="eastAsia" w:ascii="仿宋" w:hAnsi="仿宋" w:eastAsia="仿宋"/>
          <w:b/>
          <w:sz w:val="28"/>
          <w:szCs w:val="28"/>
        </w:rPr>
        <w:t>创建</w:t>
      </w:r>
    </w:p>
    <w:p>
      <w:pPr>
        <w:pStyle w:val="22"/>
        <w:widowControl/>
        <w:numPr>
          <w:ilvl w:val="0"/>
          <w:numId w:val="8"/>
        </w:numPr>
        <w:shd w:val="clear" w:color="auto" w:fill="FFFFFF"/>
        <w:spacing w:before="100" w:beforeAutospacing="1" w:after="100" w:afterAutospacing="1" w:line="300" w:lineRule="auto"/>
        <w:ind w:firstLineChars="0"/>
        <w:rPr>
          <w:rFonts w:ascii="仿宋" w:hAnsi="仿宋" w:eastAsia="仿宋"/>
          <w:sz w:val="28"/>
          <w:szCs w:val="28"/>
        </w:rPr>
      </w:pPr>
      <w:bookmarkStart w:id="18" w:name="OLE_LINK139"/>
      <w:bookmarkStart w:id="19" w:name="OLE_LINK140"/>
      <w:r>
        <w:rPr>
          <w:rFonts w:ascii="仿宋" w:hAnsi="仿宋" w:eastAsia="仿宋"/>
          <w:sz w:val="28"/>
          <w:szCs w:val="28"/>
        </w:rPr>
        <w:t>应</w:t>
      </w:r>
      <w:r>
        <w:rPr>
          <w:rFonts w:hint="eastAsia" w:ascii="仿宋" w:hAnsi="仿宋" w:eastAsia="仿宋"/>
          <w:sz w:val="28"/>
          <w:szCs w:val="28"/>
        </w:rPr>
        <w:t>为最低级别医疗器械包装单元</w:t>
      </w:r>
      <w:r>
        <w:rPr>
          <w:rFonts w:ascii="仿宋" w:hAnsi="仿宋" w:eastAsia="仿宋"/>
          <w:sz w:val="28"/>
          <w:szCs w:val="28"/>
        </w:rPr>
        <w:t>及</w:t>
      </w:r>
      <w:r>
        <w:rPr>
          <w:rFonts w:hint="eastAsia" w:ascii="仿宋" w:hAnsi="仿宋" w:eastAsia="仿宋"/>
          <w:sz w:val="28"/>
          <w:szCs w:val="28"/>
        </w:rPr>
        <w:t>各更高级别包装单元创建D</w:t>
      </w:r>
      <w:r>
        <w:rPr>
          <w:rFonts w:ascii="仿宋" w:hAnsi="仿宋" w:eastAsia="仿宋"/>
          <w:sz w:val="28"/>
          <w:szCs w:val="28"/>
        </w:rPr>
        <w:t>I</w:t>
      </w:r>
      <w:r>
        <w:rPr>
          <w:rFonts w:hint="eastAsia" w:ascii="仿宋" w:hAnsi="仿宋" w:eastAsia="仿宋"/>
          <w:sz w:val="28"/>
          <w:szCs w:val="28"/>
        </w:rPr>
        <w:t>，各级别包装单元的D</w:t>
      </w:r>
      <w:r>
        <w:rPr>
          <w:rFonts w:ascii="仿宋" w:hAnsi="仿宋" w:eastAsia="仿宋"/>
          <w:sz w:val="28"/>
          <w:szCs w:val="28"/>
        </w:rPr>
        <w:t>I</w:t>
      </w:r>
      <w:r>
        <w:rPr>
          <w:rFonts w:hint="eastAsia" w:ascii="仿宋" w:hAnsi="仿宋" w:eastAsia="仿宋"/>
          <w:sz w:val="28"/>
          <w:szCs w:val="28"/>
        </w:rPr>
        <w:t>应保持唯一。</w:t>
      </w:r>
    </w:p>
    <w:p>
      <w:pPr>
        <w:pStyle w:val="22"/>
        <w:widowControl/>
        <w:numPr>
          <w:ilvl w:val="0"/>
          <w:numId w:val="8"/>
        </w:numPr>
        <w:shd w:val="clear" w:color="auto" w:fill="FFFFFF"/>
        <w:spacing w:before="100" w:beforeAutospacing="1" w:after="100" w:afterAutospacing="1" w:line="300" w:lineRule="auto"/>
        <w:ind w:firstLineChars="0"/>
        <w:rPr>
          <w:rFonts w:ascii="仿宋" w:hAnsi="仿宋" w:eastAsia="仿宋"/>
          <w:sz w:val="28"/>
          <w:szCs w:val="28"/>
        </w:rPr>
      </w:pPr>
      <w:r>
        <w:rPr>
          <w:rFonts w:hint="eastAsia" w:ascii="仿宋" w:hAnsi="仿宋" w:eastAsia="仿宋"/>
          <w:sz w:val="28"/>
          <w:szCs w:val="28"/>
        </w:rPr>
        <w:t>应为使用单元创建D</w:t>
      </w:r>
      <w:r>
        <w:rPr>
          <w:rFonts w:ascii="仿宋" w:hAnsi="仿宋" w:eastAsia="仿宋"/>
          <w:sz w:val="28"/>
          <w:szCs w:val="28"/>
        </w:rPr>
        <w:t>I</w:t>
      </w:r>
      <w:r>
        <w:rPr>
          <w:rFonts w:hint="eastAsia" w:ascii="仿宋" w:hAnsi="仿宋" w:eastAsia="仿宋"/>
          <w:sz w:val="28"/>
          <w:szCs w:val="28"/>
        </w:rPr>
        <w:t>。</w:t>
      </w:r>
    </w:p>
    <w:p>
      <w:pPr>
        <w:pStyle w:val="22"/>
        <w:widowControl/>
        <w:numPr>
          <w:ilvl w:val="0"/>
          <w:numId w:val="8"/>
        </w:numPr>
        <w:shd w:val="clear" w:color="auto" w:fill="FFFFFF"/>
        <w:spacing w:before="100" w:beforeAutospacing="1" w:after="100" w:afterAutospacing="1" w:line="300" w:lineRule="auto"/>
        <w:ind w:firstLineChars="0"/>
        <w:rPr>
          <w:rFonts w:ascii="仿宋" w:hAnsi="仿宋" w:eastAsia="仿宋"/>
          <w:sz w:val="28"/>
          <w:szCs w:val="28"/>
        </w:rPr>
      </w:pPr>
      <w:r>
        <w:rPr>
          <w:rFonts w:hint="eastAsia" w:ascii="仿宋" w:hAnsi="仿宋" w:eastAsia="仿宋"/>
          <w:sz w:val="28"/>
          <w:szCs w:val="28"/>
        </w:rPr>
        <w:t>对于可配置器械，应为可配置器械创建D</w:t>
      </w:r>
      <w:r>
        <w:rPr>
          <w:rFonts w:ascii="仿宋" w:hAnsi="仿宋" w:eastAsia="仿宋"/>
          <w:sz w:val="28"/>
          <w:szCs w:val="28"/>
        </w:rPr>
        <w:t>I</w:t>
      </w:r>
      <w:r>
        <w:rPr>
          <w:rFonts w:hint="eastAsia" w:ascii="仿宋" w:hAnsi="仿宋" w:eastAsia="仿宋"/>
          <w:sz w:val="28"/>
          <w:szCs w:val="28"/>
        </w:rPr>
        <w:t>，可配置器械中的所有配置组合使用同一D</w:t>
      </w:r>
      <w:r>
        <w:rPr>
          <w:rFonts w:ascii="仿宋" w:hAnsi="仿宋" w:eastAsia="仿宋"/>
          <w:sz w:val="28"/>
          <w:szCs w:val="28"/>
        </w:rPr>
        <w:t>I</w:t>
      </w:r>
      <w:r>
        <w:rPr>
          <w:rFonts w:hint="eastAsia" w:ascii="仿宋" w:hAnsi="仿宋" w:eastAsia="仿宋"/>
          <w:sz w:val="28"/>
          <w:szCs w:val="28"/>
        </w:rPr>
        <w:t>，应为可单独销售的医疗器械部件/附件创建不同的D</w:t>
      </w:r>
      <w:r>
        <w:rPr>
          <w:rFonts w:ascii="仿宋" w:hAnsi="仿宋" w:eastAsia="仿宋"/>
          <w:sz w:val="28"/>
          <w:szCs w:val="28"/>
        </w:rPr>
        <w:t>I</w:t>
      </w:r>
      <w:r>
        <w:rPr>
          <w:rFonts w:hint="eastAsia" w:ascii="仿宋" w:hAnsi="仿宋" w:eastAsia="仿宋"/>
          <w:sz w:val="28"/>
          <w:szCs w:val="28"/>
        </w:rPr>
        <w:t>。</w:t>
      </w:r>
    </w:p>
    <w:p>
      <w:pPr>
        <w:pStyle w:val="22"/>
        <w:widowControl/>
        <w:numPr>
          <w:ilvl w:val="0"/>
          <w:numId w:val="8"/>
        </w:numPr>
        <w:shd w:val="clear" w:color="auto" w:fill="FFFFFF"/>
        <w:spacing w:before="100" w:beforeAutospacing="1" w:after="100" w:afterAutospacing="1" w:line="300" w:lineRule="auto"/>
        <w:ind w:firstLineChars="0"/>
        <w:rPr>
          <w:rFonts w:ascii="仿宋" w:hAnsi="仿宋" w:eastAsia="仿宋"/>
          <w:sz w:val="28"/>
          <w:szCs w:val="28"/>
        </w:rPr>
      </w:pPr>
      <w:r>
        <w:rPr>
          <w:rFonts w:hint="eastAsia" w:ascii="仿宋" w:hAnsi="仿宋" w:eastAsia="仿宋"/>
          <w:sz w:val="28"/>
          <w:szCs w:val="28"/>
        </w:rPr>
        <w:t>对于包类器械，应为包类器械创建D</w:t>
      </w:r>
      <w:r>
        <w:rPr>
          <w:rFonts w:ascii="仿宋" w:hAnsi="仿宋" w:eastAsia="仿宋"/>
          <w:sz w:val="28"/>
          <w:szCs w:val="28"/>
        </w:rPr>
        <w:t>I</w:t>
      </w:r>
      <w:r>
        <w:rPr>
          <w:rFonts w:hint="eastAsia" w:ascii="仿宋" w:hAnsi="仿宋" w:eastAsia="仿宋"/>
          <w:sz w:val="28"/>
          <w:szCs w:val="28"/>
        </w:rPr>
        <w:t>，应为包内可单独销售的器械创建不同的D</w:t>
      </w:r>
      <w:r>
        <w:rPr>
          <w:rFonts w:ascii="仿宋" w:hAnsi="仿宋" w:eastAsia="仿宋"/>
          <w:sz w:val="28"/>
          <w:szCs w:val="28"/>
        </w:rPr>
        <w:t>I</w:t>
      </w:r>
      <w:r>
        <w:rPr>
          <w:rFonts w:hint="eastAsia" w:ascii="仿宋" w:hAnsi="仿宋" w:eastAsia="仿宋"/>
          <w:sz w:val="28"/>
          <w:szCs w:val="28"/>
        </w:rPr>
        <w:t>，应为内含器械品类和数量不同的包类器械创建不同的D</w:t>
      </w:r>
      <w:r>
        <w:rPr>
          <w:rFonts w:ascii="仿宋" w:hAnsi="仿宋" w:eastAsia="仿宋"/>
          <w:sz w:val="28"/>
          <w:szCs w:val="28"/>
        </w:rPr>
        <w:t>I</w:t>
      </w:r>
      <w:r>
        <w:rPr>
          <w:rFonts w:hint="eastAsia" w:ascii="仿宋" w:hAnsi="仿宋" w:eastAsia="仿宋"/>
          <w:sz w:val="28"/>
          <w:szCs w:val="28"/>
        </w:rPr>
        <w:t>。</w:t>
      </w:r>
    </w:p>
    <w:p>
      <w:pPr>
        <w:pStyle w:val="22"/>
        <w:widowControl/>
        <w:numPr>
          <w:ilvl w:val="0"/>
          <w:numId w:val="8"/>
        </w:numPr>
        <w:shd w:val="clear" w:color="auto" w:fill="FFFFFF"/>
        <w:spacing w:before="100" w:beforeAutospacing="1" w:after="100" w:afterAutospacing="1" w:line="300" w:lineRule="auto"/>
        <w:ind w:firstLineChars="0"/>
        <w:rPr>
          <w:rFonts w:ascii="仿宋" w:hAnsi="仿宋" w:eastAsia="仿宋"/>
          <w:sz w:val="28"/>
          <w:szCs w:val="28"/>
        </w:rPr>
      </w:pPr>
      <w:r>
        <w:rPr>
          <w:rFonts w:hint="eastAsia" w:ascii="仿宋" w:hAnsi="仿宋" w:eastAsia="仿宋"/>
          <w:sz w:val="28"/>
          <w:szCs w:val="28"/>
        </w:rPr>
        <w:t>对于试剂产品，应为成品试剂的不同包装规格创建不同的D</w:t>
      </w:r>
      <w:r>
        <w:rPr>
          <w:rFonts w:ascii="仿宋" w:hAnsi="仿宋" w:eastAsia="仿宋"/>
          <w:sz w:val="28"/>
          <w:szCs w:val="28"/>
        </w:rPr>
        <w:t>I</w:t>
      </w:r>
      <w:r>
        <w:rPr>
          <w:rFonts w:hint="eastAsia" w:ascii="仿宋" w:hAnsi="仿宋" w:eastAsia="仿宋"/>
          <w:sz w:val="28"/>
          <w:szCs w:val="28"/>
        </w:rPr>
        <w:t>。</w:t>
      </w:r>
    </w:p>
    <w:p>
      <w:pPr>
        <w:pStyle w:val="22"/>
        <w:widowControl/>
        <w:numPr>
          <w:ilvl w:val="0"/>
          <w:numId w:val="8"/>
        </w:numPr>
        <w:shd w:val="clear" w:color="auto" w:fill="FFFFFF"/>
        <w:spacing w:before="100" w:beforeAutospacing="1" w:after="100" w:afterAutospacing="1" w:line="300" w:lineRule="auto"/>
        <w:ind w:firstLineChars="0"/>
        <w:rPr>
          <w:rFonts w:ascii="仿宋" w:hAnsi="仿宋" w:eastAsia="仿宋"/>
          <w:sz w:val="28"/>
          <w:szCs w:val="28"/>
        </w:rPr>
      </w:pPr>
      <w:r>
        <w:rPr>
          <w:rFonts w:hint="eastAsia" w:ascii="仿宋" w:hAnsi="仿宋" w:eastAsia="仿宋"/>
          <w:sz w:val="28"/>
          <w:szCs w:val="28"/>
        </w:rPr>
        <w:t>本体D</w:t>
      </w:r>
      <w:r>
        <w:rPr>
          <w:rFonts w:ascii="仿宋" w:hAnsi="仿宋" w:eastAsia="仿宋"/>
          <w:sz w:val="28"/>
          <w:szCs w:val="28"/>
        </w:rPr>
        <w:t>I</w:t>
      </w:r>
      <w:r>
        <w:rPr>
          <w:rFonts w:hint="eastAsia" w:ascii="仿宋" w:hAnsi="仿宋" w:eastAsia="仿宋"/>
          <w:sz w:val="28"/>
          <w:szCs w:val="28"/>
        </w:rPr>
        <w:t>可以与主D</w:t>
      </w:r>
      <w:r>
        <w:rPr>
          <w:rFonts w:ascii="仿宋" w:hAnsi="仿宋" w:eastAsia="仿宋"/>
          <w:sz w:val="28"/>
          <w:szCs w:val="28"/>
        </w:rPr>
        <w:t>I</w:t>
      </w:r>
      <w:r>
        <w:rPr>
          <w:rFonts w:hint="eastAsia" w:ascii="仿宋" w:hAnsi="仿宋" w:eastAsia="仿宋"/>
          <w:sz w:val="28"/>
          <w:szCs w:val="28"/>
        </w:rPr>
        <w:t>相同，也可以不同。</w:t>
      </w:r>
    </w:p>
    <w:p>
      <w:pPr>
        <w:pStyle w:val="22"/>
        <w:widowControl/>
        <w:numPr>
          <w:ilvl w:val="0"/>
          <w:numId w:val="8"/>
        </w:numPr>
        <w:shd w:val="clear" w:color="auto" w:fill="FFFFFF"/>
        <w:spacing w:before="100" w:beforeAutospacing="1" w:after="100" w:afterAutospacing="1" w:line="300" w:lineRule="auto"/>
        <w:ind w:firstLineChars="0"/>
        <w:rPr>
          <w:rFonts w:ascii="仿宋" w:hAnsi="仿宋" w:eastAsia="仿宋"/>
          <w:sz w:val="28"/>
          <w:szCs w:val="28"/>
        </w:rPr>
      </w:pPr>
      <w:r>
        <w:rPr>
          <w:rFonts w:hint="eastAsia" w:ascii="仿宋" w:hAnsi="仿宋" w:eastAsia="仿宋"/>
          <w:sz w:val="28"/>
          <w:szCs w:val="28"/>
        </w:rPr>
        <w:t>运输包装可豁免U</w:t>
      </w:r>
      <w:r>
        <w:rPr>
          <w:rFonts w:ascii="仿宋" w:hAnsi="仿宋" w:eastAsia="仿宋"/>
          <w:sz w:val="28"/>
          <w:szCs w:val="28"/>
        </w:rPr>
        <w:t>DI</w:t>
      </w:r>
      <w:r>
        <w:rPr>
          <w:rFonts w:hint="eastAsia" w:ascii="仿宋" w:hAnsi="仿宋" w:eastAsia="仿宋"/>
          <w:sz w:val="28"/>
          <w:szCs w:val="28"/>
        </w:rPr>
        <w:t>要求</w:t>
      </w:r>
      <w:bookmarkEnd w:id="18"/>
      <w:bookmarkEnd w:id="19"/>
      <w:r>
        <w:rPr>
          <w:rFonts w:hint="eastAsia" w:ascii="仿宋" w:hAnsi="仿宋" w:eastAsia="仿宋"/>
          <w:sz w:val="28"/>
          <w:szCs w:val="28"/>
        </w:rPr>
        <w:t>。</w:t>
      </w:r>
    </w:p>
    <w:p>
      <w:pPr>
        <w:pStyle w:val="22"/>
        <w:numPr>
          <w:ilvl w:val="0"/>
          <w:numId w:val="7"/>
        </w:numPr>
        <w:spacing w:line="300" w:lineRule="auto"/>
        <w:ind w:firstLineChars="0"/>
        <w:rPr>
          <w:rFonts w:ascii="仿宋" w:hAnsi="仿宋" w:eastAsia="仿宋"/>
          <w:b/>
          <w:sz w:val="28"/>
          <w:szCs w:val="28"/>
        </w:rPr>
      </w:pPr>
      <w:r>
        <w:rPr>
          <w:rFonts w:hint="eastAsia" w:ascii="仿宋" w:hAnsi="仿宋" w:eastAsia="仿宋"/>
          <w:b/>
          <w:sz w:val="28"/>
          <w:szCs w:val="28"/>
        </w:rPr>
        <w:t>D</w:t>
      </w:r>
      <w:r>
        <w:rPr>
          <w:rFonts w:ascii="仿宋" w:hAnsi="仿宋" w:eastAsia="仿宋"/>
          <w:b/>
          <w:sz w:val="28"/>
          <w:szCs w:val="28"/>
        </w:rPr>
        <w:t>I</w:t>
      </w:r>
      <w:r>
        <w:rPr>
          <w:rFonts w:hint="eastAsia" w:ascii="仿宋" w:hAnsi="仿宋" w:eastAsia="仿宋"/>
          <w:b/>
          <w:sz w:val="28"/>
          <w:szCs w:val="28"/>
        </w:rPr>
        <w:t>更新</w:t>
      </w:r>
    </w:p>
    <w:p>
      <w:pPr>
        <w:pStyle w:val="22"/>
        <w:widowControl/>
        <w:numPr>
          <w:ilvl w:val="0"/>
          <w:numId w:val="9"/>
        </w:numPr>
        <w:shd w:val="clear" w:color="auto" w:fill="FFFFFF"/>
        <w:spacing w:before="100" w:beforeAutospacing="1" w:after="100" w:afterAutospacing="1" w:line="300" w:lineRule="auto"/>
        <w:ind w:firstLineChars="0"/>
        <w:rPr>
          <w:rFonts w:ascii="仿宋" w:hAnsi="仿宋" w:eastAsia="仿宋"/>
          <w:sz w:val="28"/>
          <w:szCs w:val="28"/>
        </w:rPr>
      </w:pPr>
      <w:bookmarkStart w:id="20" w:name="OLE_LINK32"/>
      <w:bookmarkStart w:id="21" w:name="OLE_LINK141"/>
      <w:r>
        <w:rPr>
          <w:rFonts w:ascii="仿宋" w:hAnsi="仿宋" w:eastAsia="仿宋"/>
          <w:sz w:val="28"/>
          <w:szCs w:val="28"/>
        </w:rPr>
        <w:t>产品发生可能影响医疗器械识别、追溯的变更或者监管要求变化时，应当创建新的产品标识</w:t>
      </w:r>
      <w:bookmarkEnd w:id="20"/>
      <w:r>
        <w:rPr>
          <w:rFonts w:hint="eastAsia" w:ascii="仿宋" w:hAnsi="仿宋" w:eastAsia="仿宋"/>
          <w:sz w:val="28"/>
          <w:szCs w:val="28"/>
        </w:rPr>
        <w:t>。</w:t>
      </w:r>
    </w:p>
    <w:p>
      <w:pPr>
        <w:pStyle w:val="22"/>
        <w:widowControl/>
        <w:numPr>
          <w:ilvl w:val="0"/>
          <w:numId w:val="9"/>
        </w:numPr>
        <w:shd w:val="clear" w:color="auto" w:fill="FFFFFF"/>
        <w:spacing w:before="100" w:beforeAutospacing="1" w:after="100" w:afterAutospacing="1" w:line="300" w:lineRule="auto"/>
        <w:ind w:firstLineChars="0"/>
        <w:rPr>
          <w:rFonts w:ascii="仿宋" w:hAnsi="仿宋" w:eastAsia="仿宋"/>
          <w:sz w:val="28"/>
          <w:szCs w:val="28"/>
        </w:rPr>
      </w:pPr>
      <w:r>
        <w:rPr>
          <w:rFonts w:hint="eastAsia" w:ascii="仿宋" w:hAnsi="仿宋" w:eastAsia="仿宋"/>
          <w:sz w:val="28"/>
          <w:szCs w:val="28"/>
        </w:rPr>
        <w:t>D</w:t>
      </w:r>
      <w:r>
        <w:rPr>
          <w:rFonts w:ascii="仿宋" w:hAnsi="仿宋" w:eastAsia="仿宋"/>
          <w:sz w:val="28"/>
          <w:szCs w:val="28"/>
        </w:rPr>
        <w:t>I</w:t>
      </w:r>
      <w:r>
        <w:rPr>
          <w:rFonts w:hint="eastAsia" w:ascii="仿宋" w:hAnsi="仿宋" w:eastAsia="仿宋"/>
          <w:sz w:val="28"/>
          <w:szCs w:val="28"/>
        </w:rPr>
        <w:t>更新规则应当符合法规要求和U</w:t>
      </w:r>
      <w:r>
        <w:rPr>
          <w:rFonts w:ascii="仿宋" w:hAnsi="仿宋" w:eastAsia="仿宋"/>
          <w:sz w:val="28"/>
          <w:szCs w:val="28"/>
        </w:rPr>
        <w:t>DI</w:t>
      </w:r>
      <w:r>
        <w:rPr>
          <w:rFonts w:hint="eastAsia" w:ascii="仿宋" w:hAnsi="仿宋" w:eastAsia="仿宋"/>
          <w:sz w:val="28"/>
          <w:szCs w:val="28"/>
        </w:rPr>
        <w:t>数据库的更新要求。</w:t>
      </w:r>
    </w:p>
    <w:p>
      <w:pPr>
        <w:pStyle w:val="22"/>
        <w:widowControl/>
        <w:numPr>
          <w:ilvl w:val="0"/>
          <w:numId w:val="9"/>
        </w:numPr>
        <w:shd w:val="clear" w:color="auto" w:fill="FFFFFF"/>
        <w:spacing w:before="100" w:beforeAutospacing="1" w:after="100" w:afterAutospacing="1" w:line="300" w:lineRule="auto"/>
        <w:ind w:firstLineChars="0"/>
        <w:rPr>
          <w:rFonts w:ascii="仿宋" w:hAnsi="仿宋" w:eastAsia="仿宋"/>
          <w:sz w:val="28"/>
          <w:szCs w:val="28"/>
        </w:rPr>
      </w:pPr>
      <w:r>
        <w:rPr>
          <w:rFonts w:hint="eastAsia" w:ascii="仿宋" w:hAnsi="仿宋" w:eastAsia="仿宋"/>
          <w:sz w:val="28"/>
          <w:szCs w:val="28"/>
        </w:rPr>
        <w:t>包装内的器械品类和数量发生改变，应当创建新的D</w:t>
      </w:r>
      <w:r>
        <w:rPr>
          <w:rFonts w:ascii="仿宋" w:hAnsi="仿宋" w:eastAsia="仿宋"/>
          <w:sz w:val="28"/>
          <w:szCs w:val="28"/>
        </w:rPr>
        <w:t>I</w:t>
      </w:r>
      <w:r>
        <w:rPr>
          <w:rFonts w:hint="eastAsia" w:ascii="仿宋" w:hAnsi="仿宋" w:eastAsia="仿宋"/>
          <w:sz w:val="28"/>
          <w:szCs w:val="28"/>
        </w:rPr>
        <w:t>。</w:t>
      </w:r>
      <w:bookmarkEnd w:id="21"/>
    </w:p>
    <w:p>
      <w:pPr>
        <w:pStyle w:val="2"/>
        <w:jc w:val="center"/>
      </w:pPr>
      <w:r>
        <w:rPr>
          <w:rFonts w:hint="eastAsia" w:ascii="仿宋" w:hAnsi="仿宋" w:eastAsia="仿宋"/>
        </w:rPr>
        <w:t>附录3-U</w:t>
      </w:r>
      <w:r>
        <w:rPr>
          <w:rFonts w:ascii="仿宋" w:hAnsi="仿宋" w:eastAsia="仿宋"/>
        </w:rPr>
        <w:t>DI</w:t>
      </w:r>
      <w:r>
        <w:rPr>
          <w:rFonts w:hint="eastAsia" w:ascii="仿宋" w:hAnsi="仿宋" w:eastAsia="仿宋"/>
        </w:rPr>
        <w:t>数据载体要求</w:t>
      </w:r>
    </w:p>
    <w:p>
      <w:pPr>
        <w:pStyle w:val="4"/>
        <w:spacing w:line="300" w:lineRule="auto"/>
        <w:rPr>
          <w:rFonts w:ascii="仿宋" w:hAnsi="仿宋" w:eastAsia="仿宋"/>
          <w:b w:val="0"/>
        </w:rPr>
      </w:pPr>
      <w:r>
        <w:rPr>
          <w:rFonts w:hint="eastAsia" w:ascii="仿宋" w:hAnsi="仿宋" w:eastAsia="仿宋"/>
          <w:b w:val="0"/>
        </w:rPr>
        <w:t>通用要求</w:t>
      </w:r>
    </w:p>
    <w:p>
      <w:pPr>
        <w:spacing w:line="300" w:lineRule="auto"/>
        <w:ind w:firstLine="560" w:firstLineChars="200"/>
        <w:rPr>
          <w:rFonts w:ascii="仿宋" w:hAnsi="仿宋" w:eastAsia="仿宋"/>
          <w:sz w:val="28"/>
          <w:szCs w:val="28"/>
        </w:rPr>
      </w:pPr>
      <w:r>
        <w:rPr>
          <w:rFonts w:ascii="仿宋" w:hAnsi="仿宋" w:eastAsia="仿宋"/>
          <w:sz w:val="28"/>
          <w:szCs w:val="28"/>
        </w:rPr>
        <w:t>UDI载体应在正常使用和预期使用期限内是可</w:t>
      </w:r>
      <w:r>
        <w:rPr>
          <w:rFonts w:hint="eastAsia" w:ascii="仿宋" w:hAnsi="仿宋" w:eastAsia="仿宋"/>
          <w:sz w:val="28"/>
          <w:szCs w:val="28"/>
        </w:rPr>
        <w:t>识读</w:t>
      </w:r>
      <w:r>
        <w:rPr>
          <w:rFonts w:ascii="仿宋" w:hAnsi="仿宋" w:eastAsia="仿宋"/>
          <w:sz w:val="28"/>
          <w:szCs w:val="28"/>
        </w:rPr>
        <w:t>的</w:t>
      </w:r>
      <w:r>
        <w:rPr>
          <w:rFonts w:hint="eastAsia" w:ascii="仿宋" w:hAnsi="仿宋" w:eastAsia="仿宋"/>
          <w:sz w:val="28"/>
          <w:szCs w:val="28"/>
        </w:rPr>
        <w:t>，</w:t>
      </w:r>
      <w:r>
        <w:rPr>
          <w:rFonts w:ascii="仿宋" w:hAnsi="仿宋" w:eastAsia="仿宋"/>
          <w:sz w:val="28"/>
          <w:szCs w:val="28"/>
        </w:rPr>
        <w:t>并且要保持在使用、存储、运输中是易于识读的</w:t>
      </w:r>
      <w:r>
        <w:rPr>
          <w:rFonts w:hint="eastAsia" w:ascii="仿宋" w:hAnsi="仿宋" w:eastAsia="仿宋"/>
          <w:sz w:val="28"/>
          <w:szCs w:val="28"/>
        </w:rPr>
        <w:t>。</w:t>
      </w:r>
    </w:p>
    <w:p>
      <w:pPr>
        <w:pStyle w:val="4"/>
        <w:spacing w:line="300" w:lineRule="auto"/>
        <w:rPr>
          <w:rFonts w:ascii="仿宋" w:hAnsi="仿宋" w:eastAsia="仿宋"/>
          <w:b w:val="0"/>
        </w:rPr>
      </w:pPr>
      <w:bookmarkStart w:id="22" w:name="OLE_LINK142"/>
      <w:r>
        <w:rPr>
          <w:rFonts w:hint="eastAsia" w:ascii="仿宋" w:hAnsi="仿宋" w:eastAsia="仿宋"/>
          <w:b w:val="0"/>
        </w:rPr>
        <w:t>载体构成</w:t>
      </w:r>
    </w:p>
    <w:p>
      <w:pPr>
        <w:spacing w:line="300" w:lineRule="auto"/>
        <w:ind w:firstLine="560" w:firstLineChars="200"/>
        <w:rPr>
          <w:rFonts w:ascii="仿宋" w:hAnsi="仿宋" w:eastAsia="仿宋"/>
          <w:sz w:val="28"/>
          <w:szCs w:val="28"/>
        </w:rPr>
      </w:pPr>
      <w:r>
        <w:rPr>
          <w:rFonts w:ascii="仿宋" w:hAnsi="仿宋" w:eastAsia="仿宋"/>
          <w:sz w:val="28"/>
          <w:szCs w:val="28"/>
        </w:rPr>
        <w:t>载体</w:t>
      </w:r>
      <w:r>
        <w:rPr>
          <w:rFonts w:hint="eastAsia" w:ascii="仿宋" w:hAnsi="仿宋" w:eastAsia="仿宋"/>
          <w:sz w:val="28"/>
          <w:szCs w:val="28"/>
        </w:rPr>
        <w:t>由机器识读部分和</w:t>
      </w:r>
      <w:r>
        <w:rPr>
          <w:rFonts w:ascii="仿宋" w:hAnsi="仿宋" w:eastAsia="仿宋"/>
          <w:sz w:val="28"/>
          <w:szCs w:val="28"/>
        </w:rPr>
        <w:t>人工识读</w:t>
      </w:r>
      <w:r>
        <w:rPr>
          <w:rFonts w:hint="eastAsia" w:ascii="仿宋" w:hAnsi="仿宋" w:eastAsia="仿宋"/>
          <w:sz w:val="28"/>
          <w:szCs w:val="28"/>
        </w:rPr>
        <w:t>部分组成</w:t>
      </w:r>
      <w:r>
        <w:rPr>
          <w:rFonts w:ascii="仿宋" w:hAnsi="仿宋" w:eastAsia="仿宋"/>
          <w:sz w:val="28"/>
          <w:szCs w:val="28"/>
        </w:rPr>
        <w:t>。如空间有限或者使用受限，应当</w:t>
      </w:r>
      <w:r>
        <w:rPr>
          <w:rFonts w:hint="eastAsia" w:ascii="仿宋" w:hAnsi="仿宋" w:eastAsia="仿宋"/>
          <w:sz w:val="28"/>
          <w:szCs w:val="28"/>
        </w:rPr>
        <w:t>以机器识读</w:t>
      </w:r>
      <w:r>
        <w:rPr>
          <w:rFonts w:ascii="仿宋" w:hAnsi="仿宋" w:eastAsia="仿宋"/>
          <w:sz w:val="28"/>
          <w:szCs w:val="28"/>
        </w:rPr>
        <w:t>优先</w:t>
      </w:r>
      <w:r>
        <w:rPr>
          <w:rFonts w:hint="eastAsia" w:ascii="仿宋" w:hAnsi="仿宋" w:eastAsia="仿宋"/>
          <w:sz w:val="28"/>
          <w:szCs w:val="28"/>
        </w:rPr>
        <w:t>。</w:t>
      </w:r>
    </w:p>
    <w:p>
      <w:pPr>
        <w:spacing w:line="300" w:lineRule="auto"/>
        <w:ind w:firstLine="560" w:firstLineChars="200"/>
        <w:rPr>
          <w:rFonts w:ascii="仿宋" w:hAnsi="仿宋" w:eastAsia="仿宋"/>
          <w:sz w:val="28"/>
          <w:szCs w:val="28"/>
        </w:rPr>
      </w:pPr>
      <w:r>
        <w:rPr>
          <w:rFonts w:hint="eastAsia" w:ascii="仿宋" w:hAnsi="仿宋" w:eastAsia="仿宋"/>
          <w:sz w:val="28"/>
          <w:szCs w:val="28"/>
        </w:rPr>
        <w:t>若采用R</w:t>
      </w:r>
      <w:r>
        <w:rPr>
          <w:rFonts w:ascii="仿宋" w:hAnsi="仿宋" w:eastAsia="仿宋"/>
          <w:sz w:val="28"/>
          <w:szCs w:val="28"/>
        </w:rPr>
        <w:t>FID</w:t>
      </w:r>
      <w:r>
        <w:rPr>
          <w:rFonts w:hint="eastAsia" w:ascii="仿宋" w:hAnsi="仿宋" w:eastAsia="仿宋"/>
          <w:sz w:val="28"/>
          <w:szCs w:val="28"/>
        </w:rPr>
        <w:t>作为数据载体，应同时具备一维码或二维码。</w:t>
      </w:r>
    </w:p>
    <w:p>
      <w:pPr>
        <w:spacing w:line="300" w:lineRule="auto"/>
        <w:ind w:firstLine="560" w:firstLineChars="200"/>
        <w:rPr>
          <w:rFonts w:ascii="仿宋" w:hAnsi="仿宋" w:eastAsia="仿宋"/>
        </w:rPr>
      </w:pPr>
      <w:bookmarkStart w:id="23" w:name="OLE_LINK143"/>
      <w:r>
        <w:rPr>
          <w:rFonts w:hint="eastAsia" w:ascii="仿宋" w:hAnsi="仿宋" w:eastAsia="仿宋"/>
          <w:sz w:val="28"/>
          <w:szCs w:val="28"/>
        </w:rPr>
        <w:t>若采用一维码作为数据载体，载体可以分行</w:t>
      </w:r>
      <w:bookmarkEnd w:id="22"/>
      <w:bookmarkEnd w:id="23"/>
      <w:r>
        <w:rPr>
          <w:rFonts w:hint="eastAsia" w:ascii="仿宋" w:hAnsi="仿宋" w:eastAsia="仿宋"/>
          <w:sz w:val="28"/>
          <w:szCs w:val="28"/>
        </w:rPr>
        <w:t>。</w:t>
      </w:r>
    </w:p>
    <w:p>
      <w:pPr>
        <w:pStyle w:val="4"/>
        <w:spacing w:line="300" w:lineRule="auto"/>
        <w:rPr>
          <w:rFonts w:ascii="仿宋" w:hAnsi="仿宋" w:eastAsia="仿宋"/>
          <w:b w:val="0"/>
        </w:rPr>
      </w:pPr>
      <w:r>
        <w:rPr>
          <w:rFonts w:hint="eastAsia" w:ascii="仿宋" w:hAnsi="仿宋" w:eastAsia="仿宋"/>
          <w:b w:val="0"/>
        </w:rPr>
        <w:t>载体呈现</w:t>
      </w:r>
    </w:p>
    <w:p>
      <w:pPr>
        <w:spacing w:line="300" w:lineRule="auto"/>
        <w:ind w:firstLine="560" w:firstLineChars="200"/>
        <w:rPr>
          <w:rFonts w:ascii="仿宋" w:hAnsi="仿宋" w:eastAsia="仿宋"/>
          <w:sz w:val="28"/>
          <w:szCs w:val="28"/>
        </w:rPr>
      </w:pPr>
      <w:r>
        <w:rPr>
          <w:rFonts w:ascii="仿宋" w:hAnsi="仿宋" w:eastAsia="仿宋"/>
          <w:sz w:val="28"/>
          <w:szCs w:val="28"/>
        </w:rPr>
        <w:t>UDI</w:t>
      </w:r>
      <w:r>
        <w:rPr>
          <w:rFonts w:hint="eastAsia" w:ascii="仿宋" w:hAnsi="仿宋" w:eastAsia="仿宋"/>
          <w:sz w:val="28"/>
          <w:szCs w:val="28"/>
        </w:rPr>
        <w:t>数据载体应放置在器械标贴和包装以及所有更高级别的包装上，或者本体上，若使用单元标贴和包装存在空间限制</w:t>
      </w:r>
      <w:bookmarkStart w:id="24" w:name="OLE_LINK144"/>
      <w:bookmarkStart w:id="25" w:name="OLE_LINK145"/>
      <w:r>
        <w:rPr>
          <w:rFonts w:hint="eastAsia" w:ascii="仿宋" w:hAnsi="仿宋" w:eastAsia="仿宋"/>
          <w:sz w:val="28"/>
          <w:szCs w:val="28"/>
        </w:rPr>
        <w:t>或者技术上不可行</w:t>
      </w:r>
      <w:bookmarkEnd w:id="24"/>
      <w:bookmarkEnd w:id="25"/>
      <w:r>
        <w:rPr>
          <w:rFonts w:hint="eastAsia" w:ascii="仿宋" w:hAnsi="仿宋" w:eastAsia="仿宋"/>
          <w:sz w:val="28"/>
          <w:szCs w:val="28"/>
        </w:rPr>
        <w:t>，</w:t>
      </w:r>
      <w:r>
        <w:rPr>
          <w:rFonts w:ascii="仿宋" w:hAnsi="仿宋" w:eastAsia="仿宋"/>
          <w:sz w:val="28"/>
          <w:szCs w:val="28"/>
        </w:rPr>
        <w:t>UDI载体可放置在更高级别的包装上</w:t>
      </w:r>
      <w:r>
        <w:rPr>
          <w:rFonts w:hint="eastAsia" w:ascii="仿宋" w:hAnsi="仿宋" w:eastAsia="仿宋"/>
          <w:sz w:val="28"/>
          <w:szCs w:val="28"/>
        </w:rPr>
        <w:t>。</w:t>
      </w:r>
    </w:p>
    <w:p>
      <w:pPr>
        <w:pStyle w:val="22"/>
        <w:numPr>
          <w:ilvl w:val="0"/>
          <w:numId w:val="10"/>
        </w:numPr>
        <w:spacing w:line="300" w:lineRule="auto"/>
        <w:ind w:firstLineChars="0"/>
        <w:rPr>
          <w:rFonts w:ascii="仿宋" w:hAnsi="仿宋" w:eastAsia="仿宋"/>
          <w:sz w:val="28"/>
          <w:szCs w:val="28"/>
        </w:rPr>
      </w:pPr>
      <w:bookmarkStart w:id="26" w:name="OLE_LINK146"/>
      <w:r>
        <w:rPr>
          <w:rFonts w:hint="eastAsia" w:ascii="仿宋" w:hAnsi="仿宋" w:eastAsia="仿宋"/>
          <w:sz w:val="28"/>
          <w:szCs w:val="28"/>
        </w:rPr>
        <w:t>对于可配置器械，U</w:t>
      </w:r>
      <w:r>
        <w:rPr>
          <w:rFonts w:ascii="仿宋" w:hAnsi="仿宋" w:eastAsia="仿宋"/>
          <w:sz w:val="28"/>
          <w:szCs w:val="28"/>
        </w:rPr>
        <w:t>DI</w:t>
      </w:r>
      <w:r>
        <w:rPr>
          <w:rFonts w:hint="eastAsia" w:ascii="仿宋" w:hAnsi="仿宋" w:eastAsia="仿宋"/>
          <w:sz w:val="28"/>
          <w:szCs w:val="28"/>
        </w:rPr>
        <w:t>载体应放置在最不可能被替换的组成部件的标贴上。如果是分开包装，在易于识别的前提下，U</w:t>
      </w:r>
      <w:r>
        <w:rPr>
          <w:rFonts w:ascii="仿宋" w:hAnsi="仿宋" w:eastAsia="仿宋"/>
          <w:sz w:val="28"/>
          <w:szCs w:val="28"/>
        </w:rPr>
        <w:t>DI</w:t>
      </w:r>
      <w:r>
        <w:rPr>
          <w:rFonts w:hint="eastAsia" w:ascii="仿宋" w:hAnsi="仿宋" w:eastAsia="仿宋"/>
          <w:sz w:val="28"/>
          <w:szCs w:val="28"/>
        </w:rPr>
        <w:t>载体可放置在任何一个包装上。</w:t>
      </w:r>
    </w:p>
    <w:p>
      <w:pPr>
        <w:pStyle w:val="22"/>
        <w:numPr>
          <w:ilvl w:val="0"/>
          <w:numId w:val="10"/>
        </w:numPr>
        <w:spacing w:line="300" w:lineRule="auto"/>
        <w:ind w:firstLineChars="0"/>
        <w:rPr>
          <w:rFonts w:ascii="仿宋" w:hAnsi="仿宋" w:eastAsia="仿宋"/>
          <w:sz w:val="28"/>
          <w:szCs w:val="28"/>
        </w:rPr>
      </w:pPr>
      <w:r>
        <w:rPr>
          <w:rFonts w:hint="eastAsia" w:ascii="仿宋" w:hAnsi="仿宋" w:eastAsia="仿宋"/>
          <w:sz w:val="28"/>
          <w:szCs w:val="28"/>
        </w:rPr>
        <w:t>对于使用前需要灭菌的可重复使用器械，U</w:t>
      </w:r>
      <w:r>
        <w:rPr>
          <w:rFonts w:ascii="仿宋" w:hAnsi="仿宋" w:eastAsia="仿宋"/>
          <w:sz w:val="28"/>
          <w:szCs w:val="28"/>
        </w:rPr>
        <w:t>DI</w:t>
      </w:r>
      <w:r>
        <w:rPr>
          <w:rFonts w:hint="eastAsia" w:ascii="仿宋" w:hAnsi="仿宋" w:eastAsia="仿宋"/>
          <w:sz w:val="28"/>
          <w:szCs w:val="28"/>
        </w:rPr>
        <w:t>载体应放置在器械本体上，并确保处理后是可识读的。</w:t>
      </w:r>
    </w:p>
    <w:p>
      <w:pPr>
        <w:pStyle w:val="22"/>
        <w:numPr>
          <w:ilvl w:val="0"/>
          <w:numId w:val="10"/>
        </w:numPr>
        <w:spacing w:line="300" w:lineRule="auto"/>
        <w:ind w:firstLineChars="0"/>
        <w:rPr>
          <w:rFonts w:ascii="仿宋" w:hAnsi="仿宋" w:eastAsia="仿宋"/>
          <w:sz w:val="28"/>
          <w:szCs w:val="28"/>
        </w:rPr>
      </w:pPr>
      <w:r>
        <w:rPr>
          <w:rFonts w:hint="eastAsia" w:ascii="仿宋" w:hAnsi="仿宋" w:eastAsia="仿宋"/>
          <w:sz w:val="28"/>
          <w:szCs w:val="28"/>
        </w:rPr>
        <w:t>对于医疗器械独立软件，软件界面中应包含UD</w:t>
      </w:r>
      <w:r>
        <w:rPr>
          <w:rFonts w:ascii="仿宋" w:hAnsi="仿宋" w:eastAsia="仿宋"/>
          <w:sz w:val="28"/>
          <w:szCs w:val="28"/>
        </w:rPr>
        <w:t>I</w:t>
      </w:r>
      <w:r>
        <w:rPr>
          <w:rFonts w:hint="eastAsia" w:ascii="仿宋" w:hAnsi="仿宋" w:eastAsia="仿宋"/>
          <w:sz w:val="28"/>
          <w:szCs w:val="28"/>
        </w:rPr>
        <w:t>，可仅包含人工识读部分。有物理介质的，物理介质上应放置U</w:t>
      </w:r>
      <w:r>
        <w:rPr>
          <w:rFonts w:ascii="仿宋" w:hAnsi="仿宋" w:eastAsia="仿宋"/>
          <w:sz w:val="28"/>
          <w:szCs w:val="28"/>
        </w:rPr>
        <w:t>DI</w:t>
      </w:r>
      <w:r>
        <w:rPr>
          <w:rFonts w:hint="eastAsia" w:ascii="仿宋" w:hAnsi="仿宋" w:eastAsia="仿宋"/>
          <w:sz w:val="28"/>
          <w:szCs w:val="28"/>
        </w:rPr>
        <w:t>载体，且载体上的D</w:t>
      </w:r>
      <w:r>
        <w:rPr>
          <w:rFonts w:ascii="仿宋" w:hAnsi="仿宋" w:eastAsia="仿宋"/>
          <w:sz w:val="28"/>
          <w:szCs w:val="28"/>
        </w:rPr>
        <w:t>I</w:t>
      </w:r>
      <w:r>
        <w:rPr>
          <w:rFonts w:hint="eastAsia" w:ascii="仿宋" w:hAnsi="仿宋" w:eastAsia="仿宋"/>
          <w:sz w:val="28"/>
          <w:szCs w:val="28"/>
        </w:rPr>
        <w:t>与软件界面中的D</w:t>
      </w:r>
      <w:r>
        <w:rPr>
          <w:rFonts w:ascii="仿宋" w:hAnsi="仿宋" w:eastAsia="仿宋"/>
          <w:sz w:val="28"/>
          <w:szCs w:val="28"/>
        </w:rPr>
        <w:t>I</w:t>
      </w:r>
      <w:r>
        <w:rPr>
          <w:rFonts w:hint="eastAsia" w:ascii="仿宋" w:hAnsi="仿宋" w:eastAsia="仿宋"/>
          <w:sz w:val="28"/>
          <w:szCs w:val="28"/>
        </w:rPr>
        <w:t>应保持相同。</w:t>
      </w:r>
    </w:p>
    <w:p>
      <w:pPr>
        <w:pStyle w:val="22"/>
        <w:numPr>
          <w:ilvl w:val="0"/>
          <w:numId w:val="10"/>
        </w:numPr>
        <w:spacing w:line="300" w:lineRule="auto"/>
        <w:ind w:firstLineChars="0"/>
        <w:rPr>
          <w:rFonts w:ascii="仿宋" w:hAnsi="仿宋" w:eastAsia="仿宋"/>
          <w:sz w:val="28"/>
          <w:szCs w:val="28"/>
        </w:rPr>
      </w:pPr>
      <w:r>
        <w:rPr>
          <w:rFonts w:hint="eastAsia" w:ascii="仿宋" w:hAnsi="仿宋" w:eastAsia="仿宋"/>
          <w:sz w:val="28"/>
          <w:szCs w:val="28"/>
        </w:rPr>
        <w:t>在技术可行且不影响器械安全、有效性的情况下，鼓励在使用单元上应放置U</w:t>
      </w:r>
      <w:r>
        <w:rPr>
          <w:rFonts w:ascii="仿宋" w:hAnsi="仿宋" w:eastAsia="仿宋"/>
          <w:sz w:val="28"/>
          <w:szCs w:val="28"/>
        </w:rPr>
        <w:t>DI</w:t>
      </w:r>
      <w:r>
        <w:rPr>
          <w:rFonts w:hint="eastAsia" w:ascii="仿宋" w:hAnsi="仿宋" w:eastAsia="仿宋"/>
          <w:sz w:val="28"/>
          <w:szCs w:val="28"/>
        </w:rPr>
        <w:t>载体。</w:t>
      </w:r>
    </w:p>
    <w:p>
      <w:pPr>
        <w:pStyle w:val="22"/>
        <w:numPr>
          <w:ilvl w:val="0"/>
          <w:numId w:val="10"/>
        </w:numPr>
        <w:spacing w:line="300" w:lineRule="auto"/>
        <w:ind w:firstLineChars="0"/>
        <w:rPr>
          <w:rFonts w:ascii="仿宋" w:hAnsi="仿宋" w:eastAsia="仿宋"/>
          <w:sz w:val="28"/>
          <w:szCs w:val="28"/>
        </w:rPr>
      </w:pPr>
      <w:r>
        <w:rPr>
          <w:rFonts w:hint="eastAsia" w:ascii="仿宋" w:hAnsi="仿宋" w:eastAsia="仿宋"/>
          <w:sz w:val="28"/>
          <w:szCs w:val="28"/>
        </w:rPr>
        <w:t>唯一标识数据载体应保持相对独立，H</w:t>
      </w:r>
      <w:r>
        <w:rPr>
          <w:rFonts w:ascii="仿宋" w:hAnsi="仿宋" w:eastAsia="仿宋"/>
          <w:sz w:val="28"/>
          <w:szCs w:val="28"/>
        </w:rPr>
        <w:t>RI</w:t>
      </w:r>
      <w:r>
        <w:rPr>
          <w:rFonts w:hint="eastAsia" w:ascii="仿宋" w:hAnsi="仿宋" w:eastAsia="仿宋"/>
          <w:sz w:val="28"/>
          <w:szCs w:val="28"/>
        </w:rPr>
        <w:t>部分应排列在A</w:t>
      </w:r>
      <w:r>
        <w:rPr>
          <w:rFonts w:ascii="仿宋" w:hAnsi="仿宋" w:eastAsia="仿宋"/>
          <w:sz w:val="28"/>
          <w:szCs w:val="28"/>
        </w:rPr>
        <w:t>IDC</w:t>
      </w:r>
      <w:r>
        <w:rPr>
          <w:rFonts w:hint="eastAsia" w:ascii="仿宋" w:hAnsi="仿宋" w:eastAsia="仿宋"/>
          <w:sz w:val="28"/>
          <w:szCs w:val="28"/>
        </w:rPr>
        <w:t>部分的附近，避免与其它数据载体信息相混淆</w:t>
      </w:r>
      <w:bookmarkEnd w:id="26"/>
      <w:r>
        <w:rPr>
          <w:rFonts w:hint="eastAsia" w:ascii="仿宋" w:hAnsi="仿宋" w:eastAsia="仿宋"/>
          <w:sz w:val="28"/>
          <w:szCs w:val="28"/>
        </w:rPr>
        <w:t>。</w:t>
      </w:r>
    </w:p>
    <w:p>
      <w:pPr>
        <w:spacing w:line="300" w:lineRule="auto"/>
        <w:ind w:left="420"/>
        <w:rPr>
          <w:rFonts w:ascii="仿宋" w:hAnsi="仿宋" w:eastAsia="仿宋"/>
          <w:sz w:val="28"/>
          <w:szCs w:val="28"/>
        </w:rPr>
      </w:pPr>
      <w:r>
        <w:rPr>
          <w:rFonts w:hint="eastAsia" w:ascii="仿宋" w:hAnsi="仿宋" w:eastAsia="仿宋"/>
          <w:sz w:val="28"/>
          <w:szCs w:val="28"/>
        </w:rPr>
        <w:t>如下是UDI载体的例子。</w:t>
      </w:r>
    </w:p>
    <w:p>
      <w:pPr>
        <w:pStyle w:val="5"/>
        <w:rPr>
          <w:rFonts w:ascii="仿宋" w:hAnsi="仿宋" w:eastAsia="仿宋"/>
        </w:rPr>
      </w:pPr>
      <w:r>
        <w:rPr>
          <w:rFonts w:hint="eastAsia" w:ascii="仿宋" w:hAnsi="仿宋" w:eastAsia="仿宋"/>
        </w:rPr>
        <w:t>例</w:t>
      </w:r>
      <w:r>
        <w:rPr>
          <w:rFonts w:ascii="仿宋" w:hAnsi="仿宋" w:eastAsia="仿宋"/>
        </w:rPr>
        <w:t xml:space="preserve"> </w:t>
      </w:r>
      <w:r>
        <w:rPr>
          <w:rFonts w:hint="eastAsia" w:ascii="仿宋" w:hAnsi="仿宋" w:eastAsia="仿宋"/>
        </w:rPr>
        <w:t>有源产品（可配置器械）</w:t>
      </w:r>
    </w:p>
    <w:p>
      <w:pPr>
        <w:spacing w:line="300" w:lineRule="auto"/>
        <w:ind w:firstLine="560" w:firstLineChars="200"/>
        <w:rPr>
          <w:rFonts w:ascii="仿宋" w:hAnsi="仿宋" w:eastAsia="仿宋"/>
          <w:sz w:val="28"/>
          <w:szCs w:val="28"/>
        </w:rPr>
      </w:pPr>
      <w:r>
        <w:rPr>
          <w:rFonts w:hint="eastAsia" w:ascii="仿宋" w:hAnsi="仿宋" w:eastAsia="仿宋"/>
          <w:sz w:val="28"/>
          <w:szCs w:val="28"/>
        </w:rPr>
        <w:t>该产品按照产品型号赋DI码，原标签上通过生产日期和序列号进行追溯，因此PI也包括生产日期和序列号。</w:t>
      </w:r>
    </w:p>
    <w:p>
      <w:pPr>
        <w:spacing w:line="300" w:lineRule="auto"/>
        <w:ind w:firstLine="560" w:firstLineChars="200"/>
        <w:rPr>
          <w:rFonts w:ascii="仿宋" w:hAnsi="仿宋" w:eastAsia="仿宋"/>
          <w:sz w:val="28"/>
          <w:szCs w:val="28"/>
        </w:rPr>
      </w:pPr>
      <w:r>
        <w:rPr>
          <w:rFonts w:hint="eastAsia" w:ascii="仿宋" w:hAnsi="仿宋" w:eastAsia="仿宋"/>
          <w:sz w:val="28"/>
          <w:szCs w:val="28"/>
        </w:rPr>
        <w:t>为了避免对现有标贴产生冲击，单独加贴了一个二维码标贴。</w:t>
      </w:r>
    </w:p>
    <w:p>
      <w:pPr>
        <w:spacing w:line="300" w:lineRule="auto"/>
        <w:ind w:firstLine="560" w:firstLineChars="200"/>
        <w:rPr>
          <w:rFonts w:ascii="仿宋" w:hAnsi="仿宋" w:eastAsia="仿宋"/>
          <w:sz w:val="28"/>
          <w:szCs w:val="28"/>
        </w:rPr>
      </w:pPr>
      <w:r>
        <w:rPr>
          <w:rFonts w:hint="eastAsia" w:ascii="仿宋" w:hAnsi="仿宋" w:eastAsia="仿宋"/>
          <w:sz w:val="28"/>
          <w:szCs w:val="28"/>
        </w:rPr>
        <w:t>该产品DI码是0</w:t>
      </w:r>
      <w:r>
        <w:rPr>
          <w:rFonts w:ascii="仿宋" w:hAnsi="仿宋" w:eastAsia="仿宋"/>
          <w:sz w:val="28"/>
          <w:szCs w:val="28"/>
        </w:rPr>
        <w:t>6944904096674</w:t>
      </w:r>
      <w:r>
        <w:rPr>
          <w:rFonts w:hint="eastAsia" w:ascii="仿宋" w:hAnsi="仿宋" w:eastAsia="仿宋"/>
          <w:sz w:val="28"/>
          <w:szCs w:val="28"/>
        </w:rPr>
        <w:t>（括号里0</w:t>
      </w:r>
      <w:r>
        <w:rPr>
          <w:rFonts w:ascii="仿宋" w:hAnsi="仿宋" w:eastAsia="仿宋"/>
          <w:sz w:val="28"/>
          <w:szCs w:val="28"/>
        </w:rPr>
        <w:t>1</w:t>
      </w:r>
      <w:r>
        <w:rPr>
          <w:rFonts w:hint="eastAsia" w:ascii="仿宋" w:hAnsi="仿宋" w:eastAsia="仿宋"/>
          <w:sz w:val="28"/>
          <w:szCs w:val="28"/>
        </w:rPr>
        <w:t>是GS</w:t>
      </w:r>
      <w:r>
        <w:rPr>
          <w:rFonts w:ascii="仿宋" w:hAnsi="仿宋" w:eastAsia="仿宋"/>
          <w:sz w:val="28"/>
          <w:szCs w:val="28"/>
        </w:rPr>
        <w:t>1</w:t>
      </w:r>
      <w:r>
        <w:rPr>
          <w:rFonts w:hint="eastAsia" w:ascii="仿宋" w:hAnsi="仿宋" w:eastAsia="仿宋"/>
          <w:sz w:val="28"/>
          <w:szCs w:val="28"/>
        </w:rPr>
        <w:t>标准下的GTIN应用标识符，表示0</w:t>
      </w:r>
      <w:r>
        <w:rPr>
          <w:rFonts w:ascii="仿宋" w:hAnsi="仿宋" w:eastAsia="仿宋"/>
          <w:sz w:val="28"/>
          <w:szCs w:val="28"/>
        </w:rPr>
        <w:t>1</w:t>
      </w:r>
      <w:r>
        <w:rPr>
          <w:rFonts w:hint="eastAsia" w:ascii="仿宋" w:hAnsi="仿宋" w:eastAsia="仿宋"/>
          <w:sz w:val="28"/>
          <w:szCs w:val="28"/>
        </w:rPr>
        <w:t>后面的数字是DI）。PI由两部分组成：生产日期（2</w:t>
      </w:r>
      <w:r>
        <w:rPr>
          <w:rFonts w:ascii="仿宋" w:hAnsi="仿宋" w:eastAsia="仿宋"/>
          <w:sz w:val="28"/>
          <w:szCs w:val="28"/>
        </w:rPr>
        <w:t>00528</w:t>
      </w:r>
      <w:r>
        <w:rPr>
          <w:rFonts w:hint="eastAsia" w:ascii="仿宋" w:hAnsi="仿宋" w:eastAsia="仿宋"/>
          <w:sz w:val="28"/>
          <w:szCs w:val="28"/>
        </w:rPr>
        <w:t>是生产日期，括号里的1</w:t>
      </w:r>
      <w:r>
        <w:rPr>
          <w:rFonts w:ascii="仿宋" w:hAnsi="仿宋" w:eastAsia="仿宋"/>
          <w:sz w:val="28"/>
          <w:szCs w:val="28"/>
        </w:rPr>
        <w:t>1</w:t>
      </w:r>
      <w:r>
        <w:rPr>
          <w:rFonts w:hint="eastAsia" w:ascii="仿宋" w:hAnsi="仿宋" w:eastAsia="仿宋"/>
          <w:sz w:val="28"/>
          <w:szCs w:val="28"/>
        </w:rPr>
        <w:t>是GS</w:t>
      </w:r>
      <w:r>
        <w:rPr>
          <w:rFonts w:ascii="仿宋" w:hAnsi="仿宋" w:eastAsia="仿宋"/>
          <w:sz w:val="28"/>
          <w:szCs w:val="28"/>
        </w:rPr>
        <w:t>1</w:t>
      </w:r>
      <w:r>
        <w:rPr>
          <w:rFonts w:hint="eastAsia" w:ascii="仿宋" w:hAnsi="仿宋" w:eastAsia="仿宋"/>
          <w:sz w:val="28"/>
          <w:szCs w:val="28"/>
        </w:rPr>
        <w:t>标准下的“生产日期”应用标识符）和序列号（AA6</w:t>
      </w:r>
      <w:r>
        <w:rPr>
          <w:rFonts w:ascii="仿宋" w:hAnsi="仿宋" w:eastAsia="仿宋"/>
          <w:sz w:val="28"/>
          <w:szCs w:val="28"/>
        </w:rPr>
        <w:t>-05005374</w:t>
      </w:r>
      <w:r>
        <w:rPr>
          <w:rFonts w:hint="eastAsia" w:ascii="仿宋" w:hAnsi="仿宋" w:eastAsia="仿宋"/>
          <w:sz w:val="28"/>
          <w:szCs w:val="28"/>
        </w:rPr>
        <w:t>是产品序列号，括号里的2</w:t>
      </w:r>
      <w:r>
        <w:rPr>
          <w:rFonts w:ascii="仿宋" w:hAnsi="仿宋" w:eastAsia="仿宋"/>
          <w:sz w:val="28"/>
          <w:szCs w:val="28"/>
        </w:rPr>
        <w:t>1</w:t>
      </w:r>
      <w:r>
        <w:rPr>
          <w:rFonts w:hint="eastAsia" w:ascii="仿宋" w:hAnsi="仿宋" w:eastAsia="仿宋"/>
          <w:sz w:val="28"/>
          <w:szCs w:val="28"/>
        </w:rPr>
        <w:t>是GS1标准下的“序列号”应用标识符）。</w:t>
      </w:r>
    </w:p>
    <w:p>
      <w:pPr>
        <w:spacing w:line="300" w:lineRule="auto"/>
        <w:ind w:left="420"/>
        <w:rPr>
          <w:rFonts w:ascii="仿宋" w:hAnsi="仿宋" w:eastAsia="仿宋"/>
          <w:sz w:val="28"/>
          <w:szCs w:val="28"/>
        </w:rPr>
      </w:pPr>
      <w:r>
        <w:rPr>
          <w:rFonts w:ascii="仿宋" w:hAnsi="仿宋" w:eastAsia="仿宋"/>
          <w:sz w:val="28"/>
          <w:szCs w:val="28"/>
        </w:rPr>
        <mc:AlternateContent>
          <mc:Choice Requires="wps">
            <w:drawing>
              <wp:anchor distT="0" distB="0" distL="114300" distR="114300" simplePos="0" relativeHeight="251659264" behindDoc="1" locked="0" layoutInCell="1" allowOverlap="1">
                <wp:simplePos x="0" y="0"/>
                <wp:positionH relativeFrom="column">
                  <wp:posOffset>2452370</wp:posOffset>
                </wp:positionH>
                <wp:positionV relativeFrom="paragraph">
                  <wp:posOffset>50800</wp:posOffset>
                </wp:positionV>
                <wp:extent cx="3260090" cy="970280"/>
                <wp:effectExtent l="19050" t="19050" r="17145" b="20955"/>
                <wp:wrapNone/>
                <wp:docPr id="3" name="流程图: 过程 3"/>
                <wp:cNvGraphicFramePr/>
                <a:graphic xmlns:a="http://schemas.openxmlformats.org/drawingml/2006/main">
                  <a:graphicData uri="http://schemas.microsoft.com/office/word/2010/wordprocessingShape">
                    <wps:wsp>
                      <wps:cNvSpPr/>
                      <wps:spPr>
                        <a:xfrm>
                          <a:off x="0" y="0"/>
                          <a:ext cx="3260034" cy="970059"/>
                        </a:xfrm>
                        <a:prstGeom prst="flowChartProcess">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93.1pt;margin-top:4pt;height:76.4pt;width:256.7pt;z-index:-251657216;v-text-anchor:middle;mso-width-relative:page;mso-height-relative:page;" fillcolor="#FFFFFF [3212]" filled="t" stroked="t" coordsize="21600,21600" o:gfxdata="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cYqKt2QAAAAkBAAAPAAAAAAAAAAEAIAAAACIAAABkcnMvZG93bnJldi54bWxQ&#10;SwECFAAUAAAACACHTuJAI70vTWgCAAC9BAAADgAAAAAAAAABACAAAAAoAQAAZHJzL2Uyb0RvYy54&#10;bWxQSwUGAAAAAAYABgBZAQAAAgYAAAAA&#10;">
                <v:fill on="t" focussize="0,0"/>
                <v:stroke weight="2.25pt" color="#FF0000 [3204]" miterlimit="8" joinstyle="miter"/>
                <v:imagedata o:title=""/>
                <o:lock v:ext="edit" aspectratio="f"/>
              </v:shape>
            </w:pict>
          </mc:Fallback>
        </mc:AlternateContent>
      </w:r>
      <w:r>
        <w:rPr>
          <w:rFonts w:ascii="仿宋" w:hAnsi="仿宋" w:eastAsia="仿宋"/>
          <w:sz w:val="28"/>
          <w:szCs w:val="28"/>
        </w:rPr>
        <w:drawing>
          <wp:anchor distT="0" distB="0" distL="114300" distR="114300" simplePos="0" relativeHeight="251660288" behindDoc="0" locked="0" layoutInCell="1" allowOverlap="1">
            <wp:simplePos x="0" y="0"/>
            <wp:positionH relativeFrom="margin">
              <wp:posOffset>257175</wp:posOffset>
            </wp:positionH>
            <wp:positionV relativeFrom="paragraph">
              <wp:posOffset>49530</wp:posOffset>
            </wp:positionV>
            <wp:extent cx="2067560" cy="2727325"/>
            <wp:effectExtent l="0" t="0" r="889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2067560" cy="2727325"/>
                    </a:xfrm>
                    <a:prstGeom prst="rect">
                      <a:avLst/>
                    </a:prstGeom>
                  </pic:spPr>
                </pic:pic>
              </a:graphicData>
            </a:graphic>
          </wp:anchor>
        </w:drawing>
      </w:r>
      <w:r>
        <w:rPr>
          <w:rFonts w:ascii="仿宋" w:hAnsi="仿宋" w:eastAsia="仿宋"/>
          <w:sz w:val="28"/>
          <w:szCs w:val="28"/>
        </w:rPr>
        <w:drawing>
          <wp:anchor distT="0" distB="0" distL="114300" distR="114300" simplePos="0" relativeHeight="251661312" behindDoc="1" locked="0" layoutInCell="1" allowOverlap="1">
            <wp:simplePos x="0" y="0"/>
            <wp:positionH relativeFrom="column">
              <wp:posOffset>2495550</wp:posOffset>
            </wp:positionH>
            <wp:positionV relativeFrom="paragraph">
              <wp:posOffset>123190</wp:posOffset>
            </wp:positionV>
            <wp:extent cx="2764790" cy="814070"/>
            <wp:effectExtent l="0" t="0" r="0" b="5080"/>
            <wp:wrapNone/>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0"/>
                    <a:stretch>
                      <a:fillRect/>
                    </a:stretch>
                  </pic:blipFill>
                  <pic:spPr>
                    <a:xfrm>
                      <a:off x="0" y="0"/>
                      <a:ext cx="2764961" cy="814222"/>
                    </a:xfrm>
                    <a:prstGeom prst="rect">
                      <a:avLst/>
                    </a:prstGeom>
                  </pic:spPr>
                </pic:pic>
              </a:graphicData>
            </a:graphic>
          </wp:anchor>
        </w:drawing>
      </w:r>
    </w:p>
    <w:p>
      <w:pPr>
        <w:spacing w:line="300" w:lineRule="auto"/>
        <w:ind w:left="420"/>
        <w:rPr>
          <w:rFonts w:ascii="仿宋" w:hAnsi="仿宋" w:eastAsia="仿宋"/>
          <w:sz w:val="28"/>
          <w:szCs w:val="28"/>
        </w:rPr>
      </w:pPr>
    </w:p>
    <w:p>
      <w:pPr>
        <w:spacing w:line="300" w:lineRule="auto"/>
        <w:ind w:left="420"/>
        <w:rPr>
          <w:rFonts w:ascii="仿宋" w:hAnsi="仿宋" w:eastAsia="仿宋"/>
          <w:sz w:val="28"/>
          <w:szCs w:val="28"/>
        </w:rPr>
      </w:pPr>
    </w:p>
    <w:p>
      <w:pPr>
        <w:spacing w:line="300" w:lineRule="auto"/>
        <w:ind w:left="420"/>
        <w:rPr>
          <w:rFonts w:ascii="仿宋" w:hAnsi="仿宋" w:eastAsia="仿宋"/>
          <w:sz w:val="28"/>
          <w:szCs w:val="28"/>
        </w:rPr>
      </w:pPr>
      <w:r>
        <w:rPr>
          <w:rFonts w:hint="eastAsia" w:ascii="仿宋" w:hAnsi="仿宋" w:eastAsia="仿宋"/>
          <w:sz w:val="28"/>
          <w:szCs w:val="28"/>
        </w:rPr>
        <mc:AlternateContent>
          <mc:Choice Requires="wps">
            <w:drawing>
              <wp:anchor distT="0" distB="0" distL="114300" distR="114300" simplePos="0" relativeHeight="251662336" behindDoc="0" locked="0" layoutInCell="1" allowOverlap="1">
                <wp:simplePos x="0" y="0"/>
                <wp:positionH relativeFrom="column">
                  <wp:posOffset>4607560</wp:posOffset>
                </wp:positionH>
                <wp:positionV relativeFrom="paragraph">
                  <wp:posOffset>316865</wp:posOffset>
                </wp:positionV>
                <wp:extent cx="1327785" cy="468630"/>
                <wp:effectExtent l="0" t="495300" r="24765" b="26670"/>
                <wp:wrapNone/>
                <wp:docPr id="6" name="圆角矩形标注 6"/>
                <wp:cNvGraphicFramePr/>
                <a:graphic xmlns:a="http://schemas.openxmlformats.org/drawingml/2006/main">
                  <a:graphicData uri="http://schemas.microsoft.com/office/word/2010/wordprocessingShape">
                    <wps:wsp>
                      <wps:cNvSpPr/>
                      <wps:spPr>
                        <a:xfrm>
                          <a:off x="0" y="0"/>
                          <a:ext cx="1327785" cy="468630"/>
                        </a:xfrm>
                        <a:prstGeom prst="wedgeRoundRectCallout">
                          <a:avLst>
                            <a:gd name="adj1" fmla="val -39397"/>
                            <a:gd name="adj2" fmla="val -146196"/>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FF0000"/>
                                <w14:shadow w14:blurRad="38100" w14:dist="19050" w14:dir="2700000" w14:sx="100000" w14:sy="100000" w14:kx="0" w14:ky="0" w14:algn="tl">
                                  <w14:schemeClr w14:val="dk1">
                                    <w14:alpha w14:val="60000"/>
                                  </w14:schemeClr>
                                </w14:shadow>
                              </w:rPr>
                            </w:pPr>
                            <w:r>
                              <w:rPr>
                                <w:rFonts w:hint="eastAsia"/>
                                <w:color w:val="FF0000"/>
                                <w14:shadow w14:blurRad="38100" w14:dist="19050" w14:dir="2700000" w14:sx="100000" w14:sy="100000" w14:kx="0" w14:ky="0" w14:algn="tl">
                                  <w14:schemeClr w14:val="dk1">
                                    <w14:alpha w14:val="60000"/>
                                  </w14:schemeClr>
                                </w14:shadow>
                              </w:rPr>
                              <w:t>红框内为</w:t>
                            </w:r>
                            <w:r>
                              <w:rPr>
                                <w:color w:val="FF0000"/>
                                <w14:shadow w14:blurRad="38100" w14:dist="19050" w14:dir="2700000" w14:sx="100000" w14:sy="100000" w14:kx="0" w14:ky="0" w14:algn="tl">
                                  <w14:schemeClr w14:val="dk1">
                                    <w14:alpha w14:val="60000"/>
                                  </w14:schemeClr>
                                </w14:shadow>
                              </w:rPr>
                              <w:t>UDI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362.8pt;margin-top:24.95pt;height:36.9pt;width:104.55pt;z-index:251662336;v-text-anchor:middle;mso-width-relative:page;mso-height-relative:page;" fillcolor="#FFFFFF [3212]" filled="t" stroked="t" coordsize="21600,21600" o:gfxdata="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AY3P/k2wAAAAoBAAAPAAAAAAAAAAEAIAAAACIAAABk&#10;cnMvZG93bnJldi54bWxQSwECFAAUAAAACACHTuJA4gwvpK4CAABGBQAADgAAAAAAAAABACAAAAAq&#10;AQAAZHJzL2Uyb0RvYy54bWxQSwUGAAAAAAYABgBZAQAASgYAAAAA&#10;" adj="2290,-20778,14400">
                <v:fill on="t" focussize="0,0"/>
                <v:stroke weight="1pt" color="#000000 [3213]" miterlimit="8" joinstyle="miter"/>
                <v:imagedata o:title=""/>
                <o:lock v:ext="edit" aspectratio="f"/>
                <v:textbox>
                  <w:txbxContent>
                    <w:p>
                      <w:pPr>
                        <w:jc w:val="center"/>
                        <w:rPr>
                          <w:color w:val="FF0000"/>
                          <w14:shadow w14:blurRad="38100" w14:dist="19050" w14:dir="2700000" w14:sx="100000" w14:sy="100000" w14:kx="0" w14:ky="0" w14:algn="tl">
                            <w14:schemeClr w14:val="dk1">
                              <w14:alpha w14:val="60000"/>
                            </w14:schemeClr>
                          </w14:shadow>
                        </w:rPr>
                      </w:pPr>
                      <w:r>
                        <w:rPr>
                          <w:rFonts w:hint="eastAsia"/>
                          <w:color w:val="FF0000"/>
                          <w14:shadow w14:blurRad="38100" w14:dist="19050" w14:dir="2700000" w14:sx="100000" w14:sy="100000" w14:kx="0" w14:ky="0" w14:algn="tl">
                            <w14:schemeClr w14:val="dk1">
                              <w14:alpha w14:val="60000"/>
                            </w14:schemeClr>
                          </w14:shadow>
                        </w:rPr>
                        <w:t>红框内为</w:t>
                      </w:r>
                      <w:r>
                        <w:rPr>
                          <w:color w:val="FF0000"/>
                          <w14:shadow w14:blurRad="38100" w14:dist="19050" w14:dir="2700000" w14:sx="100000" w14:sy="100000" w14:kx="0" w14:ky="0" w14:algn="tl">
                            <w14:schemeClr w14:val="dk1">
                              <w14:alpha w14:val="60000"/>
                            </w14:schemeClr>
                          </w14:shadow>
                        </w:rPr>
                        <w:t>UDI</w:t>
                      </w:r>
                    </w:p>
                  </w:txbxContent>
                </v:textbox>
              </v:shape>
            </w:pict>
          </mc:Fallback>
        </mc:AlternateContent>
      </w:r>
    </w:p>
    <w:p>
      <w:pPr>
        <w:spacing w:line="300" w:lineRule="auto"/>
        <w:ind w:left="420"/>
        <w:rPr>
          <w:rFonts w:ascii="仿宋" w:hAnsi="仿宋" w:eastAsia="仿宋"/>
          <w:sz w:val="28"/>
          <w:szCs w:val="28"/>
        </w:rPr>
      </w:pPr>
      <w:r>
        <w:rPr>
          <w:rFonts w:hint="eastAsia" w:ascii="仿宋" w:hAnsi="仿宋" w:eastAsia="仿宋"/>
          <w:sz w:val="28"/>
          <w:szCs w:val="28"/>
        </w:rPr>
        <w:t xml:space="preserve">   </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96134"/>
    <w:multiLevelType w:val="multilevel"/>
    <w:tmpl w:val="0A896134"/>
    <w:lvl w:ilvl="0" w:tentative="0">
      <w:start w:val="1"/>
      <w:numFmt w:val="decimal"/>
      <w:lvlText w:val="%1)"/>
      <w:lvlJc w:val="left"/>
      <w:pPr>
        <w:ind w:left="975" w:hanging="420"/>
      </w:p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abstractNum w:abstractNumId="1">
    <w:nsid w:val="11774752"/>
    <w:multiLevelType w:val="multilevel"/>
    <w:tmpl w:val="1177475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2661486"/>
    <w:multiLevelType w:val="multilevel"/>
    <w:tmpl w:val="12661486"/>
    <w:lvl w:ilvl="0" w:tentative="0">
      <w:start w:val="1"/>
      <w:numFmt w:val="lowerLetter"/>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1C9423B0"/>
    <w:multiLevelType w:val="multilevel"/>
    <w:tmpl w:val="1C9423B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319560DD"/>
    <w:multiLevelType w:val="multilevel"/>
    <w:tmpl w:val="319560D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3DB0DF4"/>
    <w:multiLevelType w:val="multilevel"/>
    <w:tmpl w:val="33DB0DF4"/>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42A14AF9"/>
    <w:multiLevelType w:val="multilevel"/>
    <w:tmpl w:val="42A14AF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566D508C"/>
    <w:multiLevelType w:val="multilevel"/>
    <w:tmpl w:val="566D508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19661AC"/>
    <w:multiLevelType w:val="multilevel"/>
    <w:tmpl w:val="719661AC"/>
    <w:lvl w:ilvl="0" w:tentative="0">
      <w:start w:val="1"/>
      <w:numFmt w:val="lowerLetter"/>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7CD12F02"/>
    <w:multiLevelType w:val="multilevel"/>
    <w:tmpl w:val="7CD12F02"/>
    <w:lvl w:ilvl="0" w:tentative="0">
      <w:start w:val="1"/>
      <w:numFmt w:val="lowerLetter"/>
      <w:lvlText w:val="%1)"/>
      <w:lvlJc w:val="left"/>
      <w:pPr>
        <w:ind w:left="1260" w:hanging="420"/>
      </w:pPr>
      <w:rPr>
        <w:rFonts w:hint="default"/>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num w:numId="1">
    <w:abstractNumId w:val="0"/>
  </w:num>
  <w:num w:numId="2">
    <w:abstractNumId w:val="1"/>
  </w:num>
  <w:num w:numId="3">
    <w:abstractNumId w:val="5"/>
  </w:num>
  <w:num w:numId="4">
    <w:abstractNumId w:val="4"/>
  </w:num>
  <w:num w:numId="5">
    <w:abstractNumId w:val="7"/>
  </w:num>
  <w:num w:numId="6">
    <w:abstractNumId w:val="9"/>
  </w:num>
  <w:num w:numId="7">
    <w:abstractNumId w:val="3"/>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06F"/>
    <w:rsid w:val="00001D6D"/>
    <w:rsid w:val="00031661"/>
    <w:rsid w:val="00044B48"/>
    <w:rsid w:val="00065180"/>
    <w:rsid w:val="00067DFC"/>
    <w:rsid w:val="00077C47"/>
    <w:rsid w:val="000855D7"/>
    <w:rsid w:val="00087446"/>
    <w:rsid w:val="000921DD"/>
    <w:rsid w:val="000B17FF"/>
    <w:rsid w:val="000C498B"/>
    <w:rsid w:val="000C762E"/>
    <w:rsid w:val="000D1B55"/>
    <w:rsid w:val="000D41C9"/>
    <w:rsid w:val="000D521C"/>
    <w:rsid w:val="000E3E42"/>
    <w:rsid w:val="000E4B81"/>
    <w:rsid w:val="000E7B73"/>
    <w:rsid w:val="00103F3D"/>
    <w:rsid w:val="001141F0"/>
    <w:rsid w:val="00115711"/>
    <w:rsid w:val="00142488"/>
    <w:rsid w:val="00167608"/>
    <w:rsid w:val="00170750"/>
    <w:rsid w:val="00186E1B"/>
    <w:rsid w:val="00194FF6"/>
    <w:rsid w:val="001A2403"/>
    <w:rsid w:val="001B0928"/>
    <w:rsid w:val="001D18DE"/>
    <w:rsid w:val="001D195B"/>
    <w:rsid w:val="001E496A"/>
    <w:rsid w:val="001F4E7C"/>
    <w:rsid w:val="00201E3E"/>
    <w:rsid w:val="00227ACB"/>
    <w:rsid w:val="002373B9"/>
    <w:rsid w:val="00272EB1"/>
    <w:rsid w:val="00275A7B"/>
    <w:rsid w:val="002D1B69"/>
    <w:rsid w:val="002D752D"/>
    <w:rsid w:val="002E604F"/>
    <w:rsid w:val="003310E7"/>
    <w:rsid w:val="0034208A"/>
    <w:rsid w:val="003564D4"/>
    <w:rsid w:val="003612D4"/>
    <w:rsid w:val="00366648"/>
    <w:rsid w:val="00367DD5"/>
    <w:rsid w:val="00396279"/>
    <w:rsid w:val="003A51EC"/>
    <w:rsid w:val="003A70F5"/>
    <w:rsid w:val="003C10F7"/>
    <w:rsid w:val="00405489"/>
    <w:rsid w:val="0040677F"/>
    <w:rsid w:val="004169AE"/>
    <w:rsid w:val="00430003"/>
    <w:rsid w:val="0043605F"/>
    <w:rsid w:val="0045255D"/>
    <w:rsid w:val="00494F5A"/>
    <w:rsid w:val="004A00A0"/>
    <w:rsid w:val="004B78A7"/>
    <w:rsid w:val="004C2429"/>
    <w:rsid w:val="004E0BC2"/>
    <w:rsid w:val="004E5D7F"/>
    <w:rsid w:val="004F7263"/>
    <w:rsid w:val="0052713E"/>
    <w:rsid w:val="00563068"/>
    <w:rsid w:val="005714A0"/>
    <w:rsid w:val="00582A8C"/>
    <w:rsid w:val="00593881"/>
    <w:rsid w:val="005C20FB"/>
    <w:rsid w:val="005D2EA2"/>
    <w:rsid w:val="005D3C84"/>
    <w:rsid w:val="006131EB"/>
    <w:rsid w:val="0061407C"/>
    <w:rsid w:val="0062597E"/>
    <w:rsid w:val="00631A16"/>
    <w:rsid w:val="006327B7"/>
    <w:rsid w:val="0063642E"/>
    <w:rsid w:val="00664821"/>
    <w:rsid w:val="006A17D5"/>
    <w:rsid w:val="006B5C0E"/>
    <w:rsid w:val="006B6914"/>
    <w:rsid w:val="006C4767"/>
    <w:rsid w:val="006C5E50"/>
    <w:rsid w:val="007009ED"/>
    <w:rsid w:val="00724774"/>
    <w:rsid w:val="00737676"/>
    <w:rsid w:val="007447F4"/>
    <w:rsid w:val="00765186"/>
    <w:rsid w:val="007C1908"/>
    <w:rsid w:val="007D3EF3"/>
    <w:rsid w:val="008259F6"/>
    <w:rsid w:val="00844B47"/>
    <w:rsid w:val="00846770"/>
    <w:rsid w:val="008706F3"/>
    <w:rsid w:val="0089057E"/>
    <w:rsid w:val="008C681B"/>
    <w:rsid w:val="009039F3"/>
    <w:rsid w:val="009046A6"/>
    <w:rsid w:val="00913E71"/>
    <w:rsid w:val="00930946"/>
    <w:rsid w:val="00942DEA"/>
    <w:rsid w:val="00944B4C"/>
    <w:rsid w:val="009463C7"/>
    <w:rsid w:val="009519E7"/>
    <w:rsid w:val="00971282"/>
    <w:rsid w:val="009766E6"/>
    <w:rsid w:val="00990F46"/>
    <w:rsid w:val="0099167A"/>
    <w:rsid w:val="009A1971"/>
    <w:rsid w:val="009A680F"/>
    <w:rsid w:val="009B2DC1"/>
    <w:rsid w:val="009B5833"/>
    <w:rsid w:val="009C51B7"/>
    <w:rsid w:val="009E0756"/>
    <w:rsid w:val="009F397D"/>
    <w:rsid w:val="009F4805"/>
    <w:rsid w:val="00A04BA3"/>
    <w:rsid w:val="00A0748E"/>
    <w:rsid w:val="00A3153F"/>
    <w:rsid w:val="00A43BCE"/>
    <w:rsid w:val="00A54597"/>
    <w:rsid w:val="00A57342"/>
    <w:rsid w:val="00A62ACF"/>
    <w:rsid w:val="00AC7C7F"/>
    <w:rsid w:val="00AD3E4F"/>
    <w:rsid w:val="00AD58E2"/>
    <w:rsid w:val="00B13D83"/>
    <w:rsid w:val="00B200B7"/>
    <w:rsid w:val="00B23C11"/>
    <w:rsid w:val="00B27BAC"/>
    <w:rsid w:val="00B313A0"/>
    <w:rsid w:val="00B63750"/>
    <w:rsid w:val="00B87AB4"/>
    <w:rsid w:val="00B96B3C"/>
    <w:rsid w:val="00BF6013"/>
    <w:rsid w:val="00BF6D2E"/>
    <w:rsid w:val="00BF756E"/>
    <w:rsid w:val="00C0106F"/>
    <w:rsid w:val="00C03A28"/>
    <w:rsid w:val="00C04BB1"/>
    <w:rsid w:val="00C258DC"/>
    <w:rsid w:val="00C33876"/>
    <w:rsid w:val="00C40CA1"/>
    <w:rsid w:val="00C57CAD"/>
    <w:rsid w:val="00C873DF"/>
    <w:rsid w:val="00CB15BA"/>
    <w:rsid w:val="00CB36A4"/>
    <w:rsid w:val="00CC1B3A"/>
    <w:rsid w:val="00CF2F15"/>
    <w:rsid w:val="00D301F7"/>
    <w:rsid w:val="00D55145"/>
    <w:rsid w:val="00D6074D"/>
    <w:rsid w:val="00D65F2C"/>
    <w:rsid w:val="00D7658D"/>
    <w:rsid w:val="00DD3707"/>
    <w:rsid w:val="00DD54B9"/>
    <w:rsid w:val="00DD716B"/>
    <w:rsid w:val="00DE0A6A"/>
    <w:rsid w:val="00DF213A"/>
    <w:rsid w:val="00DF68BD"/>
    <w:rsid w:val="00E020C9"/>
    <w:rsid w:val="00E37C61"/>
    <w:rsid w:val="00E52113"/>
    <w:rsid w:val="00E53B33"/>
    <w:rsid w:val="00E642CC"/>
    <w:rsid w:val="00E76AFB"/>
    <w:rsid w:val="00E76C2D"/>
    <w:rsid w:val="00E854CB"/>
    <w:rsid w:val="00E95232"/>
    <w:rsid w:val="00EA2B69"/>
    <w:rsid w:val="00EC5C33"/>
    <w:rsid w:val="00EC6B5B"/>
    <w:rsid w:val="00EE181A"/>
    <w:rsid w:val="00F0015D"/>
    <w:rsid w:val="00F03C0F"/>
    <w:rsid w:val="00F0526B"/>
    <w:rsid w:val="00F17F39"/>
    <w:rsid w:val="00F37396"/>
    <w:rsid w:val="00F91062"/>
    <w:rsid w:val="00FB335D"/>
    <w:rsid w:val="00FC1249"/>
    <w:rsid w:val="00FC248F"/>
    <w:rsid w:val="00FC24F2"/>
    <w:rsid w:val="06140E6F"/>
    <w:rsid w:val="09E052B2"/>
    <w:rsid w:val="0A1F7159"/>
    <w:rsid w:val="0DD35DA6"/>
    <w:rsid w:val="16292873"/>
    <w:rsid w:val="24FF78DA"/>
    <w:rsid w:val="26C10656"/>
    <w:rsid w:val="2BD103EE"/>
    <w:rsid w:val="30397F8A"/>
    <w:rsid w:val="3BE35341"/>
    <w:rsid w:val="3F4808B5"/>
    <w:rsid w:val="45130F85"/>
    <w:rsid w:val="52591502"/>
    <w:rsid w:val="52954C21"/>
    <w:rsid w:val="626C1CEC"/>
    <w:rsid w:val="64041A8C"/>
    <w:rsid w:val="68DF0B58"/>
    <w:rsid w:val="6E6B487D"/>
    <w:rsid w:val="7B424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7">
    <w:name w:val="annotation text"/>
    <w:basedOn w:val="1"/>
    <w:link w:val="27"/>
    <w:semiHidden/>
    <w:qFormat/>
    <w:uiPriority w:val="0"/>
    <w:pPr>
      <w:jc w:val="left"/>
    </w:pPr>
    <w:rPr>
      <w:rFonts w:ascii="Times New Roman" w:hAnsi="Times New Roman" w:eastAsia="宋体" w:cs="Times New Roman"/>
      <w:szCs w:val="24"/>
    </w:rPr>
  </w:style>
  <w:style w:type="paragraph" w:styleId="8">
    <w:name w:val="Balloon Text"/>
    <w:basedOn w:val="1"/>
    <w:link w:val="28"/>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link w:val="26"/>
    <w:qFormat/>
    <w:uiPriority w:val="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7"/>
    <w:next w:val="7"/>
    <w:link w:val="30"/>
    <w:semiHidden/>
    <w:unhideWhenUsed/>
    <w:qFormat/>
    <w:uiPriority w:val="99"/>
    <w:rPr>
      <w:rFonts w:asciiTheme="minorHAnsi" w:hAnsiTheme="minorHAnsi" w:eastAsiaTheme="minorEastAsia" w:cstheme="minorBidi"/>
      <w:b/>
      <w:bCs/>
      <w:szCs w:val="22"/>
    </w:r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semiHidden/>
    <w:unhideWhenUsed/>
    <w:qFormat/>
    <w:uiPriority w:val="0"/>
    <w:rPr>
      <w:sz w:val="21"/>
      <w:szCs w:val="21"/>
    </w:rPr>
  </w:style>
  <w:style w:type="character" w:customStyle="1" w:styleId="18">
    <w:name w:val="页眉 字符"/>
    <w:basedOn w:val="15"/>
    <w:link w:val="10"/>
    <w:qFormat/>
    <w:uiPriority w:val="99"/>
    <w:rPr>
      <w:sz w:val="18"/>
      <w:szCs w:val="18"/>
    </w:rPr>
  </w:style>
  <w:style w:type="character" w:customStyle="1" w:styleId="19">
    <w:name w:val="页脚 字符"/>
    <w:basedOn w:val="15"/>
    <w:link w:val="9"/>
    <w:qFormat/>
    <w:uiPriority w:val="99"/>
    <w:rPr>
      <w:sz w:val="18"/>
      <w:szCs w:val="18"/>
    </w:rPr>
  </w:style>
  <w:style w:type="character" w:customStyle="1" w:styleId="20">
    <w:name w:val="标题 1 字符"/>
    <w:basedOn w:val="15"/>
    <w:link w:val="2"/>
    <w:qFormat/>
    <w:uiPriority w:val="9"/>
    <w:rPr>
      <w:b/>
      <w:bCs/>
      <w:kern w:val="44"/>
      <w:sz w:val="44"/>
      <w:szCs w:val="44"/>
    </w:rPr>
  </w:style>
  <w:style w:type="character" w:customStyle="1" w:styleId="21">
    <w:name w:val="标题 2 字符"/>
    <w:basedOn w:val="15"/>
    <w:link w:val="3"/>
    <w:qFormat/>
    <w:uiPriority w:val="9"/>
    <w:rPr>
      <w:rFonts w:asciiTheme="majorHAnsi" w:hAnsiTheme="majorHAnsi" w:eastAsiaTheme="majorEastAsia" w:cstheme="majorBidi"/>
      <w:b/>
      <w:bCs/>
      <w:sz w:val="32"/>
      <w:szCs w:val="32"/>
    </w:rPr>
  </w:style>
  <w:style w:type="paragraph" w:styleId="22">
    <w:name w:val="List Paragraph"/>
    <w:basedOn w:val="1"/>
    <w:qFormat/>
    <w:uiPriority w:val="34"/>
    <w:pPr>
      <w:ind w:firstLine="420" w:firstLineChars="200"/>
    </w:pPr>
  </w:style>
  <w:style w:type="character" w:customStyle="1" w:styleId="23">
    <w:name w:val="标题 3 字符"/>
    <w:basedOn w:val="15"/>
    <w:link w:val="4"/>
    <w:qFormat/>
    <w:uiPriority w:val="9"/>
    <w:rPr>
      <w:b/>
      <w:bCs/>
      <w:sz w:val="32"/>
      <w:szCs w:val="32"/>
    </w:rPr>
  </w:style>
  <w:style w:type="character" w:customStyle="1" w:styleId="24">
    <w:name w:val="标题 4 字符"/>
    <w:basedOn w:val="15"/>
    <w:link w:val="5"/>
    <w:qFormat/>
    <w:uiPriority w:val="9"/>
    <w:rPr>
      <w:rFonts w:asciiTheme="majorHAnsi" w:hAnsiTheme="majorHAnsi" w:eastAsiaTheme="majorEastAsia" w:cstheme="majorBidi"/>
      <w:b/>
      <w:bCs/>
      <w:sz w:val="28"/>
      <w:szCs w:val="28"/>
    </w:rPr>
  </w:style>
  <w:style w:type="character" w:customStyle="1" w:styleId="25">
    <w:name w:val="未处理的提及1"/>
    <w:basedOn w:val="15"/>
    <w:semiHidden/>
    <w:unhideWhenUsed/>
    <w:qFormat/>
    <w:uiPriority w:val="99"/>
    <w:rPr>
      <w:color w:val="605E5C"/>
      <w:shd w:val="clear" w:color="auto" w:fill="E1DFDD"/>
    </w:rPr>
  </w:style>
  <w:style w:type="character" w:customStyle="1" w:styleId="26">
    <w:name w:val="标题 字符"/>
    <w:basedOn w:val="15"/>
    <w:link w:val="12"/>
    <w:qFormat/>
    <w:uiPriority w:val="0"/>
    <w:rPr>
      <w:rFonts w:asciiTheme="majorHAnsi" w:hAnsiTheme="majorHAnsi" w:eastAsiaTheme="majorEastAsia" w:cstheme="majorBidi"/>
      <w:b/>
      <w:bCs/>
      <w:sz w:val="32"/>
      <w:szCs w:val="32"/>
    </w:rPr>
  </w:style>
  <w:style w:type="character" w:customStyle="1" w:styleId="27">
    <w:name w:val="批注文字 字符"/>
    <w:basedOn w:val="15"/>
    <w:link w:val="7"/>
    <w:semiHidden/>
    <w:qFormat/>
    <w:uiPriority w:val="0"/>
    <w:rPr>
      <w:rFonts w:ascii="Times New Roman" w:hAnsi="Times New Roman" w:eastAsia="宋体" w:cs="Times New Roman"/>
      <w:szCs w:val="24"/>
    </w:rPr>
  </w:style>
  <w:style w:type="character" w:customStyle="1" w:styleId="28">
    <w:name w:val="批注框文本 字符"/>
    <w:basedOn w:val="15"/>
    <w:link w:val="8"/>
    <w:semiHidden/>
    <w:qFormat/>
    <w:uiPriority w:val="99"/>
    <w:rPr>
      <w:sz w:val="18"/>
      <w:szCs w:val="18"/>
    </w:rPr>
  </w:style>
  <w:style w:type="character" w:customStyle="1" w:styleId="29">
    <w:name w:val="标题 5 字符"/>
    <w:basedOn w:val="15"/>
    <w:link w:val="6"/>
    <w:qFormat/>
    <w:uiPriority w:val="9"/>
    <w:rPr>
      <w:b/>
      <w:bCs/>
      <w:sz w:val="28"/>
      <w:szCs w:val="28"/>
    </w:rPr>
  </w:style>
  <w:style w:type="character" w:customStyle="1" w:styleId="30">
    <w:name w:val="批注主题 字符"/>
    <w:basedOn w:val="27"/>
    <w:link w:val="13"/>
    <w:semiHidden/>
    <w:qFormat/>
    <w:uiPriority w:val="99"/>
    <w:rPr>
      <w:rFonts w:ascii="Times New Roman" w:hAnsi="Times New Roman" w:eastAsia="宋体" w:cs="Times New Roman"/>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oleObject" Target="embeddings/oleObject2.bin"/><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A274C4-E7F8-4880-9348-8BA0D7E3C7C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715</Words>
  <Characters>4079</Characters>
  <Lines>33</Lines>
  <Paragraphs>9</Paragraphs>
  <TotalTime>284</TotalTime>
  <ScaleCrop>false</ScaleCrop>
  <LinksUpToDate>false</LinksUpToDate>
  <CharactersWithSpaces>4785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2021-07-29T09:44:00Z</dcterms:created>
  <dc:creator>阳朝晖 Yang Chaohui</dc:creator>
  <cp:lastModifiedBy>崔殿鹏</cp:lastModifiedBy>
  <dcterms:modified xsi:type="dcterms:W3CDTF">2021-09-06T06:58:14Z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23C4AE91A41E4949BEE775C8D5665206</vt:lpwstr>
  </property>
</Properties>
</file>