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拟注销《医疗器械经营许可证》企业情况</w:t>
      </w:r>
      <w:bookmarkStart w:id="0" w:name="_GoBack"/>
    </w:p>
    <w:bookmarkEnd w:id="0"/>
    <w:tbl>
      <w:tblPr>
        <w:tblStyle w:val="3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776"/>
        <w:gridCol w:w="2268"/>
        <w:gridCol w:w="864"/>
        <w:gridCol w:w="1604"/>
        <w:gridCol w:w="1144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有效期至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统一社会</w:t>
            </w:r>
          </w:p>
          <w:p>
            <w:pPr>
              <w:ind w:firstLine="210" w:firstLineChars="1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4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国药控股国大药房(深圳)连锁有限公司星海名城分店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深圳市南山区南头街道星海名城社区前海路3101号星海名城一期二组团1栋、2栋、3栋、4栋、5栋、6栋、7栋、8栋22号商铺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李杰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粤深食药监械经营许20190784号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2024-12-15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914403007320540206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4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海智铭顺医疗(深圳)有限公司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深圳市南山区南山街道阳光棕榈社区学府路263号大新时代大厦A座603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覃莉莉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粤深食药监械经营许20200600号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2025-08-09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91440300MA5FNWNP3R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4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深圳多特介入医学器材有限公司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深圳市南山区桃源街道平山社区留仙大道4168号众冠时代广场A座18层16房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周家杰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粤深食药监械经营许20200344号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2025-05-31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</w:rPr>
              <w:t>91440300MA5G1FXE14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深圳市凡希乐光学科技有限公司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深圳市南山区南山街道南山社区南新路阳光科创中心二期A座250101房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赵子楠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粤深食药监械经营许20190328号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2024-07-14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91440300MA5EU2753A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深圳市曼德康实业有限公司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深圳市南山区南山街道南光社区创业路18号怡海广场东、西座东-1202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何宗强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粤326137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021-07-17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91440300MA5DD6L68J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深圳市星创医疗管理有限公司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深圳市南山区粤海街道大冲社区深南大道9680号大冲商务中心(二期)1栋1号楼2703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熊保华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粤深食药监械经营许20190632号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2024-10-31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91440300MA5FKBYEXC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深圳市钲嘉生化科技开发有限公司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深圳市南山区南山街道南光社区南山大道1124号南油第四工业区6栋6层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涂仁皇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粤深食药监械经营许20190410号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2024-08-11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1"/>
                <w:szCs w:val="21"/>
              </w:rPr>
              <w:t>91440300761976817D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020" w:right="1800" w:bottom="102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B2727"/>
    <w:rsid w:val="06004FD9"/>
    <w:rsid w:val="0B6C15AA"/>
    <w:rsid w:val="0CDB2727"/>
    <w:rsid w:val="15BD04FC"/>
    <w:rsid w:val="50E064AA"/>
    <w:rsid w:val="6598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Strong"/>
    <w:basedOn w:val="4"/>
    <w:qFormat/>
    <w:uiPriority w:val="0"/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Variable"/>
    <w:basedOn w:val="4"/>
    <w:qFormat/>
    <w:uiPriority w:val="0"/>
  </w:style>
  <w:style w:type="character" w:styleId="9">
    <w:name w:val="HTML Code"/>
    <w:basedOn w:val="4"/>
    <w:uiPriority w:val="0"/>
    <w:rPr>
      <w:rFonts w:ascii="Courier New" w:hAnsi="Courier New"/>
      <w:sz w:val="20"/>
    </w:rPr>
  </w:style>
  <w:style w:type="character" w:styleId="10">
    <w:name w:val="HTML Cite"/>
    <w:basedOn w:val="4"/>
    <w:uiPriority w:val="0"/>
  </w:style>
  <w:style w:type="character" w:customStyle="1" w:styleId="11">
    <w:name w:val="l-tab-strip-text"/>
    <w:basedOn w:val="4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2">
    <w:name w:val="l-tab-strip-text1"/>
    <w:basedOn w:val="4"/>
    <w:uiPriority w:val="0"/>
  </w:style>
  <w:style w:type="character" w:customStyle="1" w:styleId="13">
    <w:name w:val="l-tab-strip-text2"/>
    <w:basedOn w:val="4"/>
    <w:uiPriority w:val="0"/>
  </w:style>
  <w:style w:type="character" w:customStyle="1" w:styleId="14">
    <w:name w:val="l-tab-strip-text3"/>
    <w:basedOn w:val="4"/>
    <w:uiPriority w:val="0"/>
    <w:rPr>
      <w:color w:val="15428B"/>
    </w:rPr>
  </w:style>
  <w:style w:type="character" w:customStyle="1" w:styleId="15">
    <w:name w:val="l-tab-strip-text4"/>
    <w:basedOn w:val="4"/>
    <w:uiPriority w:val="0"/>
    <w:rPr>
      <w:b/>
      <w:color w:val="15428B"/>
    </w:rPr>
  </w:style>
  <w:style w:type="character" w:customStyle="1" w:styleId="16">
    <w:name w:val="l-tab-strip-text5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2021-12-20T09:43:00Z</dcterms:created>
  <dc:creator>黄凌</dc:creator>
  <cp:lastModifiedBy>程欣</cp:lastModifiedBy>
  <dcterms:modified xsi:type="dcterms:W3CDTF">2021-12-23T09:52:59Z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