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</w:rPr>
      </w:pPr>
      <w:r>
        <w:rPr>
          <w:rFonts w:hint="eastAsia" w:ascii="仿宋" w:hAnsi="仿宋" w:eastAsia="仿宋" w:cs="仿宋"/>
          <w:b/>
          <w:sz w:val="44"/>
        </w:rPr>
        <w:t>专利开放许可项目意向征集表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984"/>
        <w:gridCol w:w="1134"/>
        <w:gridCol w:w="709"/>
        <w:gridCol w:w="1134"/>
        <w:gridCol w:w="283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78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专利权人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78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主要发明人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联系电话/手机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专利技术所属领域</w:t>
            </w:r>
          </w:p>
        </w:tc>
        <w:tc>
          <w:tcPr>
            <w:tcW w:w="6833" w:type="dxa"/>
            <w:gridSpan w:val="6"/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新一代信息技术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高端装备制造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绿色低碳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生物医药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数字经济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新材料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海洋经济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（请打“√”或填写）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7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专利项目简介（专利解决的技术问题及技术效果、目标企业及产品等）、专利技术获奖情况</w:t>
            </w:r>
          </w:p>
        </w:tc>
        <w:tc>
          <w:tcPr>
            <w:tcW w:w="6833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4"/>
              </w:rPr>
              <w:t>意向开放许可方式</w:t>
            </w:r>
          </w:p>
        </w:tc>
        <w:tc>
          <w:tcPr>
            <w:tcW w:w="6833" w:type="dxa"/>
            <w:gridSpan w:val="6"/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许可他人实施专利的期限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>-20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年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许可他人实施专利的范围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（深圳市内/深圳市外）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  <w:jc w:val="center"/>
        </w:trPr>
        <w:tc>
          <w:tcPr>
            <w:tcW w:w="2781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4"/>
              </w:rPr>
              <w:t>意向开放许可收费方式</w:t>
            </w:r>
          </w:p>
        </w:tc>
        <w:tc>
          <w:tcPr>
            <w:tcW w:w="6833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80" w:lineRule="exac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采用一次总付的方式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  <w:jc w:val="center"/>
        </w:trPr>
        <w:tc>
          <w:tcPr>
            <w:tcW w:w="2781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采用入门费和提成费相结合的方式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  <w:jc w:val="center"/>
        </w:trPr>
        <w:tc>
          <w:tcPr>
            <w:tcW w:w="2781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80" w:lineRule="exac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采用总额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确定后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 xml:space="preserve">分期支付的方式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  <w:jc w:val="center"/>
        </w:trPr>
        <w:tc>
          <w:tcPr>
            <w:tcW w:w="2781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80" w:lineRule="exac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其他明确合理的许可使用费标准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9614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</w:t>
            </w:r>
            <w:r>
              <w:rPr>
                <w:rFonts w:ascii="仿宋" w:hAnsi="仿宋" w:eastAsia="仿宋" w:cs="仿宋"/>
                <w:b/>
                <w:sz w:val="24"/>
              </w:rPr>
              <w:t>开放许可清单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</w:t>
            </w:r>
            <w:r>
              <w:rPr>
                <w:rFonts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</w:t>
            </w:r>
            <w:r>
              <w:rPr>
                <w:rFonts w:ascii="仿宋" w:hAnsi="仿宋" w:eastAsia="仿宋" w:cs="仿宋"/>
                <w:b/>
                <w:sz w:val="24"/>
              </w:rPr>
              <w:t>申请号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全体</w:t>
            </w:r>
            <w:r>
              <w:rPr>
                <w:rFonts w:ascii="仿宋" w:hAnsi="仿宋" w:eastAsia="仿宋" w:cs="仿宋"/>
                <w:b/>
                <w:sz w:val="24"/>
              </w:rPr>
              <w:t>发明人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</w:t>
            </w:r>
            <w:r>
              <w:rPr>
                <w:rFonts w:ascii="仿宋" w:hAnsi="仿宋" w:eastAsia="仿宋" w:cs="仿宋"/>
                <w:b/>
                <w:sz w:val="24"/>
              </w:rPr>
              <w:t>权人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是否已许可</w:t>
            </w:r>
            <w:r>
              <w:rPr>
                <w:rFonts w:ascii="仿宋" w:hAnsi="仿宋" w:eastAsia="仿宋" w:cs="仿宋"/>
                <w:b/>
                <w:sz w:val="24"/>
              </w:rPr>
              <w:t>他人实施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27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6D"/>
    <w:rsid w:val="000270C1"/>
    <w:rsid w:val="00083058"/>
    <w:rsid w:val="00151E2F"/>
    <w:rsid w:val="00280CDC"/>
    <w:rsid w:val="00337479"/>
    <w:rsid w:val="00605082"/>
    <w:rsid w:val="00844A93"/>
    <w:rsid w:val="008B5F0C"/>
    <w:rsid w:val="00B037FB"/>
    <w:rsid w:val="00B624D6"/>
    <w:rsid w:val="00DE0829"/>
    <w:rsid w:val="00E6146D"/>
    <w:rsid w:val="19B16926"/>
    <w:rsid w:val="1DD05B7D"/>
    <w:rsid w:val="324B67FD"/>
    <w:rsid w:val="36017C79"/>
    <w:rsid w:val="412045E6"/>
    <w:rsid w:val="441F5CC6"/>
    <w:rsid w:val="4FA029D2"/>
    <w:rsid w:val="614E128B"/>
    <w:rsid w:val="7F6F95F1"/>
    <w:rsid w:val="7FF56F85"/>
    <w:rsid w:val="B5F7FDAD"/>
    <w:rsid w:val="EFBF1DCE"/>
    <w:rsid w:val="FBFFF458"/>
    <w:rsid w:val="FFEFA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2.33333333333333</TotalTime>
  <ScaleCrop>false</ScaleCrop>
  <LinksUpToDate>false</LinksUpToDate>
  <CharactersWithSpaces>417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WANGQW</cp:lastModifiedBy>
  <dcterms:modified xsi:type="dcterms:W3CDTF">2022-02-17T17:07:45Z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91B96E4C27684E42B0584927762BBADC</vt:lpwstr>
  </property>
</Properties>
</file>