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left"/>
        <w:rPr>
          <w:rFonts w:hint="eastAsia" w:ascii="仿宋_GB2312" w:hAnsi="方正小标宋简体" w:eastAsia="仿宋_GB2312" w:cs="方正小标宋简体"/>
          <w:bCs/>
          <w:color w:val="auto"/>
          <w:sz w:val="32"/>
          <w:szCs w:val="32"/>
        </w:rPr>
      </w:pPr>
      <w:r>
        <w:rPr>
          <w:rFonts w:hint="eastAsia" w:ascii="仿宋_GB2312" w:hAnsi="方正小标宋简体" w:eastAsia="仿宋_GB2312" w:cs="方正小标宋简体"/>
          <w:bCs/>
          <w:color w:val="auto"/>
          <w:sz w:val="32"/>
          <w:szCs w:val="32"/>
        </w:rPr>
        <w:t>附件1</w:t>
      </w:r>
    </w:p>
    <w:p>
      <w:pPr>
        <w:spacing w:line="594" w:lineRule="exact"/>
        <w:jc w:val="center"/>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中国国际标准化青年英才暨IEC青年专家</w:t>
      </w:r>
    </w:p>
    <w:p>
      <w:pPr>
        <w:spacing w:line="594" w:lineRule="exact"/>
        <w:jc w:val="center"/>
        <w:rPr>
          <w:rFonts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选培活动简介</w:t>
      </w:r>
    </w:p>
    <w:p>
      <w:pPr>
        <w:spacing w:line="594" w:lineRule="exact"/>
        <w:ind w:firstLine="640" w:firstLineChars="200"/>
        <w:rPr>
          <w:rFonts w:ascii="仿宋" w:hAnsi="仿宋" w:eastAsia="仿宋" w:cs="宋体"/>
          <w:color w:val="auto"/>
          <w:sz w:val="32"/>
          <w:szCs w:val="32"/>
        </w:rPr>
      </w:pPr>
    </w:p>
    <w:p>
      <w:pPr>
        <w:spacing w:line="594" w:lineRule="exact"/>
        <w:ind w:firstLine="640" w:firstLineChars="200"/>
        <w:rPr>
          <w:rFonts w:ascii="仿宋_GB2312" w:hAnsi="仿宋" w:eastAsia="仿宋_GB2312" w:cs="宋体"/>
          <w:color w:val="auto"/>
          <w:sz w:val="32"/>
          <w:szCs w:val="32"/>
        </w:rPr>
      </w:pPr>
      <w:r>
        <w:rPr>
          <w:rFonts w:hint="eastAsia" w:ascii="仿宋_GB2312" w:hAnsi="仿宋" w:eastAsia="仿宋_GB2312" w:cs="宋体"/>
          <w:color w:val="auto"/>
          <w:sz w:val="32"/>
          <w:szCs w:val="32"/>
        </w:rPr>
        <w:t>为汇集全球电工领域优秀的工程、技术和管理青年人才，为其提供良好机遇，共同推动电工领域国际标准化和合格评定事业的发展，</w:t>
      </w:r>
      <w:r>
        <w:rPr>
          <w:rFonts w:ascii="仿宋_GB2312" w:hAnsi="仿宋" w:eastAsia="仿宋_GB2312" w:cs="宋体"/>
          <w:color w:val="auto"/>
          <w:sz w:val="32"/>
          <w:szCs w:val="32"/>
        </w:rPr>
        <w:t>IEC自2010年起启动了“青年专家计划”（简称“IEC YP计划”），每年面向全球选拔3名IEC青年专家领袖。</w:t>
      </w:r>
    </w:p>
    <w:p>
      <w:pPr>
        <w:spacing w:line="594" w:lineRule="exact"/>
        <w:ind w:firstLine="640" w:firstLineChars="200"/>
        <w:rPr>
          <w:rFonts w:ascii="仿宋_GB2312" w:hAnsi="仿宋" w:eastAsia="仿宋_GB2312" w:cs="宋体"/>
          <w:color w:val="auto"/>
          <w:sz w:val="32"/>
          <w:szCs w:val="32"/>
        </w:rPr>
      </w:pPr>
      <w:r>
        <w:rPr>
          <w:rFonts w:hint="eastAsia" w:ascii="仿宋_GB2312" w:hAnsi="仿宋" w:eastAsia="仿宋_GB2312" w:cs="宋体"/>
          <w:color w:val="auto"/>
          <w:sz w:val="32"/>
          <w:szCs w:val="32"/>
        </w:rPr>
        <w:t>我国自该项目启动伊始即参与其中，面向全国推荐国际标准化青年精英，汇聚了一批优秀的</w:t>
      </w:r>
      <w:r>
        <w:rPr>
          <w:rFonts w:ascii="仿宋_GB2312" w:hAnsi="仿宋" w:eastAsia="仿宋_GB2312" w:cs="宋体"/>
          <w:color w:val="auto"/>
          <w:sz w:val="32"/>
          <w:szCs w:val="32"/>
        </w:rPr>
        <w:t>IEC青年专家代表。自2017年起，</w:t>
      </w:r>
      <w:r>
        <w:rPr>
          <w:rFonts w:hint="eastAsia" w:ascii="仿宋_GB2312" w:hAnsi="仿宋" w:eastAsia="仿宋_GB2312" w:cs="宋体"/>
          <w:color w:val="auto"/>
          <w:sz w:val="32"/>
          <w:szCs w:val="32"/>
          <w:lang w:val="en-US" w:eastAsia="zh-CN"/>
        </w:rPr>
        <w:t>我国开始</w:t>
      </w:r>
      <w:r>
        <w:rPr>
          <w:rFonts w:hint="eastAsia" w:ascii="仿宋_GB2312" w:hAnsi="仿宋" w:eastAsia="仿宋_GB2312" w:cs="宋体"/>
          <w:color w:val="auto"/>
          <w:sz w:val="32"/>
          <w:szCs w:val="32"/>
        </w:rPr>
        <w:t>以“培训+选拔”的形式开展</w:t>
      </w:r>
      <w:r>
        <w:rPr>
          <w:rFonts w:ascii="仿宋_GB2312" w:hAnsi="仿宋" w:eastAsia="仿宋_GB2312" w:cs="宋体"/>
          <w:color w:val="auto"/>
          <w:sz w:val="32"/>
          <w:szCs w:val="32"/>
        </w:rPr>
        <w:t>活动，活动范围从深圳市扩展到全国，报名</w:t>
      </w:r>
      <w:r>
        <w:rPr>
          <w:rFonts w:hint="eastAsia" w:ascii="仿宋_GB2312" w:hAnsi="仿宋" w:eastAsia="仿宋_GB2312" w:cs="宋体"/>
          <w:color w:val="auto"/>
          <w:sz w:val="32"/>
          <w:szCs w:val="32"/>
        </w:rPr>
        <w:t>人员</w:t>
      </w:r>
      <w:r>
        <w:rPr>
          <w:rFonts w:ascii="仿宋_GB2312" w:hAnsi="仿宋" w:eastAsia="仿宋_GB2312" w:cs="宋体"/>
          <w:color w:val="auto"/>
          <w:sz w:val="32"/>
          <w:szCs w:val="32"/>
        </w:rPr>
        <w:t>逐年呈指数增加，活动影响力逐步扩大。</w:t>
      </w:r>
      <w:r>
        <w:rPr>
          <w:rFonts w:hint="eastAsia" w:ascii="仿宋_GB2312" w:hAnsi="仿宋" w:eastAsia="仿宋_GB2312" w:cs="宋体"/>
          <w:color w:val="auto"/>
          <w:sz w:val="32"/>
          <w:szCs w:val="32"/>
        </w:rPr>
        <w:t>活动每年选拔出约占参选人数10%的优秀学员，并从中遴选出3-5名中国I</w:t>
      </w:r>
      <w:r>
        <w:rPr>
          <w:rFonts w:ascii="仿宋_GB2312" w:hAnsi="仿宋" w:eastAsia="仿宋_GB2312" w:cs="宋体"/>
          <w:color w:val="auto"/>
          <w:sz w:val="32"/>
          <w:szCs w:val="32"/>
        </w:rPr>
        <w:t>EC</w:t>
      </w:r>
      <w:r>
        <w:rPr>
          <w:rFonts w:hint="eastAsia" w:ascii="仿宋_GB2312" w:hAnsi="仿宋" w:eastAsia="仿宋_GB2312" w:cs="宋体"/>
          <w:color w:val="auto"/>
          <w:sz w:val="32"/>
          <w:szCs w:val="32"/>
        </w:rPr>
        <w:t>青年专家代表，参加当年度</w:t>
      </w:r>
      <w:r>
        <w:rPr>
          <w:rFonts w:ascii="仿宋_GB2312" w:hAnsi="仿宋" w:eastAsia="仿宋_GB2312" w:cs="宋体"/>
          <w:color w:val="auto"/>
          <w:sz w:val="32"/>
          <w:szCs w:val="32"/>
        </w:rPr>
        <w:t>IEC大会期间举办的IEC青年专家论坛，角逐年度IEC青年专家领袖。</w:t>
      </w:r>
      <w:r>
        <w:rPr>
          <w:rFonts w:hint="eastAsia" w:ascii="仿宋_GB2312" w:hAnsi="仿宋" w:eastAsia="仿宋_GB2312" w:cs="宋体"/>
          <w:color w:val="auto"/>
          <w:sz w:val="32"/>
          <w:szCs w:val="32"/>
        </w:rPr>
        <w:t>从</w:t>
      </w:r>
      <w:r>
        <w:rPr>
          <w:rFonts w:ascii="仿宋_GB2312" w:hAnsi="仿宋" w:eastAsia="仿宋_GB2312" w:cs="宋体"/>
          <w:color w:val="auto"/>
          <w:sz w:val="32"/>
          <w:szCs w:val="32"/>
        </w:rPr>
        <w:t>2017</w:t>
      </w:r>
      <w:r>
        <w:rPr>
          <w:rFonts w:hint="eastAsia" w:ascii="仿宋_GB2312" w:hAnsi="仿宋" w:eastAsia="仿宋_GB2312" w:cs="宋体"/>
          <w:color w:val="auto"/>
          <w:sz w:val="32"/>
          <w:szCs w:val="32"/>
        </w:rPr>
        <w:t>至</w:t>
      </w:r>
      <w:r>
        <w:rPr>
          <w:rFonts w:ascii="仿宋_GB2312" w:hAnsi="仿宋" w:eastAsia="仿宋_GB2312" w:cs="宋体"/>
          <w:color w:val="auto"/>
          <w:sz w:val="32"/>
          <w:szCs w:val="32"/>
        </w:rPr>
        <w:t>2019年</w:t>
      </w:r>
      <w:r>
        <w:rPr>
          <w:rFonts w:hint="eastAsia" w:ascii="仿宋_GB2312" w:hAnsi="仿宋" w:eastAsia="仿宋_GB2312" w:cs="宋体"/>
          <w:color w:val="auto"/>
          <w:sz w:val="32"/>
          <w:szCs w:val="32"/>
        </w:rPr>
        <w:t>，活动</w:t>
      </w:r>
      <w:r>
        <w:rPr>
          <w:rFonts w:ascii="仿宋_GB2312" w:hAnsi="仿宋" w:eastAsia="仿宋_GB2312" w:cs="宋体"/>
          <w:color w:val="auto"/>
          <w:sz w:val="32"/>
          <w:szCs w:val="32"/>
        </w:rPr>
        <w:t>选拔出的中国IEC青年专家代表李娟、龚勋和汪烁连续三届当选成为全球IEC青年专家领袖，实现了我国在该领域国际标准化人才培育从无到有、从有到强的飞跃。</w:t>
      </w:r>
    </w:p>
    <w:p>
      <w:pPr>
        <w:spacing w:line="594"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一、活动目标</w:t>
      </w:r>
    </w:p>
    <w:p>
      <w:pPr>
        <w:spacing w:line="594" w:lineRule="exact"/>
        <w:ind w:firstLine="640" w:firstLineChars="200"/>
        <w:rPr>
          <w:rFonts w:ascii="仿宋_GB2312" w:hAnsi="仿宋" w:eastAsia="仿宋_GB2312" w:cs="宋体"/>
          <w:color w:val="auto"/>
          <w:sz w:val="32"/>
          <w:szCs w:val="32"/>
        </w:rPr>
      </w:pPr>
      <w:r>
        <w:rPr>
          <w:rFonts w:hint="eastAsia" w:ascii="仿宋_GB2312" w:hAnsi="仿宋" w:eastAsia="仿宋_GB2312" w:cs="宋体"/>
          <w:color w:val="auto"/>
          <w:sz w:val="32"/>
          <w:szCs w:val="32"/>
        </w:rPr>
        <w:t>在全国范围内选拔优秀的国际标准化青年专家，通过集中培训</w:t>
      </w:r>
      <w:r>
        <w:rPr>
          <w:rFonts w:hint="eastAsia" w:ascii="仿宋_GB2312" w:hAnsi="仿宋" w:eastAsia="仿宋_GB2312" w:cs="宋体"/>
          <w:color w:val="auto"/>
          <w:sz w:val="32"/>
          <w:szCs w:val="32"/>
          <w:lang w:eastAsia="zh-CN"/>
        </w:rPr>
        <w:t>、</w:t>
      </w:r>
      <w:r>
        <w:rPr>
          <w:rFonts w:hint="eastAsia" w:ascii="仿宋_GB2312" w:hAnsi="仿宋" w:eastAsia="仿宋_GB2312" w:cs="宋体"/>
          <w:color w:val="auto"/>
          <w:sz w:val="32"/>
          <w:szCs w:val="32"/>
        </w:rPr>
        <w:t>多层次选拔</w:t>
      </w:r>
      <w:r>
        <w:rPr>
          <w:rFonts w:hint="eastAsia" w:ascii="仿宋_GB2312" w:hAnsi="仿宋" w:eastAsia="仿宋_GB2312" w:cs="宋体"/>
          <w:color w:val="auto"/>
          <w:sz w:val="32"/>
          <w:szCs w:val="32"/>
          <w:lang w:eastAsia="zh-CN"/>
        </w:rPr>
        <w:t>、</w:t>
      </w:r>
      <w:r>
        <w:rPr>
          <w:rFonts w:hint="eastAsia" w:ascii="仿宋_GB2312" w:hAnsi="仿宋" w:eastAsia="仿宋_GB2312" w:cs="宋体"/>
          <w:color w:val="auto"/>
          <w:sz w:val="32"/>
          <w:szCs w:val="32"/>
        </w:rPr>
        <w:t>持续跟踪等培养方式，打造一批青年的IEC、ISO等国际标准化机构任职人才及国际标准化专业人才,为国家国际标准化事业的发展提供有力支撑。</w:t>
      </w:r>
    </w:p>
    <w:p>
      <w:pPr>
        <w:spacing w:line="594"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二、活动实施路径</w:t>
      </w:r>
    </w:p>
    <w:p>
      <w:pPr>
        <w:pStyle w:val="12"/>
        <w:spacing w:line="594" w:lineRule="exact"/>
        <w:ind w:firstLine="640"/>
        <w:rPr>
          <w:rFonts w:hint="eastAsia" w:ascii="仿宋_GB2312" w:hAnsi="仿宋" w:eastAsia="仿宋_GB2312" w:cs="宋体"/>
          <w:color w:val="auto"/>
          <w:sz w:val="32"/>
          <w:szCs w:val="32"/>
        </w:rPr>
      </w:pPr>
      <w:r>
        <w:rPr>
          <w:rFonts w:hint="eastAsia" w:ascii="仿宋_GB2312" w:hAnsi="仿宋" w:eastAsia="仿宋_GB2312" w:cs="宋体"/>
          <w:color w:val="auto"/>
          <w:sz w:val="32"/>
          <w:szCs w:val="32"/>
        </w:rPr>
        <w:t>活动将遵照“资格筛选-培训选拔-重点培养-机会推荐”的人才培养路径，有针对性、有重点地开展国际标准化人才培育工作。</w:t>
      </w:r>
    </w:p>
    <w:p>
      <w:pPr>
        <w:pStyle w:val="12"/>
        <w:spacing w:line="594" w:lineRule="exact"/>
        <w:ind w:firstLine="640"/>
        <w:rPr>
          <w:rFonts w:hint="eastAsia" w:ascii="仿宋_GB2312" w:hAnsi="仿宋" w:eastAsia="仿宋_GB2312" w:cs="宋体"/>
          <w:color w:val="auto"/>
          <w:sz w:val="32"/>
          <w:szCs w:val="32"/>
        </w:rPr>
      </w:pPr>
      <w:r>
        <w:rPr>
          <w:rFonts w:hint="eastAsia" w:ascii="楷体_GB2312" w:hAnsi="楷体_GB2312" w:eastAsia="楷体_GB2312" w:cs="楷体_GB2312"/>
          <w:color w:val="auto"/>
          <w:sz w:val="32"/>
          <w:szCs w:val="32"/>
        </w:rPr>
        <w:t>（一）资格筛选。</w:t>
      </w:r>
      <w:r>
        <w:rPr>
          <w:rFonts w:hint="eastAsia" w:ascii="仿宋_GB2312" w:hAnsi="仿宋" w:eastAsia="仿宋_GB2312" w:cs="宋体"/>
          <w:color w:val="auto"/>
          <w:sz w:val="32"/>
          <w:szCs w:val="32"/>
        </w:rPr>
        <w:t>根据参选条件的要求，对报名参加活动的标准化有志青年进行资格筛选，入围人员可参与培训与选拔。</w:t>
      </w:r>
    </w:p>
    <w:p>
      <w:pPr>
        <w:pStyle w:val="12"/>
        <w:spacing w:line="594" w:lineRule="exact"/>
        <w:ind w:firstLine="640"/>
        <w:rPr>
          <w:rFonts w:hint="eastAsia" w:ascii="仿宋_GB2312" w:hAnsi="仿宋" w:eastAsia="仿宋_GB2312" w:cs="宋体"/>
          <w:color w:val="auto"/>
          <w:sz w:val="32"/>
          <w:szCs w:val="32"/>
        </w:rPr>
      </w:pPr>
      <w:r>
        <w:rPr>
          <w:rFonts w:hint="eastAsia" w:ascii="楷体_GB2312" w:hAnsi="楷体_GB2312" w:eastAsia="楷体_GB2312" w:cs="楷体_GB2312"/>
          <w:color w:val="auto"/>
          <w:sz w:val="32"/>
          <w:szCs w:val="32"/>
        </w:rPr>
        <w:t>（二）培训选拔。</w:t>
      </w:r>
      <w:r>
        <w:rPr>
          <w:rFonts w:hint="eastAsia" w:ascii="仿宋_GB2312" w:hAnsi="仿宋" w:eastAsia="仿宋_GB2312" w:cs="宋体"/>
          <w:color w:val="auto"/>
          <w:sz w:val="32"/>
          <w:szCs w:val="32"/>
        </w:rPr>
        <w:t>开展国际标准化知识</w:t>
      </w:r>
      <w:r>
        <w:rPr>
          <w:rFonts w:hint="eastAsia" w:ascii="仿宋_GB2312" w:hAnsi="仿宋" w:eastAsia="仿宋_GB2312" w:cs="宋体"/>
          <w:color w:val="auto"/>
          <w:sz w:val="32"/>
          <w:szCs w:val="32"/>
          <w:lang w:val="en-US" w:eastAsia="zh-CN"/>
        </w:rPr>
        <w:t>和实践</w:t>
      </w:r>
      <w:r>
        <w:rPr>
          <w:rFonts w:hint="eastAsia" w:ascii="仿宋_GB2312" w:hAnsi="仿宋" w:eastAsia="仿宋_GB2312" w:cs="宋体"/>
          <w:color w:val="auto"/>
          <w:sz w:val="32"/>
          <w:szCs w:val="32"/>
        </w:rPr>
        <w:t>培训，形式涵盖专家授课、经验分享、交流讨论等，通过主题演讲、小组讨论、英文答辩等多样化考察方式，选拔优秀青年专家代表。</w:t>
      </w:r>
    </w:p>
    <w:p>
      <w:pPr>
        <w:pStyle w:val="12"/>
        <w:spacing w:line="594" w:lineRule="exact"/>
        <w:ind w:firstLine="640"/>
        <w:rPr>
          <w:rFonts w:hint="eastAsia" w:ascii="仿宋_GB2312" w:hAnsi="仿宋" w:eastAsia="仿宋_GB2312" w:cs="宋体"/>
          <w:color w:val="auto"/>
          <w:sz w:val="32"/>
          <w:szCs w:val="32"/>
        </w:rPr>
      </w:pPr>
      <w:r>
        <w:rPr>
          <w:rFonts w:hint="eastAsia" w:ascii="楷体_GB2312" w:hAnsi="楷体_GB2312" w:eastAsia="楷体_GB2312" w:cs="楷体_GB2312"/>
          <w:color w:val="auto"/>
          <w:sz w:val="32"/>
          <w:szCs w:val="32"/>
        </w:rPr>
        <w:t>（三）重点培养。</w:t>
      </w:r>
      <w:r>
        <w:rPr>
          <w:rFonts w:hint="eastAsia" w:ascii="仿宋_GB2312" w:hAnsi="仿宋" w:eastAsia="仿宋_GB2312" w:cs="宋体"/>
          <w:color w:val="auto"/>
          <w:sz w:val="32"/>
          <w:szCs w:val="32"/>
        </w:rPr>
        <w:t>综合考虑优秀青年专家代表的个人职业生涯规划、专业优势及能力特质，并结合目标职位现状、需求匹配情况，为其提供国际标准化机构任职的最佳路径建议。</w:t>
      </w:r>
    </w:p>
    <w:p>
      <w:pPr>
        <w:pStyle w:val="12"/>
        <w:spacing w:line="594" w:lineRule="exact"/>
        <w:ind w:firstLine="640"/>
        <w:rPr>
          <w:rFonts w:ascii="仿宋_GB2312" w:hAnsi="仿宋" w:eastAsia="仿宋_GB2312" w:cs="宋体"/>
          <w:color w:val="auto"/>
          <w:sz w:val="32"/>
          <w:szCs w:val="32"/>
        </w:rPr>
      </w:pPr>
      <w:r>
        <w:rPr>
          <w:rFonts w:hint="eastAsia" w:ascii="楷体_GB2312" w:hAnsi="楷体_GB2312" w:eastAsia="楷体_GB2312" w:cs="楷体_GB2312"/>
          <w:color w:val="auto"/>
          <w:sz w:val="32"/>
          <w:szCs w:val="32"/>
        </w:rPr>
        <w:t>（四）机会推荐。</w:t>
      </w:r>
      <w:r>
        <w:rPr>
          <w:rFonts w:hint="eastAsia" w:ascii="仿宋_GB2312" w:hAnsi="仿宋" w:eastAsia="仿宋_GB2312" w:cs="宋体"/>
          <w:color w:val="auto"/>
          <w:sz w:val="32"/>
          <w:szCs w:val="32"/>
        </w:rPr>
        <w:t>为优秀青年专家代表推荐参与国际标准化工作的资源与渠道，提升其国际标准化能力；积极鼓励青年专家参与和IEC、ISO、世界银行、联合国、亚太经合组织等国际组织相关的活动。</w:t>
      </w:r>
    </w:p>
    <w:p>
      <w:pPr>
        <w:spacing w:line="594"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三、历年活动情况</w:t>
      </w:r>
    </w:p>
    <w:p>
      <w:pPr>
        <w:pStyle w:val="12"/>
        <w:numPr>
          <w:ilvl w:val="0"/>
          <w:numId w:val="1"/>
        </w:numPr>
        <w:spacing w:line="594" w:lineRule="exact"/>
        <w:ind w:left="0" w:firstLine="640"/>
        <w:rPr>
          <w:rFonts w:ascii="楷体_GB2312" w:hAnsi="仿宋" w:eastAsia="楷体_GB2312" w:cs="宋体"/>
          <w:color w:val="auto"/>
          <w:sz w:val="32"/>
          <w:szCs w:val="32"/>
        </w:rPr>
      </w:pPr>
      <w:r>
        <w:rPr>
          <w:rFonts w:hint="eastAsia" w:ascii="楷体_GB2312" w:hAnsi="仿宋" w:eastAsia="楷体_GB2312" w:cs="宋体"/>
          <w:color w:val="auto"/>
          <w:sz w:val="32"/>
          <w:szCs w:val="32"/>
        </w:rPr>
        <w:t>2017年活动情况</w:t>
      </w:r>
    </w:p>
    <w:p>
      <w:pPr>
        <w:spacing w:line="594" w:lineRule="exact"/>
        <w:ind w:firstLine="640" w:firstLineChars="200"/>
        <w:rPr>
          <w:rFonts w:ascii="仿宋_GB2312" w:hAnsi="仿宋" w:eastAsia="仿宋_GB2312" w:cs="宋体"/>
          <w:bCs/>
          <w:color w:val="auto"/>
          <w:sz w:val="32"/>
          <w:szCs w:val="32"/>
        </w:rPr>
      </w:pPr>
      <w:r>
        <w:rPr>
          <w:rFonts w:hint="eastAsia" w:ascii="仿宋_GB2312" w:hAnsi="仿宋" w:eastAsia="仿宋_GB2312" w:cs="宋体"/>
          <w:bCs/>
          <w:color w:val="auto"/>
          <w:sz w:val="32"/>
          <w:szCs w:val="32"/>
        </w:rPr>
        <w:t>2017年7月，我国以深圳市为试点，举办了首期IEC青年专家（中国）的培训和评选活动。活动吸引了来自深圳华为、中兴、大疆、比亚迪、光启研究院等单位的14名青年专家参与，邀请了国标标准化领域资深专家授课。评选活动设置</w:t>
      </w:r>
      <w:r>
        <w:rPr>
          <w:rFonts w:ascii="仿宋_GB2312" w:hAnsi="仿宋" w:eastAsia="仿宋_GB2312" w:cs="宋体"/>
          <w:bCs/>
          <w:color w:val="auto"/>
          <w:sz w:val="32"/>
          <w:szCs w:val="32"/>
        </w:rPr>
        <w:t>国际标准化会议</w:t>
      </w:r>
      <w:r>
        <w:rPr>
          <w:rFonts w:hint="eastAsia" w:ascii="仿宋_GB2312" w:hAnsi="仿宋" w:eastAsia="仿宋_GB2312" w:cs="宋体"/>
          <w:bCs/>
          <w:color w:val="auto"/>
          <w:sz w:val="32"/>
          <w:szCs w:val="32"/>
        </w:rPr>
        <w:t>模拟、英文演讲及答辩环节，从语言表述、标准知识储备、沟通能力等方面对候选人进行全方面考察，初步形成了IEC青年专家选培活动的雏形。活动评选出来的选手李娟代表中国参加了本年度IEC青年专家</w:t>
      </w:r>
      <w:r>
        <w:rPr>
          <w:rFonts w:hint="eastAsia" w:ascii="仿宋_GB2312" w:hAnsi="仿宋" w:eastAsia="仿宋_GB2312" w:cs="宋体"/>
          <w:bCs/>
          <w:color w:val="auto"/>
          <w:sz w:val="32"/>
          <w:szCs w:val="32"/>
          <w:lang w:val="en-US" w:eastAsia="zh-CN"/>
        </w:rPr>
        <w:t>论坛</w:t>
      </w:r>
      <w:r>
        <w:rPr>
          <w:rFonts w:hint="eastAsia" w:ascii="仿宋_GB2312" w:hAnsi="仿宋" w:eastAsia="仿宋_GB2312" w:cs="宋体"/>
          <w:bCs/>
          <w:color w:val="auto"/>
          <w:sz w:val="32"/>
          <w:szCs w:val="32"/>
        </w:rPr>
        <w:t>，成功当选我国首位IEC青年专家领袖。</w:t>
      </w:r>
    </w:p>
    <w:p>
      <w:pPr>
        <w:pStyle w:val="12"/>
        <w:numPr>
          <w:ilvl w:val="0"/>
          <w:numId w:val="1"/>
        </w:numPr>
        <w:spacing w:line="594" w:lineRule="exact"/>
        <w:ind w:left="0" w:firstLine="640"/>
        <w:rPr>
          <w:rFonts w:ascii="仿宋" w:hAnsi="仿宋" w:eastAsia="仿宋" w:cs="宋体"/>
          <w:color w:val="auto"/>
          <w:sz w:val="32"/>
          <w:szCs w:val="32"/>
        </w:rPr>
      </w:pPr>
      <w:r>
        <w:rPr>
          <w:rFonts w:ascii="楷体_GB2312" w:hAnsi="仿宋" w:eastAsia="楷体_GB2312" w:cs="宋体"/>
          <w:color w:val="auto"/>
          <w:sz w:val="32"/>
          <w:szCs w:val="32"/>
        </w:rPr>
        <w:t>2018</w:t>
      </w:r>
      <w:r>
        <w:rPr>
          <w:rFonts w:hint="eastAsia" w:ascii="楷体_GB2312" w:hAnsi="仿宋" w:eastAsia="楷体_GB2312" w:cs="宋体"/>
          <w:color w:val="auto"/>
          <w:sz w:val="32"/>
          <w:szCs w:val="32"/>
        </w:rPr>
        <w:t>年活动情况</w:t>
      </w:r>
    </w:p>
    <w:p>
      <w:pPr>
        <w:spacing w:line="594" w:lineRule="exact"/>
        <w:ind w:firstLine="640" w:firstLineChars="200"/>
        <w:rPr>
          <w:rFonts w:ascii="仿宋_GB2312" w:hAnsi="仿宋" w:eastAsia="仿宋_GB2312" w:cs="宋体"/>
          <w:bCs/>
          <w:color w:val="auto"/>
          <w:sz w:val="32"/>
          <w:szCs w:val="32"/>
        </w:rPr>
      </w:pPr>
      <w:r>
        <w:rPr>
          <w:rFonts w:hint="eastAsia" w:ascii="仿宋_GB2312" w:hAnsi="仿宋" w:eastAsia="仿宋_GB2312" w:cs="宋体"/>
          <w:bCs/>
          <w:color w:val="auto"/>
          <w:sz w:val="32"/>
          <w:szCs w:val="32"/>
        </w:rPr>
        <w:t>2018年6</w:t>
      </w:r>
      <w:r>
        <w:rPr>
          <w:rFonts w:ascii="仿宋_GB2312" w:hAnsi="仿宋" w:eastAsia="仿宋_GB2312" w:cs="宋体"/>
          <w:bCs/>
          <w:color w:val="auto"/>
          <w:sz w:val="32"/>
          <w:szCs w:val="32"/>
        </w:rPr>
        <w:t>-7</w:t>
      </w:r>
      <w:r>
        <w:rPr>
          <w:rFonts w:hint="eastAsia" w:ascii="仿宋_GB2312" w:hAnsi="仿宋" w:eastAsia="仿宋_GB2312" w:cs="宋体"/>
          <w:bCs/>
          <w:color w:val="auto"/>
          <w:sz w:val="32"/>
          <w:szCs w:val="32"/>
        </w:rPr>
        <w:t>月</w:t>
      </w:r>
      <w:r>
        <w:rPr>
          <w:rFonts w:ascii="仿宋_GB2312" w:hAnsi="仿宋" w:eastAsia="仿宋_GB2312" w:cs="宋体"/>
          <w:bCs/>
          <w:color w:val="auto"/>
          <w:sz w:val="32"/>
          <w:szCs w:val="32"/>
        </w:rPr>
        <w:t>，第二届</w:t>
      </w:r>
      <w:r>
        <w:rPr>
          <w:rFonts w:hint="eastAsia" w:ascii="仿宋_GB2312" w:hAnsi="仿宋" w:eastAsia="仿宋_GB2312" w:cs="宋体"/>
          <w:bCs/>
          <w:color w:val="auto"/>
          <w:sz w:val="32"/>
          <w:szCs w:val="32"/>
        </w:rPr>
        <w:t>IEC青年专家（中国）选培活动在深圳举行。此次活动报名</w:t>
      </w:r>
      <w:r>
        <w:rPr>
          <w:rFonts w:ascii="仿宋_GB2312" w:hAnsi="仿宋" w:eastAsia="仿宋_GB2312" w:cs="宋体"/>
          <w:bCs/>
          <w:color w:val="auto"/>
          <w:sz w:val="32"/>
          <w:szCs w:val="32"/>
        </w:rPr>
        <w:t>人员</w:t>
      </w:r>
      <w:r>
        <w:rPr>
          <w:rFonts w:hint="eastAsia" w:ascii="仿宋_GB2312" w:hAnsi="仿宋" w:eastAsia="仿宋_GB2312" w:cs="宋体"/>
          <w:bCs/>
          <w:color w:val="auto"/>
          <w:sz w:val="32"/>
          <w:szCs w:val="32"/>
        </w:rPr>
        <w:t>范围</w:t>
      </w:r>
      <w:r>
        <w:rPr>
          <w:rFonts w:ascii="仿宋_GB2312" w:hAnsi="仿宋" w:eastAsia="仿宋_GB2312" w:cs="宋体"/>
          <w:bCs/>
          <w:color w:val="auto"/>
          <w:sz w:val="32"/>
          <w:szCs w:val="32"/>
        </w:rPr>
        <w:t>从</w:t>
      </w:r>
      <w:r>
        <w:rPr>
          <w:rFonts w:hint="eastAsia" w:ascii="仿宋_GB2312" w:hAnsi="仿宋" w:eastAsia="仿宋_GB2312" w:cs="宋体"/>
          <w:bCs/>
          <w:color w:val="auto"/>
          <w:sz w:val="32"/>
          <w:szCs w:val="32"/>
        </w:rPr>
        <w:t>第一</w:t>
      </w:r>
      <w:r>
        <w:rPr>
          <w:rFonts w:ascii="仿宋_GB2312" w:hAnsi="仿宋" w:eastAsia="仿宋_GB2312" w:cs="宋体"/>
          <w:bCs/>
          <w:color w:val="auto"/>
          <w:sz w:val="32"/>
          <w:szCs w:val="32"/>
        </w:rPr>
        <w:t>届的深圳</w:t>
      </w:r>
      <w:r>
        <w:rPr>
          <w:rFonts w:hint="eastAsia" w:ascii="仿宋_GB2312" w:hAnsi="仿宋" w:eastAsia="仿宋_GB2312" w:cs="宋体"/>
          <w:bCs/>
          <w:color w:val="auto"/>
          <w:sz w:val="32"/>
          <w:szCs w:val="32"/>
        </w:rPr>
        <w:t>市扩展至全国，17名来自全国电子电工领域的参选人出席并参加了培训活动。</w:t>
      </w:r>
    </w:p>
    <w:p>
      <w:pPr>
        <w:spacing w:line="594" w:lineRule="exact"/>
        <w:ind w:firstLine="640" w:firstLineChars="200"/>
        <w:rPr>
          <w:rFonts w:ascii="仿宋_GB2312" w:hAnsi="仿宋" w:eastAsia="仿宋_GB2312" w:cs="宋体"/>
          <w:bCs/>
          <w:color w:val="auto"/>
          <w:sz w:val="32"/>
          <w:szCs w:val="32"/>
        </w:rPr>
      </w:pPr>
      <w:r>
        <w:rPr>
          <w:rFonts w:hint="eastAsia" w:ascii="仿宋_GB2312" w:hAnsi="仿宋" w:eastAsia="仿宋_GB2312" w:cs="宋体"/>
          <w:bCs/>
          <w:color w:val="auto"/>
          <w:sz w:val="32"/>
          <w:szCs w:val="32"/>
        </w:rPr>
        <w:t>活动分为</w:t>
      </w:r>
      <w:r>
        <w:rPr>
          <w:rFonts w:ascii="仿宋_GB2312" w:hAnsi="仿宋" w:eastAsia="仿宋_GB2312" w:cs="宋体"/>
          <w:bCs/>
          <w:color w:val="auto"/>
          <w:sz w:val="32"/>
          <w:szCs w:val="32"/>
        </w:rPr>
        <w:t>两个阶段，第一阶段</w:t>
      </w:r>
      <w:r>
        <w:rPr>
          <w:rFonts w:hint="eastAsia" w:ascii="仿宋_GB2312" w:hAnsi="仿宋" w:eastAsia="仿宋_GB2312" w:cs="宋体"/>
          <w:bCs/>
          <w:color w:val="auto"/>
          <w:sz w:val="32"/>
          <w:szCs w:val="32"/>
        </w:rPr>
        <w:t>从6月21日至6月</w:t>
      </w:r>
      <w:r>
        <w:rPr>
          <w:rFonts w:ascii="仿宋_GB2312" w:hAnsi="仿宋" w:eastAsia="仿宋_GB2312" w:cs="宋体"/>
          <w:bCs/>
          <w:color w:val="auto"/>
          <w:sz w:val="32"/>
          <w:szCs w:val="32"/>
        </w:rPr>
        <w:t>22</w:t>
      </w:r>
      <w:r>
        <w:rPr>
          <w:rFonts w:hint="eastAsia" w:ascii="仿宋_GB2312" w:hAnsi="仿宋" w:eastAsia="仿宋_GB2312" w:cs="宋体"/>
          <w:bCs/>
          <w:color w:val="auto"/>
          <w:sz w:val="32"/>
          <w:szCs w:val="32"/>
        </w:rPr>
        <w:t>日</w:t>
      </w:r>
      <w:r>
        <w:rPr>
          <w:rFonts w:ascii="仿宋_GB2312" w:hAnsi="仿宋" w:eastAsia="仿宋_GB2312" w:cs="宋体"/>
          <w:bCs/>
          <w:color w:val="auto"/>
          <w:sz w:val="32"/>
          <w:szCs w:val="32"/>
        </w:rPr>
        <w:t>，</w:t>
      </w:r>
      <w:r>
        <w:rPr>
          <w:rFonts w:hint="eastAsia" w:ascii="仿宋_GB2312" w:hAnsi="仿宋" w:eastAsia="仿宋_GB2312" w:cs="宋体"/>
          <w:bCs/>
          <w:color w:val="auto"/>
          <w:sz w:val="32"/>
          <w:szCs w:val="32"/>
        </w:rPr>
        <w:t>活动</w:t>
      </w:r>
      <w:r>
        <w:rPr>
          <w:rFonts w:ascii="仿宋_GB2312" w:hAnsi="仿宋" w:eastAsia="仿宋_GB2312" w:cs="宋体"/>
          <w:bCs/>
          <w:color w:val="auto"/>
          <w:sz w:val="32"/>
          <w:szCs w:val="32"/>
        </w:rPr>
        <w:t>形式包括历届</w:t>
      </w:r>
      <w:r>
        <w:rPr>
          <w:rFonts w:hint="eastAsia" w:ascii="仿宋_GB2312" w:hAnsi="仿宋" w:eastAsia="仿宋_GB2312" w:cs="宋体"/>
          <w:bCs/>
          <w:color w:val="auto"/>
          <w:sz w:val="32"/>
          <w:szCs w:val="32"/>
        </w:rPr>
        <w:t>IEC YP分享</w:t>
      </w:r>
      <w:r>
        <w:rPr>
          <w:rFonts w:ascii="仿宋_GB2312" w:hAnsi="仿宋" w:eastAsia="仿宋_GB2312" w:cs="宋体"/>
          <w:bCs/>
          <w:color w:val="auto"/>
          <w:sz w:val="32"/>
          <w:szCs w:val="32"/>
        </w:rPr>
        <w:t>座谈会和</w:t>
      </w:r>
      <w:r>
        <w:rPr>
          <w:rFonts w:hint="eastAsia" w:ascii="仿宋_GB2312" w:hAnsi="仿宋" w:eastAsia="仿宋_GB2312" w:cs="宋体"/>
          <w:bCs/>
          <w:color w:val="auto"/>
          <w:sz w:val="32"/>
          <w:szCs w:val="32"/>
        </w:rPr>
        <w:t>集中</w:t>
      </w:r>
      <w:r>
        <w:rPr>
          <w:rFonts w:ascii="仿宋_GB2312" w:hAnsi="仿宋" w:eastAsia="仿宋_GB2312" w:cs="宋体"/>
          <w:bCs/>
          <w:color w:val="auto"/>
          <w:sz w:val="32"/>
          <w:szCs w:val="32"/>
        </w:rPr>
        <w:t>培训</w:t>
      </w:r>
      <w:r>
        <w:rPr>
          <w:rFonts w:hint="eastAsia" w:ascii="仿宋_GB2312" w:hAnsi="仿宋" w:eastAsia="仿宋_GB2312" w:cs="宋体"/>
          <w:bCs/>
          <w:color w:val="auto"/>
          <w:sz w:val="32"/>
          <w:szCs w:val="32"/>
        </w:rPr>
        <w:t>。</w:t>
      </w:r>
      <w:r>
        <w:rPr>
          <w:rFonts w:ascii="仿宋_GB2312" w:hAnsi="仿宋" w:eastAsia="仿宋_GB2312" w:cs="宋体"/>
          <w:bCs/>
          <w:color w:val="auto"/>
          <w:sz w:val="32"/>
          <w:szCs w:val="32"/>
        </w:rPr>
        <w:t>培训主题包括中国国际标准化发展现状与展望、标准化基础知识、国际标准化情况概览、</w:t>
      </w:r>
      <w:r>
        <w:rPr>
          <w:rFonts w:hint="eastAsia" w:ascii="仿宋_GB2312" w:hAnsi="仿宋" w:eastAsia="仿宋_GB2312" w:cs="宋体"/>
          <w:bCs/>
          <w:color w:val="auto"/>
          <w:sz w:val="32"/>
          <w:szCs w:val="32"/>
        </w:rPr>
        <w:t>IEC导则</w:t>
      </w:r>
      <w:r>
        <w:rPr>
          <w:rFonts w:ascii="仿宋_GB2312" w:hAnsi="仿宋" w:eastAsia="仿宋_GB2312" w:cs="宋体"/>
          <w:bCs/>
          <w:color w:val="auto"/>
          <w:sz w:val="32"/>
          <w:szCs w:val="32"/>
        </w:rPr>
        <w:t>解读、实质性参与国际标准化工作</w:t>
      </w:r>
      <w:r>
        <w:rPr>
          <w:rFonts w:hint="eastAsia" w:ascii="仿宋_GB2312" w:hAnsi="仿宋" w:eastAsia="仿宋_GB2312" w:cs="宋体"/>
          <w:bCs/>
          <w:color w:val="auto"/>
          <w:sz w:val="32"/>
          <w:szCs w:val="32"/>
        </w:rPr>
        <w:t>等。</w:t>
      </w:r>
      <w:r>
        <w:rPr>
          <w:rFonts w:ascii="仿宋_GB2312" w:hAnsi="仿宋" w:eastAsia="仿宋_GB2312" w:cs="宋体"/>
          <w:bCs/>
          <w:color w:val="auto"/>
          <w:sz w:val="32"/>
          <w:szCs w:val="32"/>
        </w:rPr>
        <w:t>第二阶段</w:t>
      </w:r>
      <w:r>
        <w:rPr>
          <w:rFonts w:hint="eastAsia" w:ascii="仿宋_GB2312" w:hAnsi="仿宋" w:eastAsia="仿宋_GB2312" w:cs="宋体"/>
          <w:bCs/>
          <w:color w:val="auto"/>
          <w:sz w:val="32"/>
          <w:szCs w:val="32"/>
        </w:rPr>
        <w:t>从7月12日</w:t>
      </w:r>
      <w:r>
        <w:rPr>
          <w:rFonts w:ascii="仿宋_GB2312" w:hAnsi="仿宋" w:eastAsia="仿宋_GB2312" w:cs="宋体"/>
          <w:bCs/>
          <w:color w:val="auto"/>
          <w:sz w:val="32"/>
          <w:szCs w:val="32"/>
        </w:rPr>
        <w:t>至</w:t>
      </w:r>
      <w:r>
        <w:rPr>
          <w:rFonts w:hint="eastAsia" w:ascii="仿宋_GB2312" w:hAnsi="仿宋" w:eastAsia="仿宋_GB2312" w:cs="宋体"/>
          <w:bCs/>
          <w:color w:val="auto"/>
          <w:sz w:val="32"/>
          <w:szCs w:val="32"/>
        </w:rPr>
        <w:t>7月13日</w:t>
      </w:r>
      <w:r>
        <w:rPr>
          <w:rFonts w:ascii="仿宋_GB2312" w:hAnsi="仿宋" w:eastAsia="仿宋_GB2312" w:cs="宋体"/>
          <w:bCs/>
          <w:color w:val="auto"/>
          <w:sz w:val="32"/>
          <w:szCs w:val="32"/>
        </w:rPr>
        <w:t>，</w:t>
      </w:r>
      <w:r>
        <w:rPr>
          <w:rFonts w:hint="eastAsia" w:ascii="仿宋_GB2312" w:hAnsi="仿宋" w:eastAsia="仿宋_GB2312" w:cs="宋体"/>
          <w:bCs/>
          <w:color w:val="auto"/>
          <w:sz w:val="32"/>
          <w:szCs w:val="32"/>
        </w:rPr>
        <w:t>以自我</w:t>
      </w:r>
      <w:r>
        <w:rPr>
          <w:rFonts w:ascii="仿宋_GB2312" w:hAnsi="仿宋" w:eastAsia="仿宋_GB2312" w:cs="宋体"/>
          <w:bCs/>
          <w:color w:val="auto"/>
          <w:sz w:val="32"/>
          <w:szCs w:val="32"/>
        </w:rPr>
        <w:t>介绍与标准化职业规划演讲、国际标准化会议</w:t>
      </w:r>
      <w:r>
        <w:rPr>
          <w:rFonts w:hint="eastAsia" w:ascii="仿宋_GB2312" w:hAnsi="仿宋" w:eastAsia="仿宋_GB2312" w:cs="宋体"/>
          <w:bCs/>
          <w:color w:val="auto"/>
          <w:sz w:val="32"/>
          <w:szCs w:val="32"/>
        </w:rPr>
        <w:t>模拟</w:t>
      </w:r>
      <w:r>
        <w:rPr>
          <w:rFonts w:ascii="仿宋_GB2312" w:hAnsi="仿宋" w:eastAsia="仿宋_GB2312" w:cs="宋体"/>
          <w:bCs/>
          <w:color w:val="auto"/>
          <w:sz w:val="32"/>
          <w:szCs w:val="32"/>
        </w:rPr>
        <w:t>与现场能力考查、英文答辩</w:t>
      </w:r>
      <w:r>
        <w:rPr>
          <w:rFonts w:hint="eastAsia" w:ascii="仿宋_GB2312" w:hAnsi="仿宋" w:eastAsia="仿宋_GB2312" w:cs="宋体"/>
          <w:bCs/>
          <w:color w:val="auto"/>
          <w:sz w:val="32"/>
          <w:szCs w:val="32"/>
        </w:rPr>
        <w:t>等</w:t>
      </w:r>
      <w:r>
        <w:rPr>
          <w:rFonts w:ascii="仿宋_GB2312" w:hAnsi="仿宋" w:eastAsia="仿宋_GB2312" w:cs="宋体"/>
          <w:bCs/>
          <w:color w:val="auto"/>
          <w:sz w:val="32"/>
          <w:szCs w:val="32"/>
        </w:rPr>
        <w:t>形式</w:t>
      </w:r>
      <w:r>
        <w:rPr>
          <w:rFonts w:hint="eastAsia" w:ascii="仿宋_GB2312" w:hAnsi="仿宋" w:eastAsia="仿宋_GB2312" w:cs="宋体"/>
          <w:bCs/>
          <w:color w:val="auto"/>
          <w:sz w:val="32"/>
          <w:szCs w:val="32"/>
        </w:rPr>
        <w:t>，全方位</w:t>
      </w:r>
      <w:r>
        <w:rPr>
          <w:rFonts w:ascii="仿宋_GB2312" w:hAnsi="仿宋" w:eastAsia="仿宋_GB2312" w:cs="宋体"/>
          <w:bCs/>
          <w:color w:val="auto"/>
          <w:sz w:val="32"/>
          <w:szCs w:val="32"/>
        </w:rPr>
        <w:t>考查</w:t>
      </w:r>
      <w:r>
        <w:rPr>
          <w:rFonts w:hint="eastAsia" w:ascii="仿宋_GB2312" w:hAnsi="仿宋" w:eastAsia="仿宋_GB2312" w:cs="宋体"/>
          <w:bCs/>
          <w:color w:val="auto"/>
          <w:sz w:val="32"/>
          <w:szCs w:val="32"/>
        </w:rPr>
        <w:t>IEC青年专家</w:t>
      </w:r>
      <w:r>
        <w:rPr>
          <w:rFonts w:ascii="仿宋_GB2312" w:hAnsi="仿宋" w:eastAsia="仿宋_GB2312" w:cs="宋体"/>
          <w:bCs/>
          <w:color w:val="auto"/>
          <w:sz w:val="32"/>
          <w:szCs w:val="32"/>
        </w:rPr>
        <w:t>参选人的标准化知识储备、临场应变能力和英文表达能力，对参选人各项能力与素质进行公平、公正、公开的评估。</w:t>
      </w:r>
    </w:p>
    <w:p>
      <w:pPr>
        <w:spacing w:line="594" w:lineRule="exact"/>
        <w:ind w:firstLine="640" w:firstLineChars="200"/>
        <w:rPr>
          <w:rFonts w:ascii="仿宋_GB2312" w:hAnsi="仿宋" w:eastAsia="仿宋_GB2312" w:cs="宋体"/>
          <w:bCs/>
          <w:color w:val="auto"/>
          <w:sz w:val="32"/>
          <w:szCs w:val="32"/>
        </w:rPr>
      </w:pPr>
      <w:r>
        <w:rPr>
          <w:rFonts w:hint="eastAsia" w:ascii="仿宋_GB2312" w:hAnsi="仿宋" w:eastAsia="仿宋_GB2312" w:cs="宋体"/>
          <w:bCs/>
          <w:color w:val="auto"/>
          <w:sz w:val="32"/>
          <w:szCs w:val="32"/>
        </w:rPr>
        <w:t>本次活动评选出来的选手龚勋代表中国参加了2</w:t>
      </w:r>
      <w:r>
        <w:rPr>
          <w:rFonts w:ascii="仿宋_GB2312" w:hAnsi="仿宋" w:eastAsia="仿宋_GB2312" w:cs="宋体"/>
          <w:bCs/>
          <w:color w:val="auto"/>
          <w:sz w:val="32"/>
          <w:szCs w:val="32"/>
        </w:rPr>
        <w:t>018</w:t>
      </w:r>
      <w:r>
        <w:rPr>
          <w:rFonts w:hint="eastAsia" w:ascii="仿宋_GB2312" w:hAnsi="仿宋" w:eastAsia="仿宋_GB2312" w:cs="宋体"/>
          <w:bCs/>
          <w:color w:val="auto"/>
          <w:sz w:val="32"/>
          <w:szCs w:val="32"/>
        </w:rPr>
        <w:t>年度IEC青年专家</w:t>
      </w:r>
      <w:r>
        <w:rPr>
          <w:rFonts w:hint="eastAsia" w:ascii="仿宋_GB2312" w:hAnsi="仿宋" w:eastAsia="仿宋_GB2312" w:cs="宋体"/>
          <w:bCs/>
          <w:color w:val="auto"/>
          <w:sz w:val="32"/>
          <w:szCs w:val="32"/>
          <w:lang w:val="en-US" w:eastAsia="zh-CN"/>
        </w:rPr>
        <w:t>论坛</w:t>
      </w:r>
      <w:r>
        <w:rPr>
          <w:rFonts w:hint="eastAsia" w:ascii="仿宋_GB2312" w:hAnsi="仿宋" w:eastAsia="仿宋_GB2312" w:cs="宋体"/>
          <w:bCs/>
          <w:color w:val="auto"/>
          <w:sz w:val="32"/>
          <w:szCs w:val="32"/>
        </w:rPr>
        <w:t>，成功当选IEC青年专家领袖。</w:t>
      </w:r>
    </w:p>
    <w:p>
      <w:pPr>
        <w:pStyle w:val="12"/>
        <w:numPr>
          <w:ilvl w:val="0"/>
          <w:numId w:val="1"/>
        </w:numPr>
        <w:spacing w:line="594" w:lineRule="exact"/>
        <w:ind w:left="0" w:firstLine="640"/>
        <w:rPr>
          <w:rFonts w:ascii="楷体_GB2312" w:hAnsi="仿宋" w:eastAsia="楷体_GB2312" w:cs="宋体"/>
          <w:color w:val="auto"/>
          <w:sz w:val="32"/>
          <w:szCs w:val="32"/>
        </w:rPr>
      </w:pPr>
      <w:r>
        <w:rPr>
          <w:rFonts w:ascii="楷体_GB2312" w:hAnsi="仿宋" w:eastAsia="楷体_GB2312" w:cs="宋体"/>
          <w:color w:val="auto"/>
          <w:sz w:val="32"/>
          <w:szCs w:val="32"/>
        </w:rPr>
        <w:t>2019</w:t>
      </w:r>
      <w:r>
        <w:rPr>
          <w:rFonts w:hint="eastAsia" w:ascii="楷体_GB2312" w:hAnsi="仿宋" w:eastAsia="楷体_GB2312" w:cs="宋体"/>
          <w:color w:val="auto"/>
          <w:sz w:val="32"/>
          <w:szCs w:val="32"/>
        </w:rPr>
        <w:t>年活动情况</w:t>
      </w:r>
    </w:p>
    <w:p>
      <w:pPr>
        <w:spacing w:line="594" w:lineRule="exact"/>
        <w:ind w:firstLine="640" w:firstLineChars="200"/>
        <w:rPr>
          <w:rFonts w:ascii="仿宋_GB2312" w:hAnsi="仿宋" w:eastAsia="仿宋_GB2312" w:cs="宋体"/>
          <w:bCs/>
          <w:color w:val="auto"/>
          <w:sz w:val="32"/>
          <w:szCs w:val="32"/>
        </w:rPr>
      </w:pPr>
      <w:r>
        <w:rPr>
          <w:rFonts w:ascii="仿宋_GB2312" w:hAnsi="仿宋" w:eastAsia="仿宋_GB2312" w:cs="宋体"/>
          <w:bCs/>
          <w:color w:val="auto"/>
          <w:sz w:val="32"/>
          <w:szCs w:val="32"/>
        </w:rPr>
        <w:t>2019</w:t>
      </w:r>
      <w:r>
        <w:rPr>
          <w:rFonts w:hint="eastAsia" w:ascii="仿宋_GB2312" w:hAnsi="仿宋" w:eastAsia="仿宋_GB2312" w:cs="宋体"/>
          <w:bCs/>
          <w:color w:val="auto"/>
          <w:sz w:val="32"/>
          <w:szCs w:val="32"/>
        </w:rPr>
        <w:t>年</w:t>
      </w:r>
      <w:r>
        <w:rPr>
          <w:rFonts w:ascii="仿宋_GB2312" w:hAnsi="仿宋" w:eastAsia="仿宋_GB2312" w:cs="宋体"/>
          <w:bCs/>
          <w:color w:val="auto"/>
          <w:sz w:val="32"/>
          <w:szCs w:val="32"/>
        </w:rPr>
        <w:t>4</w:t>
      </w:r>
      <w:r>
        <w:rPr>
          <w:rFonts w:hint="eastAsia" w:ascii="仿宋_GB2312" w:hAnsi="仿宋" w:eastAsia="仿宋_GB2312" w:cs="宋体"/>
          <w:bCs/>
          <w:color w:val="auto"/>
          <w:sz w:val="32"/>
          <w:szCs w:val="32"/>
        </w:rPr>
        <w:t>月</w:t>
      </w:r>
      <w:r>
        <w:rPr>
          <w:rFonts w:ascii="仿宋_GB2312" w:hAnsi="仿宋" w:eastAsia="仿宋_GB2312" w:cs="宋体"/>
          <w:bCs/>
          <w:color w:val="auto"/>
          <w:sz w:val="32"/>
          <w:szCs w:val="32"/>
        </w:rPr>
        <w:t>至</w:t>
      </w:r>
      <w:r>
        <w:rPr>
          <w:rFonts w:hint="eastAsia" w:ascii="仿宋_GB2312" w:hAnsi="仿宋" w:eastAsia="仿宋_GB2312" w:cs="宋体"/>
          <w:bCs/>
          <w:color w:val="auto"/>
          <w:sz w:val="32"/>
          <w:szCs w:val="32"/>
        </w:rPr>
        <w:t>5月，中国IEC青年专家暨国际标准化青年英才选培项目在</w:t>
      </w:r>
      <w:r>
        <w:rPr>
          <w:rFonts w:ascii="仿宋_GB2312" w:hAnsi="仿宋" w:eastAsia="仿宋_GB2312" w:cs="宋体"/>
          <w:bCs/>
          <w:color w:val="auto"/>
          <w:sz w:val="32"/>
          <w:szCs w:val="32"/>
        </w:rPr>
        <w:t>深圳召开</w:t>
      </w:r>
      <w:r>
        <w:rPr>
          <w:rFonts w:hint="eastAsia" w:ascii="仿宋_GB2312" w:hAnsi="仿宋" w:eastAsia="仿宋_GB2312" w:cs="宋体"/>
          <w:bCs/>
          <w:color w:val="auto"/>
          <w:sz w:val="32"/>
          <w:szCs w:val="32"/>
        </w:rPr>
        <w:t>，来自全国各地科研院所、行业协会、高等院校以及相关企业等单位的80余名标准化青年才俊参加了选培活动。本次</w:t>
      </w:r>
      <w:r>
        <w:rPr>
          <w:rFonts w:ascii="仿宋_GB2312" w:hAnsi="仿宋" w:eastAsia="仿宋_GB2312" w:cs="宋体"/>
          <w:bCs/>
          <w:color w:val="auto"/>
          <w:sz w:val="32"/>
          <w:szCs w:val="32"/>
        </w:rPr>
        <w:t>活动分为两阶段，第一阶段活动包括启动会</w:t>
      </w:r>
      <w:r>
        <w:rPr>
          <w:rFonts w:hint="eastAsia" w:ascii="仿宋_GB2312" w:hAnsi="仿宋" w:eastAsia="仿宋_GB2312" w:cs="宋体"/>
          <w:bCs/>
          <w:color w:val="auto"/>
          <w:sz w:val="32"/>
          <w:szCs w:val="32"/>
          <w:lang w:eastAsia="zh-CN"/>
        </w:rPr>
        <w:t>、</w:t>
      </w:r>
      <w:r>
        <w:rPr>
          <w:rFonts w:ascii="仿宋_GB2312" w:hAnsi="仿宋" w:eastAsia="仿宋_GB2312" w:cs="宋体"/>
          <w:bCs/>
          <w:color w:val="auto"/>
          <w:sz w:val="32"/>
          <w:szCs w:val="32"/>
        </w:rPr>
        <w:t>集中培训、历届</w:t>
      </w:r>
      <w:r>
        <w:rPr>
          <w:rFonts w:hint="eastAsia" w:ascii="仿宋_GB2312" w:hAnsi="仿宋" w:eastAsia="仿宋_GB2312" w:cs="宋体"/>
          <w:bCs/>
          <w:color w:val="auto"/>
          <w:sz w:val="32"/>
          <w:szCs w:val="32"/>
        </w:rPr>
        <w:t>IEC YP经验</w:t>
      </w:r>
      <w:r>
        <w:rPr>
          <w:rFonts w:ascii="仿宋_GB2312" w:hAnsi="仿宋" w:eastAsia="仿宋_GB2312" w:cs="宋体"/>
          <w:bCs/>
          <w:color w:val="auto"/>
          <w:sz w:val="32"/>
          <w:szCs w:val="32"/>
        </w:rPr>
        <w:t>分享会</w:t>
      </w:r>
      <w:r>
        <w:rPr>
          <w:rFonts w:hint="eastAsia" w:ascii="仿宋_GB2312" w:hAnsi="仿宋" w:eastAsia="仿宋_GB2312" w:cs="宋体"/>
          <w:bCs/>
          <w:color w:val="auto"/>
          <w:sz w:val="32"/>
          <w:szCs w:val="32"/>
        </w:rPr>
        <w:t>。国家市场监督管理总局副局长、国家标准化管理委员会主任田世宏，深圳市人民政府副秘书长杨修友出席选培活动启动会并致辞。第二阶段为</w:t>
      </w:r>
      <w:r>
        <w:rPr>
          <w:rFonts w:hint="eastAsia" w:ascii="仿宋_GB2312" w:hAnsi="仿宋" w:eastAsia="仿宋_GB2312" w:cs="宋体"/>
          <w:bCs/>
          <w:color w:val="auto"/>
          <w:sz w:val="32"/>
          <w:szCs w:val="32"/>
          <w:lang w:val="en-US" w:eastAsia="zh-CN"/>
        </w:rPr>
        <w:t>选拔环节，包括</w:t>
      </w:r>
      <w:r>
        <w:rPr>
          <w:rFonts w:hint="eastAsia" w:ascii="仿宋_GB2312" w:hAnsi="仿宋" w:eastAsia="仿宋_GB2312" w:cs="宋体"/>
          <w:bCs/>
          <w:color w:val="auto"/>
          <w:sz w:val="32"/>
          <w:szCs w:val="32"/>
        </w:rPr>
        <w:t>专题演讲、会议模拟、分组讨论和个人答辩等</w:t>
      </w:r>
      <w:r>
        <w:rPr>
          <w:rFonts w:hint="eastAsia" w:ascii="仿宋_GB2312" w:hAnsi="仿宋" w:eastAsia="仿宋_GB2312" w:cs="宋体"/>
          <w:bCs/>
          <w:color w:val="auto"/>
          <w:sz w:val="32"/>
          <w:szCs w:val="32"/>
          <w:lang w:val="en-US" w:eastAsia="zh-CN"/>
        </w:rPr>
        <w:t>多种选拔方式</w:t>
      </w:r>
      <w:r>
        <w:rPr>
          <w:rFonts w:hint="eastAsia" w:ascii="仿宋_GB2312" w:hAnsi="仿宋" w:eastAsia="仿宋_GB2312" w:cs="宋体"/>
          <w:bCs/>
          <w:color w:val="auto"/>
          <w:sz w:val="32"/>
          <w:szCs w:val="32"/>
        </w:rPr>
        <w:t>，旨在考察学员们的组织协调能力、英语口头表达能力和临场辩论能力等。</w:t>
      </w:r>
    </w:p>
    <w:p>
      <w:pPr>
        <w:spacing w:line="594" w:lineRule="exact"/>
        <w:ind w:firstLine="640" w:firstLineChars="200"/>
        <w:rPr>
          <w:rFonts w:ascii="仿宋_GB2312" w:hAnsi="仿宋" w:eastAsia="仿宋_GB2312" w:cs="宋体"/>
          <w:bCs/>
          <w:color w:val="auto"/>
          <w:sz w:val="32"/>
          <w:szCs w:val="32"/>
        </w:rPr>
      </w:pPr>
      <w:r>
        <w:rPr>
          <w:rFonts w:hint="eastAsia" w:ascii="仿宋_GB2312" w:hAnsi="仿宋" w:eastAsia="仿宋_GB2312" w:cs="宋体"/>
          <w:bCs/>
          <w:color w:val="auto"/>
          <w:sz w:val="32"/>
          <w:szCs w:val="32"/>
        </w:rPr>
        <w:t>本次活动评选出的选手汪烁代表中国参加了2</w:t>
      </w:r>
      <w:r>
        <w:rPr>
          <w:rFonts w:ascii="仿宋_GB2312" w:hAnsi="仿宋" w:eastAsia="仿宋_GB2312" w:cs="宋体"/>
          <w:bCs/>
          <w:color w:val="auto"/>
          <w:sz w:val="32"/>
          <w:szCs w:val="32"/>
        </w:rPr>
        <w:t>01</w:t>
      </w:r>
      <w:r>
        <w:rPr>
          <w:rFonts w:hint="eastAsia" w:ascii="仿宋_GB2312" w:hAnsi="仿宋" w:eastAsia="仿宋_GB2312" w:cs="宋体"/>
          <w:bCs/>
          <w:color w:val="auto"/>
          <w:sz w:val="32"/>
          <w:szCs w:val="32"/>
          <w:lang w:val="en-US" w:eastAsia="zh-CN"/>
        </w:rPr>
        <w:t>9</w:t>
      </w:r>
      <w:r>
        <w:rPr>
          <w:rFonts w:hint="eastAsia" w:ascii="仿宋_GB2312" w:hAnsi="仿宋" w:eastAsia="仿宋_GB2312" w:cs="宋体"/>
          <w:bCs/>
          <w:color w:val="auto"/>
          <w:sz w:val="32"/>
          <w:szCs w:val="32"/>
        </w:rPr>
        <w:t>年度IEC青年专家</w:t>
      </w:r>
      <w:r>
        <w:rPr>
          <w:rFonts w:hint="eastAsia" w:ascii="仿宋_GB2312" w:hAnsi="仿宋" w:eastAsia="仿宋_GB2312" w:cs="宋体"/>
          <w:bCs/>
          <w:color w:val="auto"/>
          <w:sz w:val="32"/>
          <w:szCs w:val="32"/>
          <w:lang w:val="en-US" w:eastAsia="zh-CN"/>
        </w:rPr>
        <w:t>论坛</w:t>
      </w:r>
      <w:r>
        <w:rPr>
          <w:rFonts w:hint="eastAsia" w:ascii="仿宋_GB2312" w:hAnsi="仿宋" w:eastAsia="仿宋_GB2312" w:cs="宋体"/>
          <w:bCs/>
          <w:color w:val="auto"/>
          <w:sz w:val="32"/>
          <w:szCs w:val="32"/>
        </w:rPr>
        <w:t>，成功当选IEC青年专家领袖。</w:t>
      </w:r>
    </w:p>
    <w:p>
      <w:pPr>
        <w:pStyle w:val="12"/>
        <w:numPr>
          <w:ilvl w:val="0"/>
          <w:numId w:val="1"/>
        </w:numPr>
        <w:spacing w:line="594" w:lineRule="exact"/>
        <w:ind w:left="0" w:firstLine="640"/>
        <w:rPr>
          <w:rFonts w:ascii="楷体_GB2312" w:hAnsi="仿宋" w:eastAsia="楷体_GB2312" w:cs="宋体"/>
          <w:color w:val="auto"/>
          <w:sz w:val="32"/>
          <w:szCs w:val="32"/>
        </w:rPr>
      </w:pPr>
      <w:r>
        <w:rPr>
          <w:rFonts w:hint="eastAsia" w:ascii="楷体_GB2312" w:hAnsi="仿宋" w:eastAsia="楷体_GB2312" w:cs="宋体"/>
          <w:color w:val="auto"/>
          <w:sz w:val="32"/>
          <w:szCs w:val="32"/>
        </w:rPr>
        <w:t>2020年活动情况</w:t>
      </w:r>
    </w:p>
    <w:p>
      <w:pPr>
        <w:spacing w:line="594" w:lineRule="exact"/>
        <w:ind w:firstLine="640" w:firstLineChars="200"/>
        <w:rPr>
          <w:rFonts w:ascii="仿宋_GB2312" w:hAnsi="仿宋" w:eastAsia="仿宋_GB2312" w:cs="宋体"/>
          <w:bCs/>
          <w:color w:val="auto"/>
          <w:sz w:val="32"/>
          <w:szCs w:val="32"/>
        </w:rPr>
      </w:pPr>
      <w:r>
        <w:rPr>
          <w:rFonts w:hint="eastAsia" w:ascii="仿宋_GB2312" w:hAnsi="仿宋" w:eastAsia="仿宋_GB2312" w:cs="宋体"/>
          <w:bCs/>
          <w:color w:val="auto"/>
          <w:sz w:val="32"/>
          <w:szCs w:val="32"/>
        </w:rPr>
        <w:t>2020年中国IEC青年专家暨国际标准化青年英才选培活动于8月31日至9月6日在深圳举办。270余名来自全国的优秀青年专家报名参与活动，报名人数增加至去年三倍。受疫情影响，最终</w:t>
      </w:r>
      <w:r>
        <w:rPr>
          <w:rFonts w:ascii="仿宋_GB2312" w:hAnsi="仿宋" w:eastAsia="仿宋_GB2312" w:cs="宋体"/>
          <w:bCs/>
          <w:color w:val="auto"/>
          <w:sz w:val="32"/>
          <w:szCs w:val="32"/>
        </w:rPr>
        <w:t>160余名标准化青年专家参加了选培活动。</w:t>
      </w:r>
    </w:p>
    <w:p>
      <w:pPr>
        <w:spacing w:line="594"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本次活动</w:t>
      </w:r>
      <w:r>
        <w:rPr>
          <w:rFonts w:hint="eastAsia" w:ascii="仿宋_GB2312" w:eastAsia="仿宋_GB2312"/>
          <w:color w:val="auto"/>
          <w:sz w:val="32"/>
          <w:szCs w:val="32"/>
          <w:lang w:val="en-US" w:eastAsia="zh-CN"/>
        </w:rPr>
        <w:t>持续一周实践，</w:t>
      </w:r>
      <w:r>
        <w:rPr>
          <w:rFonts w:hint="eastAsia" w:ascii="仿宋_GB2312" w:eastAsia="仿宋_GB2312"/>
          <w:color w:val="auto"/>
          <w:sz w:val="32"/>
          <w:szCs w:val="32"/>
        </w:rPr>
        <w:t>包括培训、专家分享会、选拔等环节。培训阶段邀请了原国务院参事、国家制造强国战略咨询委员会委员张纲，国家市场监督管理总局标准创新管理司处长李东方等标准化领域资深专家，授课内容涵盖标准化基础知识、</w:t>
      </w:r>
      <w:r>
        <w:rPr>
          <w:rFonts w:ascii="仿宋_GB2312" w:eastAsia="仿宋_GB2312"/>
          <w:color w:val="auto"/>
          <w:sz w:val="32"/>
          <w:szCs w:val="32"/>
        </w:rPr>
        <w:t>ISO/IEC导则、合格评定国际互认、中国认证认可国际互认、国家质量基础设施建设、涉外礼宾礼仪知识等。培训课程系统化、多样化，线上线下联动开展，为大家带来了标准化与职业技能的知识盛宴。</w:t>
      </w:r>
      <w:r>
        <w:rPr>
          <w:rFonts w:hint="eastAsia" w:ascii="仿宋_GB2312" w:eastAsia="仿宋_GB2312"/>
          <w:color w:val="auto"/>
          <w:sz w:val="32"/>
          <w:szCs w:val="32"/>
        </w:rPr>
        <w:t>选拔阶段包括英文主题演讲、小组讨论活动、英文答辩、笔试等形式，多维度、全方位考查</w:t>
      </w:r>
      <w:r>
        <w:rPr>
          <w:rFonts w:ascii="仿宋_GB2312" w:eastAsia="仿宋_GB2312"/>
          <w:color w:val="auto"/>
          <w:sz w:val="32"/>
          <w:szCs w:val="32"/>
        </w:rPr>
        <w:t>IEC青年专家参选人的标准化知识储备、临场应变能力和英文表达能力。</w:t>
      </w:r>
    </w:p>
    <w:p>
      <w:pPr>
        <w:spacing w:line="594" w:lineRule="exact"/>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rPr>
        <w:t>本次活动</w:t>
      </w:r>
      <w:r>
        <w:rPr>
          <w:rFonts w:hint="eastAsia" w:ascii="仿宋_GB2312" w:hAnsi="方正小标宋简体" w:eastAsia="仿宋_GB2312"/>
          <w:color w:val="auto"/>
          <w:sz w:val="32"/>
          <w:szCs w:val="32"/>
        </w:rPr>
        <w:t>最终遴选出</w:t>
      </w:r>
      <w:r>
        <w:rPr>
          <w:rFonts w:ascii="仿宋_GB2312" w:hAnsi="方正小标宋简体" w:eastAsia="仿宋_GB2312"/>
          <w:color w:val="auto"/>
          <w:sz w:val="32"/>
          <w:szCs w:val="32"/>
        </w:rPr>
        <w:t>15名优秀青年专家</w:t>
      </w:r>
      <w:r>
        <w:rPr>
          <w:rFonts w:hint="eastAsia" w:ascii="仿宋_GB2312" w:hAnsi="方正小标宋简体" w:eastAsia="仿宋_GB2312"/>
          <w:color w:val="auto"/>
          <w:sz w:val="32"/>
          <w:szCs w:val="32"/>
        </w:rPr>
        <w:t>，</w:t>
      </w:r>
      <w:r>
        <w:rPr>
          <w:rFonts w:hint="eastAsia" w:ascii="仿宋_GB2312" w:eastAsia="仿宋_GB2312"/>
          <w:color w:val="auto"/>
          <w:sz w:val="32"/>
          <w:szCs w:val="32"/>
        </w:rPr>
        <w:t>为我国储备一支年轻国际标准化后备人才队伍奠定坚实的基础</w:t>
      </w:r>
      <w:r>
        <w:rPr>
          <w:rFonts w:ascii="仿宋_GB2312" w:eastAsia="仿宋_GB2312"/>
          <w:color w:val="auto"/>
          <w:sz w:val="32"/>
          <w:szCs w:val="32"/>
        </w:rPr>
        <w:t>。</w:t>
      </w:r>
      <w:r>
        <w:rPr>
          <w:rFonts w:hint="eastAsia" w:ascii="仿宋_GB2312" w:eastAsia="仿宋_GB2312"/>
          <w:color w:val="auto"/>
          <w:sz w:val="32"/>
          <w:szCs w:val="32"/>
          <w:lang w:val="en-US" w:eastAsia="zh-CN"/>
        </w:rPr>
        <w:t>受疫情影响，2020年IEC青年专家论坛未开展。</w:t>
      </w:r>
    </w:p>
    <w:p>
      <w:pPr>
        <w:pStyle w:val="12"/>
        <w:numPr>
          <w:ilvl w:val="0"/>
          <w:numId w:val="1"/>
        </w:numPr>
        <w:spacing w:line="594" w:lineRule="exact"/>
        <w:ind w:left="0" w:firstLine="640"/>
        <w:rPr>
          <w:rFonts w:ascii="楷体_GB2312" w:hAnsi="仿宋" w:eastAsia="楷体_GB2312" w:cs="宋体"/>
          <w:color w:val="auto"/>
          <w:sz w:val="32"/>
          <w:szCs w:val="32"/>
        </w:rPr>
      </w:pPr>
      <w:r>
        <w:rPr>
          <w:rFonts w:hint="eastAsia" w:ascii="楷体_GB2312" w:hAnsi="仿宋" w:eastAsia="楷体_GB2312" w:cs="宋体"/>
          <w:color w:val="auto"/>
          <w:sz w:val="32"/>
          <w:szCs w:val="32"/>
        </w:rPr>
        <w:t>202</w:t>
      </w:r>
      <w:r>
        <w:rPr>
          <w:rFonts w:hint="eastAsia" w:ascii="楷体_GB2312" w:hAnsi="仿宋" w:eastAsia="楷体_GB2312" w:cs="宋体"/>
          <w:color w:val="auto"/>
          <w:sz w:val="32"/>
          <w:szCs w:val="32"/>
          <w:lang w:val="en-US" w:eastAsia="zh-CN"/>
        </w:rPr>
        <w:t>1</w:t>
      </w:r>
      <w:r>
        <w:rPr>
          <w:rFonts w:hint="eastAsia" w:ascii="楷体_GB2312" w:hAnsi="仿宋" w:eastAsia="楷体_GB2312" w:cs="宋体"/>
          <w:color w:val="auto"/>
          <w:sz w:val="32"/>
          <w:szCs w:val="32"/>
        </w:rPr>
        <w:t>年活动情况</w:t>
      </w:r>
    </w:p>
    <w:p>
      <w:pPr>
        <w:spacing w:line="594" w:lineRule="exact"/>
        <w:ind w:firstLine="640" w:firstLineChars="200"/>
        <w:rPr>
          <w:rFonts w:hint="eastAsia" w:ascii="仿宋_GB2312" w:eastAsia="仿宋_GB2312"/>
          <w:color w:val="auto"/>
          <w:sz w:val="32"/>
          <w:szCs w:val="32"/>
        </w:rPr>
      </w:pPr>
      <w:bookmarkStart w:id="0" w:name="_GoBack"/>
      <w:r>
        <w:rPr>
          <w:rFonts w:hint="eastAsia" w:ascii="仿宋_GB2312" w:eastAsia="仿宋_GB2312"/>
          <w:color w:val="auto"/>
          <w:sz w:val="32"/>
          <w:szCs w:val="32"/>
        </w:rPr>
        <w:t>受疫情影响</w:t>
      </w:r>
      <w:r>
        <w:rPr>
          <w:rFonts w:hint="eastAsia" w:ascii="仿宋_GB2312" w:eastAsia="仿宋_GB2312"/>
          <w:color w:val="auto"/>
          <w:sz w:val="32"/>
          <w:szCs w:val="32"/>
          <w:lang w:eastAsia="zh-CN"/>
        </w:rPr>
        <w:t>，</w:t>
      </w:r>
      <w:r>
        <w:rPr>
          <w:rFonts w:hint="eastAsia" w:ascii="仿宋_GB2312" w:eastAsia="仿宋_GB2312"/>
          <w:color w:val="auto"/>
          <w:sz w:val="32"/>
          <w:szCs w:val="32"/>
        </w:rPr>
        <w:t>2021年中国IEC青年专家暨国际标准化青年英才选培活动延期至2022年开展</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为选拔角逐2021年IEC青年专家论坛的中国</w:t>
      </w:r>
      <w:r>
        <w:rPr>
          <w:rFonts w:hint="eastAsia" w:ascii="仿宋_GB2312" w:eastAsia="仿宋_GB2312"/>
          <w:color w:val="auto"/>
          <w:sz w:val="32"/>
          <w:szCs w:val="32"/>
        </w:rPr>
        <w:t>代表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经与主办方协商，于8月26日以线上形式</w:t>
      </w:r>
      <w:r>
        <w:rPr>
          <w:rFonts w:hint="eastAsia" w:ascii="仿宋_GB2312" w:eastAsia="仿宋_GB2312"/>
          <w:color w:val="auto"/>
          <w:sz w:val="32"/>
          <w:szCs w:val="32"/>
        </w:rPr>
        <w:t>从12名2020年IEC优秀青年专家中选拔出蒲江波、孙西蒙、袁望坦、张园等4名中国代表，并于9月26日</w:t>
      </w:r>
      <w:r>
        <w:rPr>
          <w:rFonts w:hint="eastAsia" w:ascii="仿宋_GB2312" w:eastAsia="仿宋_GB2312"/>
          <w:color w:val="auto"/>
          <w:sz w:val="32"/>
          <w:szCs w:val="32"/>
          <w:lang w:val="en-US" w:eastAsia="zh-CN"/>
        </w:rPr>
        <w:t>为其</w:t>
      </w:r>
      <w:r>
        <w:rPr>
          <w:rFonts w:hint="eastAsia" w:ascii="仿宋_GB2312" w:eastAsia="仿宋_GB2312"/>
          <w:color w:val="auto"/>
          <w:sz w:val="32"/>
          <w:szCs w:val="32"/>
        </w:rPr>
        <w:t>进行</w:t>
      </w:r>
      <w:r>
        <w:rPr>
          <w:rFonts w:hint="eastAsia" w:ascii="仿宋_GB2312" w:eastAsia="仿宋_GB2312"/>
          <w:color w:val="auto"/>
          <w:sz w:val="32"/>
          <w:szCs w:val="32"/>
          <w:lang w:val="en-US" w:eastAsia="zh-CN"/>
        </w:rPr>
        <w:t>赛前</w:t>
      </w:r>
      <w:r>
        <w:rPr>
          <w:rFonts w:hint="eastAsia" w:ascii="仿宋_GB2312" w:eastAsia="仿宋_GB2312"/>
          <w:color w:val="auto"/>
          <w:sz w:val="32"/>
          <w:szCs w:val="32"/>
        </w:rPr>
        <w:t>培训。4名中国代表</w:t>
      </w:r>
      <w:r>
        <w:rPr>
          <w:rFonts w:hint="eastAsia" w:ascii="仿宋_GB2312" w:eastAsia="仿宋_GB2312"/>
          <w:color w:val="auto"/>
          <w:sz w:val="32"/>
          <w:szCs w:val="32"/>
          <w:lang w:val="en-US" w:eastAsia="zh-CN"/>
        </w:rPr>
        <w:t>线上参与</w:t>
      </w:r>
      <w:r>
        <w:rPr>
          <w:rFonts w:hint="eastAsia" w:ascii="仿宋_GB2312" w:eastAsia="仿宋_GB2312"/>
          <w:color w:val="auto"/>
          <w:sz w:val="32"/>
          <w:szCs w:val="32"/>
        </w:rPr>
        <w:t>了第85届IEC大会期间举办的IEC青年专家</w:t>
      </w:r>
      <w:r>
        <w:rPr>
          <w:rFonts w:hint="eastAsia" w:ascii="仿宋_GB2312" w:eastAsia="仿宋_GB2312"/>
          <w:color w:val="auto"/>
          <w:sz w:val="32"/>
          <w:szCs w:val="32"/>
          <w:lang w:val="en-US" w:eastAsia="zh-CN"/>
        </w:rPr>
        <w:t>论坛</w:t>
      </w:r>
      <w:r>
        <w:rPr>
          <w:rFonts w:hint="eastAsia" w:ascii="仿宋_GB2312" w:eastAsia="仿宋_GB2312"/>
          <w:color w:val="auto"/>
          <w:sz w:val="32"/>
          <w:szCs w:val="32"/>
        </w:rPr>
        <w:t>，最终夺得亚洲中东组第二、三名。2022年2月，蒲江波当选IEC局可持续发展目标工作组（Task Force 3 – Sustainable Development Goals）成员</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成功进入</w:t>
      </w:r>
      <w:r>
        <w:rPr>
          <w:rFonts w:hint="eastAsia" w:ascii="仿宋_GB2312" w:eastAsia="仿宋_GB2312"/>
          <w:color w:val="auto"/>
          <w:sz w:val="32"/>
          <w:szCs w:val="32"/>
        </w:rPr>
        <w:t>IEC核心行政机构</w:t>
      </w:r>
      <w:r>
        <w:rPr>
          <w:rFonts w:hint="eastAsia" w:ascii="仿宋_GB2312" w:eastAsia="仿宋_GB2312"/>
          <w:color w:val="auto"/>
          <w:sz w:val="32"/>
          <w:szCs w:val="32"/>
          <w:lang w:eastAsia="zh-CN"/>
        </w:rPr>
        <w:t>。</w:t>
      </w:r>
      <w:r>
        <w:rPr>
          <w:rFonts w:hint="eastAsia" w:ascii="仿宋_GB2312" w:eastAsia="仿宋_GB2312"/>
          <w:color w:val="auto"/>
          <w:sz w:val="32"/>
          <w:szCs w:val="32"/>
        </w:rPr>
        <w:t>这是我国青年专家参与IEC国际标准活动的新突破</w:t>
      </w:r>
      <w:bookmarkEnd w:id="0"/>
      <w:r>
        <w:rPr>
          <w:rFonts w:hint="eastAsia" w:ascii="仿宋_GB2312" w:eastAsia="仿宋_GB2312"/>
          <w:color w:val="auto"/>
          <w:sz w:val="32"/>
          <w:szCs w:val="32"/>
        </w:rPr>
        <w:t>。</w:t>
      </w:r>
    </w:p>
    <w:p>
      <w:pPr>
        <w:spacing w:line="594" w:lineRule="exact"/>
        <w:ind w:firstLine="640" w:firstLineChars="200"/>
        <w:rPr>
          <w:rFonts w:ascii="仿宋_GB2312" w:eastAsia="仿宋_GB2312"/>
          <w:color w:val="auto"/>
          <w:sz w:val="32"/>
          <w:szCs w:val="32"/>
        </w:rPr>
      </w:pPr>
    </w:p>
    <w:sectPr>
      <w:footerReference r:id="rId3" w:type="default"/>
      <w:pgSz w:w="11906" w:h="16838"/>
      <w:pgMar w:top="1440"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7328304"/>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7804FD"/>
    <w:multiLevelType w:val="multilevel"/>
    <w:tmpl w:val="107804FD"/>
    <w:lvl w:ilvl="0" w:tentative="0">
      <w:start w:val="1"/>
      <w:numFmt w:val="chineseCountingThousand"/>
      <w:suff w:val="space"/>
      <w:lvlText w:val="(%1)"/>
      <w:lvlJc w:val="left"/>
      <w:pPr>
        <w:ind w:left="1063" w:hanging="420"/>
      </w:pPr>
      <w:rPr>
        <w:rFonts w:hint="eastAsia" w:ascii="楷体_GB2312" w:eastAsia="楷体_GB2312"/>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37B"/>
    <w:rsid w:val="00037E47"/>
    <w:rsid w:val="00047A0F"/>
    <w:rsid w:val="00065A9A"/>
    <w:rsid w:val="0006782D"/>
    <w:rsid w:val="000A28FF"/>
    <w:rsid w:val="000B6FD9"/>
    <w:rsid w:val="000E75F4"/>
    <w:rsid w:val="00104455"/>
    <w:rsid w:val="001305E6"/>
    <w:rsid w:val="001951CC"/>
    <w:rsid w:val="001A0785"/>
    <w:rsid w:val="001A579A"/>
    <w:rsid w:val="001C20CF"/>
    <w:rsid w:val="001E7F40"/>
    <w:rsid w:val="001F5AA5"/>
    <w:rsid w:val="002515CF"/>
    <w:rsid w:val="00277B1F"/>
    <w:rsid w:val="002F488D"/>
    <w:rsid w:val="002F760E"/>
    <w:rsid w:val="0032591B"/>
    <w:rsid w:val="00331D3D"/>
    <w:rsid w:val="00337778"/>
    <w:rsid w:val="003642C7"/>
    <w:rsid w:val="00371EA7"/>
    <w:rsid w:val="00410625"/>
    <w:rsid w:val="00427434"/>
    <w:rsid w:val="00440FCC"/>
    <w:rsid w:val="004A2BBF"/>
    <w:rsid w:val="004B7598"/>
    <w:rsid w:val="004E2017"/>
    <w:rsid w:val="004F2318"/>
    <w:rsid w:val="00522E51"/>
    <w:rsid w:val="00536127"/>
    <w:rsid w:val="005670E9"/>
    <w:rsid w:val="005D4FB7"/>
    <w:rsid w:val="005E451C"/>
    <w:rsid w:val="005E580A"/>
    <w:rsid w:val="005F19C0"/>
    <w:rsid w:val="005F708F"/>
    <w:rsid w:val="00614F3E"/>
    <w:rsid w:val="00621995"/>
    <w:rsid w:val="00686FB9"/>
    <w:rsid w:val="006B7EDD"/>
    <w:rsid w:val="006C0374"/>
    <w:rsid w:val="0078143A"/>
    <w:rsid w:val="00796CC2"/>
    <w:rsid w:val="007E0AD2"/>
    <w:rsid w:val="007E6C23"/>
    <w:rsid w:val="007F0271"/>
    <w:rsid w:val="00843599"/>
    <w:rsid w:val="0087412B"/>
    <w:rsid w:val="00891E1C"/>
    <w:rsid w:val="008C0A5D"/>
    <w:rsid w:val="008C144B"/>
    <w:rsid w:val="009023B0"/>
    <w:rsid w:val="00911BEA"/>
    <w:rsid w:val="00916C21"/>
    <w:rsid w:val="00944371"/>
    <w:rsid w:val="009566A9"/>
    <w:rsid w:val="0097210B"/>
    <w:rsid w:val="00A35FE8"/>
    <w:rsid w:val="00A36FE2"/>
    <w:rsid w:val="00A81F80"/>
    <w:rsid w:val="00AB137B"/>
    <w:rsid w:val="00AC620F"/>
    <w:rsid w:val="00AD3276"/>
    <w:rsid w:val="00AE63E1"/>
    <w:rsid w:val="00B105B4"/>
    <w:rsid w:val="00B124D9"/>
    <w:rsid w:val="00B2087B"/>
    <w:rsid w:val="00B95222"/>
    <w:rsid w:val="00BE1609"/>
    <w:rsid w:val="00BE4875"/>
    <w:rsid w:val="00BF3C86"/>
    <w:rsid w:val="00BF5A5C"/>
    <w:rsid w:val="00C346D7"/>
    <w:rsid w:val="00C71DB9"/>
    <w:rsid w:val="00C84799"/>
    <w:rsid w:val="00CB00AA"/>
    <w:rsid w:val="00CC5540"/>
    <w:rsid w:val="00CD0374"/>
    <w:rsid w:val="00CD21C1"/>
    <w:rsid w:val="00CD4215"/>
    <w:rsid w:val="00CE2CD7"/>
    <w:rsid w:val="00CF2617"/>
    <w:rsid w:val="00CF5545"/>
    <w:rsid w:val="00D449B2"/>
    <w:rsid w:val="00DB03A6"/>
    <w:rsid w:val="00DB7335"/>
    <w:rsid w:val="00DD40A5"/>
    <w:rsid w:val="00E00398"/>
    <w:rsid w:val="00E0134D"/>
    <w:rsid w:val="00E044B4"/>
    <w:rsid w:val="00E06CB2"/>
    <w:rsid w:val="00E51C31"/>
    <w:rsid w:val="00E74087"/>
    <w:rsid w:val="00EC05C5"/>
    <w:rsid w:val="00ED5D16"/>
    <w:rsid w:val="00EE33C1"/>
    <w:rsid w:val="00F042A8"/>
    <w:rsid w:val="00F10E96"/>
    <w:rsid w:val="00F1148E"/>
    <w:rsid w:val="00F2225D"/>
    <w:rsid w:val="00F36461"/>
    <w:rsid w:val="00F57D96"/>
    <w:rsid w:val="00F65FC6"/>
    <w:rsid w:val="00F86568"/>
    <w:rsid w:val="00FF25AB"/>
    <w:rsid w:val="00FF4AC1"/>
    <w:rsid w:val="01E251A8"/>
    <w:rsid w:val="0E132B93"/>
    <w:rsid w:val="12087C5D"/>
    <w:rsid w:val="14FF5F0F"/>
    <w:rsid w:val="25F55674"/>
    <w:rsid w:val="43297362"/>
    <w:rsid w:val="46B075EF"/>
    <w:rsid w:val="535957EE"/>
    <w:rsid w:val="54146201"/>
    <w:rsid w:val="5CE26805"/>
    <w:rsid w:val="63EE4216"/>
    <w:rsid w:val="68B05FF3"/>
    <w:rsid w:val="6ED86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annotation reference"/>
    <w:basedOn w:val="8"/>
    <w:semiHidden/>
    <w:unhideWhenUsed/>
    <w:uiPriority w:val="99"/>
    <w:rPr>
      <w:sz w:val="21"/>
      <w:szCs w:val="21"/>
    </w:rPr>
  </w:style>
  <w:style w:type="character" w:customStyle="1" w:styleId="10">
    <w:name w:val="页眉 字符"/>
    <w:basedOn w:val="8"/>
    <w:link w:val="5"/>
    <w:uiPriority w:val="99"/>
    <w:rPr>
      <w:sz w:val="18"/>
      <w:szCs w:val="18"/>
    </w:rPr>
  </w:style>
  <w:style w:type="character" w:customStyle="1" w:styleId="11">
    <w:name w:val="页脚 字符"/>
    <w:basedOn w:val="8"/>
    <w:link w:val="4"/>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kern w:val="2"/>
      <w:sz w:val="18"/>
      <w:szCs w:val="18"/>
    </w:rPr>
  </w:style>
  <w:style w:type="character" w:customStyle="1" w:styleId="14">
    <w:name w:val="批注文字 字符"/>
    <w:basedOn w:val="8"/>
    <w:link w:val="2"/>
    <w:semiHidden/>
    <w:uiPriority w:val="99"/>
    <w:rPr>
      <w:kern w:val="2"/>
      <w:sz w:val="21"/>
      <w:szCs w:val="22"/>
    </w:rPr>
  </w:style>
  <w:style w:type="character" w:customStyle="1" w:styleId="15">
    <w:name w:val="批注主题 字符"/>
    <w:basedOn w:val="14"/>
    <w:link w:val="6"/>
    <w:semiHidden/>
    <w:uiPriority w:val="99"/>
    <w:rPr>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378</Words>
  <Characters>2155</Characters>
  <Lines>17</Lines>
  <Paragraphs>5</Paragraphs>
  <TotalTime>8</TotalTime>
  <ScaleCrop>false</ScaleCrop>
  <LinksUpToDate>false</LinksUpToDate>
  <CharactersWithSpaces>2528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2019-11-15T09:55:00Z</dcterms:created>
  <dc:creator>H LH</dc:creator>
  <cp:lastModifiedBy>黄丽华</cp:lastModifiedBy>
  <dcterms:modified xsi:type="dcterms:W3CDTF">2022-03-10T03:59:24Z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3D6A12CA555F49B79D9680CBAFDCF195</vt:lpwstr>
  </property>
</Properties>
</file>