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719C" w14:textId="77777777" w:rsidR="00E664A8" w:rsidRDefault="00E664A8" w:rsidP="00E664A8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14:paraId="2F9346EA" w14:textId="77777777" w:rsidR="00E664A8" w:rsidRDefault="00E664A8" w:rsidP="00E664A8">
      <w:pPr>
        <w:spacing w:line="660" w:lineRule="exact"/>
        <w:jc w:val="center"/>
        <w:rPr>
          <w:rFonts w:ascii="小标宋" w:eastAsia="小标宋" w:hAnsi="小标宋" w:cs="小标宋"/>
          <w:sz w:val="44"/>
          <w:szCs w:val="44"/>
        </w:rPr>
      </w:pPr>
    </w:p>
    <w:p w14:paraId="40143F4C" w14:textId="77777777" w:rsidR="00E664A8" w:rsidRDefault="00E664A8" w:rsidP="00E664A8">
      <w:pPr>
        <w:spacing w:line="660" w:lineRule="exact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广东省知识产权保护中心关于征集</w:t>
      </w:r>
    </w:p>
    <w:p w14:paraId="63CD1A9A" w14:textId="77777777" w:rsidR="00E664A8" w:rsidRDefault="00E664A8" w:rsidP="00E664A8">
      <w:pPr>
        <w:spacing w:line="660" w:lineRule="exact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专利技术需求的通知</w:t>
      </w:r>
    </w:p>
    <w:p w14:paraId="4E827789" w14:textId="77777777" w:rsidR="00E664A8" w:rsidRDefault="00E664A8" w:rsidP="00E664A8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7E30AAB1" w14:textId="77777777" w:rsidR="00E664A8" w:rsidRDefault="00E664A8" w:rsidP="00E664A8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各地级以上市市场监管局：</w:t>
      </w:r>
    </w:p>
    <w:p w14:paraId="2C114608" w14:textId="77777777" w:rsidR="00E664A8" w:rsidRDefault="00E664A8" w:rsidP="00E664A8">
      <w:pPr>
        <w:pStyle w:val="1"/>
        <w:shd w:val="clear" w:color="auto" w:fill="FFFFFF"/>
        <w:spacing w:beforeAutospacing="0" w:afterAutospacing="0" w:line="600" w:lineRule="exact"/>
        <w:ind w:firstLine="640"/>
        <w:jc w:val="both"/>
        <w:rPr>
          <w:rFonts w:ascii="Times New Roman" w:eastAsia="仿宋_GB2312" w:hAnsi="Times New Roman" w:hint="default"/>
          <w:b w:val="0"/>
          <w:bCs w:val="0"/>
          <w:kern w:val="2"/>
          <w:sz w:val="32"/>
          <w:szCs w:val="32"/>
        </w:rPr>
      </w:pPr>
      <w:r>
        <w:rPr>
          <w:rFonts w:ascii="Times New Roman" w:eastAsia="仿宋_GB2312" w:hAnsi="Times New Roman" w:hint="default"/>
          <w:b w:val="0"/>
          <w:bCs w:val="0"/>
          <w:kern w:val="2"/>
          <w:sz w:val="32"/>
          <w:szCs w:val="32"/>
        </w:rPr>
        <w:t>为进一步贯彻落实《财政部办公厅</w:t>
      </w:r>
      <w:r>
        <w:rPr>
          <w:rFonts w:ascii="Times New Roman" w:eastAsia="仿宋_GB2312" w:hAnsi="Times New Roman" w:hint="default"/>
          <w:b w:val="0"/>
          <w:bCs w:val="0"/>
          <w:kern w:val="2"/>
          <w:sz w:val="32"/>
          <w:szCs w:val="32"/>
        </w:rPr>
        <w:t xml:space="preserve"> </w:t>
      </w:r>
      <w:r>
        <w:rPr>
          <w:rFonts w:ascii="Times New Roman" w:eastAsia="仿宋_GB2312" w:hAnsi="Times New Roman" w:hint="default"/>
          <w:b w:val="0"/>
          <w:bCs w:val="0"/>
          <w:kern w:val="2"/>
          <w:sz w:val="32"/>
          <w:szCs w:val="32"/>
        </w:rPr>
        <w:t>国家知识产权局办公室关于实施专利转化专项计划</w:t>
      </w:r>
      <w:r>
        <w:rPr>
          <w:rFonts w:ascii="Times New Roman" w:eastAsia="仿宋_GB2312" w:hAnsi="Times New Roman" w:hint="default"/>
          <w:b w:val="0"/>
          <w:bCs w:val="0"/>
          <w:kern w:val="2"/>
          <w:sz w:val="32"/>
          <w:szCs w:val="32"/>
        </w:rPr>
        <w:t xml:space="preserve"> </w:t>
      </w:r>
      <w:r>
        <w:rPr>
          <w:rFonts w:ascii="Times New Roman" w:eastAsia="仿宋_GB2312" w:hAnsi="Times New Roman" w:hint="default"/>
          <w:b w:val="0"/>
          <w:bCs w:val="0"/>
          <w:kern w:val="2"/>
          <w:sz w:val="32"/>
          <w:szCs w:val="32"/>
        </w:rPr>
        <w:t>助力中小企业创新发展的通知》及《广东省落实专利转化专项计划</w:t>
      </w:r>
      <w:r>
        <w:rPr>
          <w:rFonts w:ascii="Times New Roman" w:eastAsia="仿宋_GB2312" w:hAnsi="Times New Roman" w:hint="default"/>
          <w:b w:val="0"/>
          <w:bCs w:val="0"/>
          <w:kern w:val="2"/>
          <w:sz w:val="32"/>
          <w:szCs w:val="32"/>
        </w:rPr>
        <w:t xml:space="preserve"> </w:t>
      </w:r>
      <w:r>
        <w:rPr>
          <w:rFonts w:ascii="Times New Roman" w:eastAsia="仿宋_GB2312" w:hAnsi="Times New Roman" w:hint="default"/>
          <w:b w:val="0"/>
          <w:bCs w:val="0"/>
          <w:kern w:val="2"/>
          <w:sz w:val="32"/>
          <w:szCs w:val="32"/>
        </w:rPr>
        <w:t>助力中小企业创新发展的实施方案（</w:t>
      </w:r>
      <w:r>
        <w:rPr>
          <w:rFonts w:ascii="Times New Roman" w:eastAsia="仿宋_GB2312" w:hAnsi="Times New Roman" w:hint="default"/>
          <w:b w:val="0"/>
          <w:bCs w:val="0"/>
          <w:kern w:val="2"/>
          <w:sz w:val="32"/>
          <w:szCs w:val="32"/>
        </w:rPr>
        <w:t>2021—2023</w:t>
      </w:r>
      <w:r>
        <w:rPr>
          <w:rFonts w:ascii="Times New Roman" w:eastAsia="仿宋_GB2312" w:hAnsi="Times New Roman" w:hint="default"/>
          <w:b w:val="0"/>
          <w:bCs w:val="0"/>
          <w:kern w:val="2"/>
          <w:sz w:val="32"/>
          <w:szCs w:val="32"/>
        </w:rPr>
        <w:t>年）》要求，畅通专利技术供需渠道，挖掘全省中小</w:t>
      </w:r>
      <w:proofErr w:type="gramStart"/>
      <w:r>
        <w:rPr>
          <w:rFonts w:ascii="Times New Roman" w:eastAsia="仿宋_GB2312" w:hAnsi="Times New Roman" w:hint="default"/>
          <w:b w:val="0"/>
          <w:bCs w:val="0"/>
          <w:kern w:val="2"/>
          <w:sz w:val="32"/>
          <w:szCs w:val="32"/>
        </w:rPr>
        <w:t>微企业</w:t>
      </w:r>
      <w:proofErr w:type="gramEnd"/>
      <w:r>
        <w:rPr>
          <w:rFonts w:ascii="Times New Roman" w:eastAsia="仿宋_GB2312" w:hAnsi="Times New Roman" w:hint="default"/>
          <w:b w:val="0"/>
          <w:bCs w:val="0"/>
          <w:kern w:val="2"/>
          <w:sz w:val="32"/>
          <w:szCs w:val="32"/>
        </w:rPr>
        <w:t>知识产权转化需求，推动专利技术精准对接，促进知识产权成果落地转化，服务企业创新发展，现开展企业专利技术需求征集工作，具体如下：</w:t>
      </w:r>
    </w:p>
    <w:p w14:paraId="2DB872F4" w14:textId="77777777" w:rsidR="00E664A8" w:rsidRDefault="00E664A8" w:rsidP="00E664A8">
      <w:pPr>
        <w:numPr>
          <w:ilvl w:val="0"/>
          <w:numId w:val="1"/>
        </w:numPr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征集内容</w:t>
      </w:r>
    </w:p>
    <w:p w14:paraId="181ED083" w14:textId="77777777" w:rsidR="00E664A8" w:rsidRDefault="00E664A8" w:rsidP="00E664A8">
      <w:pPr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面向广东省新一代电子信息、软件与信息服务、半导体及集成电路、智能机器人、生物医药与健康等相关产业的企业征集在新产品研发、生产技术和工艺改进、产品升级换代等方面的专利技术需求或急需解决的技术难题。</w:t>
      </w:r>
    </w:p>
    <w:p w14:paraId="7131EB35" w14:textId="77777777" w:rsidR="00E664A8" w:rsidRDefault="00E664A8" w:rsidP="00E664A8">
      <w:pPr>
        <w:numPr>
          <w:ilvl w:val="0"/>
          <w:numId w:val="1"/>
        </w:numPr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工作计划</w:t>
      </w:r>
    </w:p>
    <w:p w14:paraId="2319443F" w14:textId="77777777" w:rsidR="00E664A8" w:rsidRDefault="00E664A8" w:rsidP="00E664A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通过征集工作的开展形成广东省企业专利技术需求库，省知识产权保护中心根据企业技术需求对接全国高校院所、新型研发机构匹配可转化专利，向企业推送可转化专利信息，并</w:t>
      </w:r>
      <w:r>
        <w:rPr>
          <w:rFonts w:ascii="Times New Roman" w:eastAsia="仿宋_GB2312" w:hAnsi="Times New Roman" w:hint="eastAsia"/>
          <w:sz w:val="32"/>
          <w:szCs w:val="32"/>
        </w:rPr>
        <w:t>于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开展</w:t>
      </w:r>
      <w:r>
        <w:rPr>
          <w:rFonts w:ascii="Times New Roman" w:eastAsia="仿宋_GB2312" w:hAnsi="Times New Roman" w:hint="eastAsia"/>
          <w:sz w:val="32"/>
          <w:szCs w:val="32"/>
        </w:rPr>
        <w:t>至少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场</w:t>
      </w:r>
      <w:r>
        <w:rPr>
          <w:rFonts w:ascii="Times New Roman" w:eastAsia="仿宋_GB2312" w:hAnsi="Times New Roman"/>
          <w:sz w:val="32"/>
          <w:szCs w:val="32"/>
        </w:rPr>
        <w:t>园区专利转化精准对接活动。</w:t>
      </w:r>
    </w:p>
    <w:p w14:paraId="1B5BDF42" w14:textId="77777777" w:rsidR="00E664A8" w:rsidRDefault="00E664A8" w:rsidP="00E664A8">
      <w:pPr>
        <w:numPr>
          <w:ilvl w:val="0"/>
          <w:numId w:val="1"/>
        </w:numPr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工作要求</w:t>
      </w:r>
    </w:p>
    <w:p w14:paraId="2E90AD8F" w14:textId="77777777" w:rsidR="00E664A8" w:rsidRDefault="00E664A8" w:rsidP="00E664A8">
      <w:pPr>
        <w:pStyle w:val="1"/>
        <w:spacing w:beforeAutospacing="0" w:afterAutospacing="0" w:line="600" w:lineRule="exact"/>
        <w:ind w:firstLineChars="200" w:firstLine="640"/>
        <w:rPr>
          <w:rFonts w:ascii="Times New Roman" w:eastAsia="仿宋_GB2312" w:hAnsi="Times New Roman" w:hint="default"/>
          <w:b w:val="0"/>
          <w:bCs w:val="0"/>
          <w:sz w:val="32"/>
          <w:szCs w:val="32"/>
        </w:rPr>
      </w:pPr>
      <w:r>
        <w:rPr>
          <w:rFonts w:ascii="Times New Roman" w:eastAsia="仿宋_GB2312" w:hAnsi="Times New Roman" w:hint="default"/>
          <w:b w:val="0"/>
          <w:bCs w:val="0"/>
          <w:sz w:val="32"/>
          <w:szCs w:val="32"/>
        </w:rPr>
        <w:t>请各地级以上市市场监督管理局广泛发动辖区内企业</w:t>
      </w:r>
      <w:r>
        <w:rPr>
          <w:rFonts w:ascii="Times New Roman" w:eastAsia="仿宋_GB2312" w:hAnsi="Times New Roman"/>
          <w:b w:val="0"/>
          <w:bCs w:val="0"/>
          <w:sz w:val="32"/>
          <w:szCs w:val="32"/>
        </w:rPr>
        <w:t>登录</w:t>
      </w:r>
      <w:r>
        <w:rPr>
          <w:rFonts w:ascii="Times New Roman" w:eastAsia="仿宋_GB2312" w:hAnsi="Times New Roman" w:hint="default"/>
          <w:b w:val="0"/>
          <w:bCs w:val="0"/>
          <w:sz w:val="32"/>
          <w:szCs w:val="32"/>
        </w:rPr>
        <w:br/>
      </w:r>
      <w:r>
        <w:rPr>
          <w:rFonts w:ascii="Times New Roman" w:eastAsia="仿宋_GB2312" w:hAnsi="Times New Roman" w:hint="default"/>
          <w:b w:val="0"/>
          <w:bCs w:val="0"/>
          <w:sz w:val="32"/>
          <w:szCs w:val="32"/>
        </w:rPr>
        <w:t>广东省知识产权公共信息综合服务平台知识产权检索分析系统（</w:t>
      </w:r>
      <w:r>
        <w:rPr>
          <w:rFonts w:ascii="Times New Roman" w:eastAsia="仿宋_GB2312" w:hAnsi="Times New Roman" w:hint="default"/>
          <w:b w:val="0"/>
          <w:bCs w:val="0"/>
          <w:sz w:val="32"/>
          <w:szCs w:val="32"/>
        </w:rPr>
        <w:t>https://s.gpic.gd.cn</w:t>
      </w:r>
      <w:r>
        <w:rPr>
          <w:rFonts w:ascii="Times New Roman" w:eastAsia="仿宋_GB2312" w:hAnsi="Times New Roman" w:hint="default"/>
          <w:b w:val="0"/>
          <w:bCs w:val="0"/>
          <w:sz w:val="32"/>
          <w:szCs w:val="32"/>
        </w:rPr>
        <w:t>）或直接访问</w:t>
      </w:r>
      <w:r>
        <w:rPr>
          <w:rFonts w:ascii="Times New Roman" w:eastAsia="仿宋_GB2312" w:hAnsi="Times New Roman" w:hint="default"/>
          <w:b w:val="0"/>
          <w:bCs w:val="0"/>
          <w:sz w:val="32"/>
          <w:szCs w:val="32"/>
        </w:rPr>
        <w:t>https://s.gpic.gd.cn/questionGD</w:t>
      </w:r>
      <w:r>
        <w:rPr>
          <w:rFonts w:ascii="Times New Roman" w:eastAsia="仿宋_GB2312" w:hAnsi="Times New Roman"/>
          <w:b w:val="0"/>
          <w:bCs w:val="0"/>
          <w:sz w:val="32"/>
          <w:szCs w:val="32"/>
        </w:rPr>
        <w:t>填写广东省企业专利技术需求征集问卷，问卷回收截至日期</w:t>
      </w:r>
      <w:r>
        <w:rPr>
          <w:rFonts w:ascii="Times New Roman" w:eastAsia="仿宋_GB2312" w:hAnsi="Times New Roman"/>
          <w:b w:val="0"/>
          <w:bCs w:val="0"/>
          <w:sz w:val="32"/>
          <w:szCs w:val="32"/>
        </w:rPr>
        <w:t>2022</w:t>
      </w:r>
      <w:r>
        <w:rPr>
          <w:rFonts w:ascii="Times New Roman" w:eastAsia="仿宋_GB2312" w:hAnsi="Times New Roman"/>
          <w:b w:val="0"/>
          <w:bCs w:val="0"/>
          <w:sz w:val="32"/>
          <w:szCs w:val="32"/>
        </w:rPr>
        <w:t>年</w:t>
      </w:r>
      <w:r>
        <w:rPr>
          <w:rFonts w:ascii="Times New Roman" w:eastAsia="仿宋_GB2312" w:hAnsi="Times New Roman"/>
          <w:b w:val="0"/>
          <w:bCs w:val="0"/>
          <w:sz w:val="32"/>
          <w:szCs w:val="32"/>
        </w:rPr>
        <w:t>3</w:t>
      </w:r>
      <w:r>
        <w:rPr>
          <w:rFonts w:ascii="Times New Roman" w:eastAsia="仿宋_GB2312" w:hAnsi="Times New Roman"/>
          <w:b w:val="0"/>
          <w:bCs w:val="0"/>
          <w:sz w:val="32"/>
          <w:szCs w:val="32"/>
        </w:rPr>
        <w:t>月</w:t>
      </w:r>
      <w:r>
        <w:rPr>
          <w:rFonts w:ascii="Times New Roman" w:eastAsia="仿宋_GB2312" w:hAnsi="Times New Roman"/>
          <w:b w:val="0"/>
          <w:bCs w:val="0"/>
          <w:sz w:val="32"/>
          <w:szCs w:val="32"/>
        </w:rPr>
        <w:t>29</w:t>
      </w:r>
      <w:r>
        <w:rPr>
          <w:rFonts w:ascii="Times New Roman" w:eastAsia="仿宋_GB2312" w:hAnsi="Times New Roman"/>
          <w:b w:val="0"/>
          <w:bCs w:val="0"/>
          <w:sz w:val="32"/>
          <w:szCs w:val="32"/>
        </w:rPr>
        <w:t>日。各地市也可推荐</w:t>
      </w:r>
      <w:r>
        <w:rPr>
          <w:rFonts w:ascii="Times New Roman" w:eastAsia="仿宋_GB2312" w:hAnsi="Times New Roman"/>
          <w:b w:val="0"/>
          <w:bCs w:val="0"/>
          <w:sz w:val="32"/>
          <w:szCs w:val="32"/>
        </w:rPr>
        <w:t>1-2</w:t>
      </w:r>
      <w:r>
        <w:rPr>
          <w:rFonts w:ascii="Times New Roman" w:eastAsia="仿宋_GB2312" w:hAnsi="Times New Roman"/>
          <w:b w:val="0"/>
          <w:bCs w:val="0"/>
          <w:sz w:val="32"/>
          <w:szCs w:val="32"/>
        </w:rPr>
        <w:t>个有专利转化需求的重点园区并填写附件《重点园区推荐表》于</w:t>
      </w:r>
      <w:r>
        <w:rPr>
          <w:rFonts w:ascii="Times New Roman" w:eastAsia="仿宋_GB2312" w:hAnsi="Times New Roman"/>
          <w:b w:val="0"/>
          <w:bCs w:val="0"/>
          <w:sz w:val="32"/>
          <w:szCs w:val="32"/>
        </w:rPr>
        <w:t>3</w:t>
      </w:r>
      <w:r>
        <w:rPr>
          <w:rFonts w:ascii="Times New Roman" w:eastAsia="仿宋_GB2312" w:hAnsi="Times New Roman"/>
          <w:b w:val="0"/>
          <w:bCs w:val="0"/>
          <w:sz w:val="32"/>
          <w:szCs w:val="32"/>
        </w:rPr>
        <w:t>月</w:t>
      </w:r>
      <w:r>
        <w:rPr>
          <w:rFonts w:ascii="Times New Roman" w:eastAsia="仿宋_GB2312" w:hAnsi="Times New Roman"/>
          <w:b w:val="0"/>
          <w:bCs w:val="0"/>
          <w:sz w:val="32"/>
          <w:szCs w:val="32"/>
        </w:rPr>
        <w:t>29</w:t>
      </w:r>
      <w:r>
        <w:rPr>
          <w:rFonts w:ascii="Times New Roman" w:eastAsia="仿宋_GB2312" w:hAnsi="Times New Roman"/>
          <w:b w:val="0"/>
          <w:bCs w:val="0"/>
          <w:sz w:val="32"/>
          <w:szCs w:val="32"/>
        </w:rPr>
        <w:t>日前发送至</w:t>
      </w:r>
      <w:r>
        <w:rPr>
          <w:rFonts w:ascii="Times New Roman" w:eastAsia="仿宋_GB2312" w:hAnsi="Times New Roman"/>
          <w:b w:val="0"/>
          <w:bCs w:val="0"/>
          <w:sz w:val="32"/>
          <w:szCs w:val="32"/>
        </w:rPr>
        <w:t>gippc_cjb@gd.gov.cn</w:t>
      </w:r>
      <w:r>
        <w:rPr>
          <w:rFonts w:ascii="Times New Roman" w:eastAsia="仿宋_GB2312" w:hAnsi="Times New Roman"/>
          <w:b w:val="0"/>
          <w:bCs w:val="0"/>
          <w:sz w:val="32"/>
          <w:szCs w:val="32"/>
        </w:rPr>
        <w:t>。</w:t>
      </w:r>
    </w:p>
    <w:p w14:paraId="7F5F24D5" w14:textId="77777777" w:rsidR="00E664A8" w:rsidRDefault="00E664A8" w:rsidP="00E664A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0014F013" w14:textId="77777777" w:rsidR="00E664A8" w:rsidRDefault="00E664A8" w:rsidP="00E664A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附件：重点园区推荐表</w:t>
      </w:r>
    </w:p>
    <w:p w14:paraId="3E4AC392" w14:textId="77777777" w:rsidR="00E664A8" w:rsidRDefault="00E664A8" w:rsidP="00E664A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</w:t>
      </w:r>
    </w:p>
    <w:p w14:paraId="553D9A7F" w14:textId="77777777" w:rsidR="00E664A8" w:rsidRDefault="00E664A8" w:rsidP="00E664A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375CD52D" w14:textId="77777777" w:rsidR="00E664A8" w:rsidRDefault="00E664A8" w:rsidP="00E664A8">
      <w:pPr>
        <w:spacing w:line="600" w:lineRule="exact"/>
        <w:ind w:firstLineChars="1200" w:firstLine="38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广东省知识产权保护中心</w:t>
      </w:r>
    </w:p>
    <w:p w14:paraId="7F6AED6B" w14:textId="77777777" w:rsidR="00E664A8" w:rsidRDefault="00E664A8" w:rsidP="00E664A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2022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14:paraId="44232C6A" w14:textId="77777777" w:rsidR="00E664A8" w:rsidRDefault="00E664A8" w:rsidP="00E664A8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14:paraId="146BB2CE" w14:textId="77777777" w:rsidR="00E664A8" w:rsidRDefault="00E664A8" w:rsidP="00E664A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  <w:sectPr w:rsidR="00E664A8">
          <w:footerReference w:type="default" r:id="rId5"/>
          <w:pgSz w:w="11906" w:h="16838"/>
          <w:pgMar w:top="1701" w:right="1587" w:bottom="1474" w:left="1587" w:header="851" w:footer="992" w:gutter="0"/>
          <w:pgNumType w:fmt="numberInDash"/>
          <w:cols w:space="720"/>
          <w:docGrid w:type="lines" w:linePitch="319"/>
        </w:sectPr>
      </w:pPr>
      <w:r>
        <w:rPr>
          <w:rFonts w:ascii="Times New Roman" w:eastAsia="仿宋_GB2312" w:hAnsi="Times New Roman"/>
          <w:sz w:val="32"/>
          <w:szCs w:val="32"/>
        </w:rPr>
        <w:lastRenderedPageBreak/>
        <w:t>（联系人：袁月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陈可双，联系电话：</w:t>
      </w:r>
      <w:r>
        <w:rPr>
          <w:rFonts w:ascii="Times New Roman" w:eastAsia="仿宋_GB2312" w:hAnsi="Times New Roman"/>
          <w:sz w:val="32"/>
          <w:szCs w:val="32"/>
        </w:rPr>
        <w:t>020-87683631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020-87688923</w:t>
      </w:r>
      <w:r>
        <w:rPr>
          <w:rFonts w:ascii="Times New Roman" w:eastAsia="仿宋_GB2312" w:hAnsi="Times New Roman"/>
          <w:sz w:val="32"/>
          <w:szCs w:val="32"/>
        </w:rPr>
        <w:t>，邮箱：</w:t>
      </w:r>
      <w:r>
        <w:rPr>
          <w:rFonts w:ascii="Times New Roman" w:eastAsia="仿宋_GB2312" w:hAnsi="Times New Roman"/>
          <w:sz w:val="32"/>
          <w:szCs w:val="32"/>
        </w:rPr>
        <w:t>gippc_cjb@gd.gov.cn</w:t>
      </w:r>
      <w:r>
        <w:rPr>
          <w:rFonts w:ascii="Times New Roman" w:eastAsia="仿宋_GB2312" w:hAnsi="Times New Roman"/>
          <w:sz w:val="32"/>
          <w:szCs w:val="32"/>
        </w:rPr>
        <w:t>）</w:t>
      </w:r>
    </w:p>
    <w:p w14:paraId="02B74994" w14:textId="77777777" w:rsidR="00E664A8" w:rsidRDefault="00E664A8" w:rsidP="00E664A8">
      <w:pPr>
        <w:spacing w:line="240" w:lineRule="atLeast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lastRenderedPageBreak/>
        <w:t>重点园区推荐表</w:t>
      </w:r>
    </w:p>
    <w:tbl>
      <w:tblPr>
        <w:tblpPr w:leftFromText="180" w:rightFromText="180" w:vertAnchor="text" w:horzAnchor="page" w:tblpX="1183" w:tblpY="4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880"/>
        <w:gridCol w:w="1023"/>
        <w:gridCol w:w="4575"/>
        <w:gridCol w:w="1530"/>
        <w:gridCol w:w="2250"/>
        <w:gridCol w:w="2370"/>
      </w:tblGrid>
      <w:tr w:rsidR="00E664A8" w14:paraId="55B11761" w14:textId="77777777" w:rsidTr="00FA35C3">
        <w:tc>
          <w:tcPr>
            <w:tcW w:w="877" w:type="dxa"/>
            <w:vAlign w:val="center"/>
          </w:tcPr>
          <w:p w14:paraId="4C8E63D8" w14:textId="77777777" w:rsidR="00E664A8" w:rsidRDefault="00E664A8" w:rsidP="00FA35C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880" w:type="dxa"/>
            <w:vAlign w:val="center"/>
          </w:tcPr>
          <w:p w14:paraId="0D992E57" w14:textId="77777777" w:rsidR="00E664A8" w:rsidRDefault="00E664A8" w:rsidP="00FA35C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园区名称</w:t>
            </w:r>
          </w:p>
        </w:tc>
        <w:tc>
          <w:tcPr>
            <w:tcW w:w="1023" w:type="dxa"/>
            <w:vAlign w:val="center"/>
          </w:tcPr>
          <w:p w14:paraId="4893740E" w14:textId="77777777" w:rsidR="00E664A8" w:rsidRDefault="00E664A8" w:rsidP="00FA35C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推荐地市</w:t>
            </w:r>
          </w:p>
        </w:tc>
        <w:tc>
          <w:tcPr>
            <w:tcW w:w="4575" w:type="dxa"/>
            <w:vAlign w:val="center"/>
          </w:tcPr>
          <w:p w14:paraId="5BD81C9E" w14:textId="77777777" w:rsidR="00E664A8" w:rsidRDefault="00E664A8" w:rsidP="00FA35C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园区简介</w:t>
            </w:r>
          </w:p>
          <w:p w14:paraId="0CCEC9F2" w14:textId="77777777" w:rsidR="00E664A8" w:rsidRDefault="00E664A8" w:rsidP="00FA35C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（企业情况，重点产业领域）</w:t>
            </w:r>
          </w:p>
        </w:tc>
        <w:tc>
          <w:tcPr>
            <w:tcW w:w="1530" w:type="dxa"/>
            <w:vAlign w:val="center"/>
          </w:tcPr>
          <w:p w14:paraId="7425F5A5" w14:textId="77777777" w:rsidR="00E664A8" w:rsidRDefault="00E664A8" w:rsidP="00FA35C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</w:t>
            </w:r>
          </w:p>
        </w:tc>
        <w:tc>
          <w:tcPr>
            <w:tcW w:w="2250" w:type="dxa"/>
            <w:vAlign w:val="center"/>
          </w:tcPr>
          <w:p w14:paraId="6F4DA5A3" w14:textId="77777777" w:rsidR="00E664A8" w:rsidRDefault="00E664A8" w:rsidP="00FA35C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370" w:type="dxa"/>
            <w:vAlign w:val="center"/>
          </w:tcPr>
          <w:p w14:paraId="10D8513C" w14:textId="77777777" w:rsidR="00E664A8" w:rsidRDefault="00E664A8" w:rsidP="00FA35C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对接活动意向时间</w:t>
            </w:r>
          </w:p>
        </w:tc>
      </w:tr>
      <w:tr w:rsidR="00E664A8" w14:paraId="74800323" w14:textId="77777777" w:rsidTr="00FA35C3">
        <w:trPr>
          <w:trHeight w:val="680"/>
        </w:trPr>
        <w:tc>
          <w:tcPr>
            <w:tcW w:w="877" w:type="dxa"/>
            <w:vAlign w:val="center"/>
          </w:tcPr>
          <w:p w14:paraId="05DAC101" w14:textId="77777777" w:rsidR="00E664A8" w:rsidRDefault="00E664A8" w:rsidP="00FA35C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1880" w:type="dxa"/>
            <w:vAlign w:val="center"/>
          </w:tcPr>
          <w:p w14:paraId="342AF1E5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6E8EB04F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575" w:type="dxa"/>
            <w:vAlign w:val="center"/>
          </w:tcPr>
          <w:p w14:paraId="730EC9E5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1964587F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39A3AED1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577667FC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664A8" w14:paraId="2E5469A3" w14:textId="77777777" w:rsidTr="00FA35C3">
        <w:trPr>
          <w:trHeight w:val="680"/>
        </w:trPr>
        <w:tc>
          <w:tcPr>
            <w:tcW w:w="877" w:type="dxa"/>
            <w:vAlign w:val="center"/>
          </w:tcPr>
          <w:p w14:paraId="6E0558B0" w14:textId="77777777" w:rsidR="00E664A8" w:rsidRDefault="00E664A8" w:rsidP="00FA35C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1880" w:type="dxa"/>
            <w:vAlign w:val="center"/>
          </w:tcPr>
          <w:p w14:paraId="5E284542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49F5CF6A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575" w:type="dxa"/>
            <w:vAlign w:val="center"/>
          </w:tcPr>
          <w:p w14:paraId="7622F88F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36A68B19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2E330F61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77E1D925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664A8" w14:paraId="1E6BAEBF" w14:textId="77777777" w:rsidTr="00FA35C3">
        <w:trPr>
          <w:trHeight w:val="680"/>
        </w:trPr>
        <w:tc>
          <w:tcPr>
            <w:tcW w:w="877" w:type="dxa"/>
            <w:vAlign w:val="center"/>
          </w:tcPr>
          <w:p w14:paraId="77655C2A" w14:textId="77777777" w:rsidR="00E664A8" w:rsidRDefault="00E664A8" w:rsidP="00FA35C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1880" w:type="dxa"/>
            <w:vAlign w:val="center"/>
          </w:tcPr>
          <w:p w14:paraId="068DC22E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075F0933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575" w:type="dxa"/>
            <w:vAlign w:val="center"/>
          </w:tcPr>
          <w:p w14:paraId="63F09CA0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0B5A1AF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73087E34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27DE839C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664A8" w14:paraId="523B8A0D" w14:textId="77777777" w:rsidTr="00FA35C3">
        <w:trPr>
          <w:trHeight w:val="680"/>
        </w:trPr>
        <w:tc>
          <w:tcPr>
            <w:tcW w:w="877" w:type="dxa"/>
            <w:vAlign w:val="center"/>
          </w:tcPr>
          <w:p w14:paraId="241B9C45" w14:textId="77777777" w:rsidR="00E664A8" w:rsidRDefault="00E664A8" w:rsidP="00FA35C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1880" w:type="dxa"/>
            <w:vAlign w:val="center"/>
          </w:tcPr>
          <w:p w14:paraId="5246D676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029E4D14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575" w:type="dxa"/>
            <w:vAlign w:val="center"/>
          </w:tcPr>
          <w:p w14:paraId="0DFFB470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5B9DAB3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6607BD5F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51F8D621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664A8" w14:paraId="41920425" w14:textId="77777777" w:rsidTr="00FA35C3">
        <w:trPr>
          <w:trHeight w:val="680"/>
        </w:trPr>
        <w:tc>
          <w:tcPr>
            <w:tcW w:w="877" w:type="dxa"/>
            <w:vAlign w:val="center"/>
          </w:tcPr>
          <w:p w14:paraId="512BFB4C" w14:textId="77777777" w:rsidR="00E664A8" w:rsidRDefault="00E664A8" w:rsidP="00FA35C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1880" w:type="dxa"/>
            <w:vAlign w:val="center"/>
          </w:tcPr>
          <w:p w14:paraId="1F548600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08A57D5A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575" w:type="dxa"/>
            <w:vAlign w:val="center"/>
          </w:tcPr>
          <w:p w14:paraId="4FC6A6E2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12FD06FE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1001FE6A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3789EE91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664A8" w14:paraId="7AC15C02" w14:textId="77777777" w:rsidTr="00FA35C3">
        <w:trPr>
          <w:trHeight w:val="680"/>
        </w:trPr>
        <w:tc>
          <w:tcPr>
            <w:tcW w:w="877" w:type="dxa"/>
            <w:vAlign w:val="center"/>
          </w:tcPr>
          <w:p w14:paraId="19B5E69F" w14:textId="77777777" w:rsidR="00E664A8" w:rsidRDefault="00E664A8" w:rsidP="00FA35C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  <w:tc>
          <w:tcPr>
            <w:tcW w:w="1880" w:type="dxa"/>
            <w:vAlign w:val="center"/>
          </w:tcPr>
          <w:p w14:paraId="725D19CE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78B3EEF1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575" w:type="dxa"/>
            <w:vAlign w:val="center"/>
          </w:tcPr>
          <w:p w14:paraId="29E27E2D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710F4A1A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729ACBC4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37881604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664A8" w14:paraId="4077DE78" w14:textId="77777777" w:rsidTr="00FA35C3">
        <w:trPr>
          <w:trHeight w:val="680"/>
        </w:trPr>
        <w:tc>
          <w:tcPr>
            <w:tcW w:w="877" w:type="dxa"/>
            <w:vAlign w:val="center"/>
          </w:tcPr>
          <w:p w14:paraId="66F3C0A5" w14:textId="77777777" w:rsidR="00E664A8" w:rsidRDefault="00E664A8" w:rsidP="00FA35C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</w:p>
        </w:tc>
        <w:tc>
          <w:tcPr>
            <w:tcW w:w="1880" w:type="dxa"/>
            <w:vAlign w:val="center"/>
          </w:tcPr>
          <w:p w14:paraId="303266F7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18A4D039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575" w:type="dxa"/>
            <w:vAlign w:val="center"/>
          </w:tcPr>
          <w:p w14:paraId="05D4E0EB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52C5526A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76F78B70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11AD4D36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664A8" w14:paraId="1E37604D" w14:textId="77777777" w:rsidTr="00FA35C3">
        <w:trPr>
          <w:trHeight w:val="680"/>
        </w:trPr>
        <w:tc>
          <w:tcPr>
            <w:tcW w:w="877" w:type="dxa"/>
            <w:vAlign w:val="center"/>
          </w:tcPr>
          <w:p w14:paraId="519E70DE" w14:textId="77777777" w:rsidR="00E664A8" w:rsidRDefault="00E664A8" w:rsidP="00FA35C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lastRenderedPageBreak/>
              <w:t>……</w:t>
            </w:r>
          </w:p>
        </w:tc>
        <w:tc>
          <w:tcPr>
            <w:tcW w:w="1880" w:type="dxa"/>
            <w:vAlign w:val="center"/>
          </w:tcPr>
          <w:p w14:paraId="465CD53B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726D1771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575" w:type="dxa"/>
            <w:vAlign w:val="center"/>
          </w:tcPr>
          <w:p w14:paraId="5E29302D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6D2A1E5D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03DBC4D5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211ADA5A" w14:textId="77777777" w:rsidR="00E664A8" w:rsidRDefault="00E664A8" w:rsidP="00FA35C3">
            <w:pPr>
              <w:spacing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14:paraId="4D7626E4" w14:textId="77777777" w:rsidR="00E664A8" w:rsidRDefault="00E664A8" w:rsidP="00E664A8">
      <w:pPr>
        <w:spacing w:line="240" w:lineRule="atLeast"/>
        <w:rPr>
          <w:rFonts w:ascii="Times New Roman" w:hAnsi="Times New Roman"/>
        </w:rPr>
      </w:pPr>
    </w:p>
    <w:p w14:paraId="5125C8F3" w14:textId="5D10A505" w:rsidR="008F7550" w:rsidRPr="00E664A8" w:rsidRDefault="00E664A8" w:rsidP="00E664A8"/>
    <w:sectPr w:rsidR="008F7550" w:rsidRPr="00E664A8" w:rsidSect="00E664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00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00"/>
    <w:family w:val="modern"/>
    <w:pitch w:val="default"/>
    <w:sig w:usb0="00000000" w:usb1="00000000" w:usb2="00000010" w:usb3="00000000" w:csb0="00040000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9F14" w14:textId="7CF5AB3E" w:rsidR="00216922" w:rsidRDefault="00E664A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EC627" wp14:editId="47E37B1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63855" cy="431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4B164" w14:textId="77777777" w:rsidR="00216922" w:rsidRDefault="00E664A8">
                          <w:pPr>
                            <w:pStyle w:val="a3"/>
                            <w:rPr>
                              <w:rFonts w:ascii="CESI仿宋-GB2312" w:eastAsia="CESI仿宋-GB2312" w:hAnsi="CESI仿宋-GB2312" w:cs="CESI仿宋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SI仿宋-GB2312" w:eastAsia="CESI仿宋-GB2312" w:hAnsi="CESI仿宋-GB2312" w:cs="CESI仿宋-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CESI仿宋-GB2312" w:eastAsia="CESI仿宋-GB2312" w:hAnsi="CESI仿宋-GB2312" w:cs="CESI仿宋-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ESI仿宋-GB2312" w:eastAsia="CESI仿宋-GB2312" w:hAnsi="CESI仿宋-GB2312" w:cs="CESI仿宋-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ESI仿宋-GB2312" w:eastAsia="CESI仿宋-GB2312" w:hAnsi="CESI仿宋-GB2312" w:cs="CESI仿宋-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CESI仿宋-GB2312" w:eastAsia="CESI仿宋-GB2312" w:hAnsi="CESI仿宋-GB2312" w:cs="CESI仿宋-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EC62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2.55pt;margin-top:0;width:28.65pt;height:34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" filled="f" stroked="f">
              <v:textbox style="mso-fit-shape-to-text:t" inset="0,0,0,0">
                <w:txbxContent>
                  <w:p w14:paraId="59C4B164" w14:textId="77777777" w:rsidR="00216922" w:rsidRDefault="00E664A8">
                    <w:pPr>
                      <w:pStyle w:val="a3"/>
                      <w:rPr>
                        <w:rFonts w:ascii="CESI仿宋-GB2312" w:eastAsia="CESI仿宋-GB2312" w:hAnsi="CESI仿宋-GB2312" w:cs="CESI仿宋-GB2312"/>
                        <w:sz w:val="28"/>
                        <w:szCs w:val="28"/>
                      </w:rPr>
                    </w:pPr>
                    <w:r>
                      <w:rPr>
                        <w:rFonts w:ascii="CESI仿宋-GB2312" w:eastAsia="CESI仿宋-GB2312" w:hAnsi="CESI仿宋-GB2312" w:cs="CESI仿宋-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CESI仿宋-GB2312" w:eastAsia="CESI仿宋-GB2312" w:hAnsi="CESI仿宋-GB2312" w:cs="CESI仿宋-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CESI仿宋-GB2312" w:eastAsia="CESI仿宋-GB2312" w:hAnsi="CESI仿宋-GB2312" w:cs="CESI仿宋-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CESI仿宋-GB2312" w:eastAsia="CESI仿宋-GB2312" w:hAnsi="CESI仿宋-GB2312" w:cs="CESI仿宋-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ESI仿宋-GB2312" w:eastAsia="CESI仿宋-GB2312" w:hAnsi="CESI仿宋-GB2312" w:cs="CESI仿宋-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58B904"/>
    <w:multiLevelType w:val="singleLevel"/>
    <w:tmpl w:val="AB58B904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49"/>
    <w:rsid w:val="00073D74"/>
    <w:rsid w:val="002D05E9"/>
    <w:rsid w:val="00A42449"/>
    <w:rsid w:val="00E6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5FF11"/>
  <w15:chartTrackingRefBased/>
  <w15:docId w15:val="{99A3CE4A-7823-4BF7-A1F4-315E0FFC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E664A8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0"/>
    <w:qFormat/>
    <w:rsid w:val="00E664A8"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E664A8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3">
    <w:name w:val="footer"/>
    <w:basedOn w:val="a"/>
    <w:link w:val="a4"/>
    <w:qFormat/>
    <w:rsid w:val="00E664A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664A8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695580849@qq.com</dc:creator>
  <cp:keywords/>
  <dc:description/>
  <cp:lastModifiedBy>695580849@qq.com</cp:lastModifiedBy>
  <cp:revision>1</cp:revision>
  <dcterms:created xsi:type="dcterms:W3CDTF">2022-03-25T07:15:00Z</dcterms:created>
  <dcterms:modified xsi:type="dcterms:W3CDTF">2022-03-25T07:23:00Z</dcterms:modified>
</cp:coreProperties>
</file>