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sz w:val="32"/>
          <w:szCs w:val="32"/>
        </w:rPr>
      </w:pPr>
      <w:bookmarkStart w:id="0" w:name="_GoBack"/>
      <w:bookmarkEnd w:id="0"/>
      <w:r>
        <w:rPr>
          <w:rFonts w:hint="eastAsia" w:ascii="黑体" w:hAnsi="黑体" w:eastAsia="黑体"/>
          <w:sz w:val="32"/>
          <w:szCs w:val="32"/>
        </w:rPr>
        <w:t>附件2</w:t>
      </w:r>
    </w:p>
    <w:p>
      <w:pPr>
        <w:adjustRightInd w:val="0"/>
        <w:snapToGrid w:val="0"/>
        <w:spacing w:line="520" w:lineRule="exact"/>
        <w:jc w:val="center"/>
        <w:rPr>
          <w:rFonts w:ascii="方正小标宋简体" w:eastAsia="方正小标宋简体"/>
          <w:sz w:val="32"/>
          <w:szCs w:val="32"/>
          <w:u w:val="single"/>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 xml:space="preserve">  食品生产监督检查结果记录表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20" w:firstLineChars="2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lang w:eastAsia="zh-CN"/>
              </w:rPr>
              <w:t>市场</w:t>
            </w:r>
            <w:r>
              <w:rPr>
                <w:rFonts w:hint="eastAsia" w:ascii="宋体" w:hAnsi="宋体"/>
                <w:szCs w:val="21"/>
                <w:u w:val="single"/>
              </w:rPr>
              <w:t xml:space="preserve">监督管理部门全称）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10"/>
              <w:tblW w:w="941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7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18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9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C7EDCC"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742"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C7EDCC" w:themeColor="background1"/>
                      <w:szCs w:val="21"/>
                      <w:vertAlign w:val="baseline"/>
                      <w14:textFill>
                        <w14:solidFill>
                          <w14:schemeClr w14:val="bg1"/>
                        </w14:solidFill>
                      </w14:textFill>
                    </w:rPr>
                  </w:pPr>
                </w:p>
              </w:tc>
              <w:tc>
                <w:tcPr>
                  <w:tcW w:w="1866"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C7EDCC" w:themeColor="background1"/>
                      <w:szCs w:val="21"/>
                      <w:vertAlign w:val="baseline"/>
                      <w14:textFill>
                        <w14:solidFill>
                          <w14:schemeClr w14:val="bg1"/>
                        </w14:solidFill>
                      </w14:textFill>
                    </w:rPr>
                  </w:pPr>
                </w:p>
              </w:tc>
              <w:tc>
                <w:tcPr>
                  <w:tcW w:w="1966"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C7EDCC" w:themeColor="background1"/>
                      <w:szCs w:val="21"/>
                      <w:vertAlign w:val="baseline"/>
                      <w14:textFill>
                        <w14:solidFill>
                          <w14:schemeClr w14:val="bg1"/>
                        </w14:solidFill>
                      </w14:textFill>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C7EDCC"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4"/>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460" w:lineRule="exact"/>
        <w:ind w:firstLine="600" w:firstLineChars="200"/>
        <w:rPr>
          <w:rFonts w:hint="eastAsia" w:eastAsia="仿宋_GB2312"/>
          <w:sz w:val="30"/>
          <w:szCs w:val="30"/>
          <w:lang w:eastAsia="zh-CN"/>
        </w:rPr>
      </w:pP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6"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r>
        <w:rPr>
          <w:rFonts w:hint="eastAsia" w:ascii="黑体" w:hAnsi="黑体" w:eastAsia="黑体"/>
          <w:sz w:val="30"/>
          <w:szCs w:val="30"/>
        </w:rPr>
        <w:br w:type="page"/>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 xml:space="preserve">2-2  </w:t>
      </w:r>
      <w:r>
        <w:rPr>
          <w:rFonts w:hint="eastAsia" w:ascii="方正小标宋简体" w:eastAsia="方正小标宋简体"/>
          <w:sz w:val="44"/>
          <w:szCs w:val="44"/>
        </w:rPr>
        <w:t>食品经营监督检查结果记录表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rPr>
              <w:t>许可证编号</w:t>
            </w:r>
            <w:r>
              <w:rPr>
                <w:rFonts w:hint="eastAsia" w:ascii="宋体" w:hAnsi="宋体"/>
                <w:szCs w:val="21"/>
                <w:lang w:eastAsia="zh-CN"/>
              </w:rPr>
              <w:t>或</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Cs w:val="21"/>
              </w:rPr>
            </w:pPr>
            <w:r>
              <w:rPr>
                <w:rFonts w:hint="eastAsia" w:ascii="宋体" w:hAnsi="宋体"/>
                <w:szCs w:val="21"/>
                <w:u w:val="single"/>
              </w:rPr>
              <w:t>（</w:t>
            </w:r>
            <w:r>
              <w:rPr>
                <w:rFonts w:hint="eastAsia" w:ascii="宋体" w:hAnsi="宋体"/>
                <w:szCs w:val="21"/>
                <w:u w:val="single"/>
                <w:lang w:eastAsia="zh-CN"/>
              </w:rPr>
              <w:t>市场监督</w:t>
            </w:r>
            <w:r>
              <w:rPr>
                <w:rFonts w:hint="eastAsia" w:ascii="宋体" w:hAnsi="宋体"/>
                <w:szCs w:val="21"/>
                <w:u w:val="single"/>
              </w:rPr>
              <w:t xml:space="preserve">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w:t>
            </w:r>
            <w:r>
              <w:rPr>
                <w:rFonts w:hint="eastAsia" w:ascii="宋体" w:hAnsi="宋体" w:eastAsia="宋体"/>
                <w:szCs w:val="21"/>
                <w:lang w:eastAsia="zh-CN"/>
              </w:rPr>
              <w:t>成年人保护法》，以及</w:t>
            </w:r>
            <w:r>
              <w:rPr>
                <w:rFonts w:hint="eastAsia" w:ascii="宋体" w:hAnsi="宋体" w:eastAsia="宋体"/>
                <w:szCs w:val="21"/>
              </w:rPr>
              <w:t>《食品生产经营监督检查管理办法》</w:t>
            </w:r>
            <w:r>
              <w:rPr>
                <w:rFonts w:hint="eastAsia" w:ascii="宋体" w:hAnsi="宋体" w:eastAsia="宋体"/>
                <w:szCs w:val="21"/>
                <w:lang w:eastAsia="zh-CN"/>
              </w:rPr>
              <w:t>等</w:t>
            </w:r>
            <w:r>
              <w:rPr>
                <w:rFonts w:hint="eastAsia" w:ascii="宋体" w:hAnsi="宋体" w:eastAsia="宋体"/>
                <w:szCs w:val="21"/>
              </w:rPr>
              <w:t>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r>
              <w:rPr>
                <w:rFonts w:hint="eastAsia" w:ascii="宋体" w:hAnsi="宋体" w:eastAsia="宋体" w:cs="宋体"/>
                <w:sz w:val="28"/>
                <w:szCs w:val="28"/>
              </w:rPr>
              <w:sym w:font="Wingdings 2" w:char="00A3"/>
            </w:r>
            <w:r>
              <w:rPr>
                <w:rFonts w:hint="eastAsia" w:ascii="宋体" w:hAnsi="宋体" w:eastAsia="宋体" w:cs="Times New Roman"/>
                <w:sz w:val="21"/>
                <w:szCs w:val="21"/>
                <w:lang w:eastAsia="zh-CN"/>
              </w:rPr>
              <w:t>日常</w:t>
            </w:r>
            <w:r>
              <w:rPr>
                <w:rFonts w:hint="eastAsia" w:ascii="宋体" w:hAnsi="宋体"/>
                <w:szCs w:val="21"/>
              </w:rPr>
              <w:t>监督检查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飞行检查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eastAsia="宋体" w:cs="Times New Roman"/>
                <w:sz w:val="21"/>
                <w:szCs w:val="21"/>
                <w:lang w:eastAsia="zh-CN"/>
              </w:rPr>
              <w:t>体系检查。</w:t>
            </w:r>
            <w:r>
              <w:rPr>
                <w:rFonts w:hint="eastAsia" w:ascii="宋体" w:hAnsi="宋体"/>
                <w:color w:val="auto"/>
                <w:szCs w:val="21"/>
                <w:vertAlign w:val="baseline"/>
                <w:lang w:eastAsia="zh-CN"/>
              </w:rPr>
              <w:t>本次监督检查依据</w:t>
            </w:r>
            <w:r>
              <w:rPr>
                <w:rFonts w:hint="eastAsia" w:ascii="仿宋_GB2312" w:hAnsi="仿宋_GB2312" w:eastAsia="仿宋_GB2312" w:cs="仿宋_GB2312"/>
                <w:sz w:val="28"/>
                <w:szCs w:val="28"/>
              </w:rPr>
              <w:sym w:font="Wingdings 2" w:char="00A3"/>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eastAsia="宋体"/>
                <w:szCs w:val="21"/>
              </w:rPr>
              <w:t>共检查了（    ）项内容</w:t>
            </w:r>
            <w:r>
              <w:rPr>
                <w:rFonts w:hint="eastAsia" w:ascii="宋体" w:hAnsi="宋体" w:eastAsia="宋体"/>
                <w:szCs w:val="21"/>
                <w:lang w:eastAsia="zh-CN"/>
              </w:rPr>
              <w:t>，</w:t>
            </w:r>
            <w:r>
              <w:rPr>
                <w:rFonts w:hint="eastAsia" w:ascii="宋体" w:hAnsi="宋体" w:eastAsia="宋体"/>
                <w:szCs w:val="21"/>
              </w:rPr>
              <w:t>其中</w:t>
            </w:r>
            <w:r>
              <w:rPr>
                <w:rFonts w:hint="eastAsia" w:ascii="宋体" w:hAnsi="宋体"/>
                <w:szCs w:val="21"/>
                <w:u w:val="none"/>
                <w:lang w:eastAsia="zh-CN"/>
              </w:rPr>
              <w:t>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2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20" w:leftChars="200"/>
              <w:jc w:val="left"/>
              <w:rPr>
                <w:rFonts w:hint="eastAsia" w:ascii="宋体" w:hAnsi="宋体"/>
                <w:szCs w:val="21"/>
                <w:lang w:eastAsia="zh-CN"/>
              </w:rPr>
            </w:pPr>
          </w:p>
          <w:p>
            <w:pPr>
              <w:spacing w:line="420" w:lineRule="atLeast"/>
              <w:ind w:left="42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20" w:leftChars="100" w:hanging="21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lang w:eastAsia="zh-CN"/>
              </w:rPr>
            </w:pPr>
            <w:r>
              <w:rPr>
                <w:rFonts w:hint="eastAsia" w:ascii="宋体"/>
                <w:szCs w:val="21"/>
                <w:lang w:eastAsia="zh-CN"/>
              </w:rPr>
              <w:t>检查</w:t>
            </w:r>
            <w:r>
              <w:rPr>
                <w:rFonts w:hint="eastAsia" w:ascii="宋体"/>
                <w:szCs w:val="21"/>
              </w:rPr>
              <w:t>人员（签名）：</w:t>
            </w:r>
          </w:p>
          <w:p>
            <w:pPr>
              <w:spacing w:line="420" w:lineRule="atLeast"/>
              <w:jc w:val="left"/>
              <w:rPr>
                <w:rFonts w:hAnsi="宋体"/>
                <w:szCs w:val="21"/>
              </w:rPr>
            </w:pPr>
            <w:r>
              <w:rPr>
                <w:rFonts w:hint="eastAsia" w:ascii="宋体"/>
                <w:szCs w:val="21"/>
                <w:lang w:eastAsia="zh-CN"/>
              </w:rPr>
              <w:t>检查（执法）证件编号：</w:t>
            </w: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ascii="宋体" w:hAnsi="宋体"/>
                <w:szCs w:val="21"/>
              </w:rPr>
            </w:pPr>
            <w:r>
              <w:rPr>
                <w:rFonts w:hint="eastAsia" w:ascii="宋体" w:hAnsi="宋体"/>
                <w:szCs w:val="21"/>
                <w:lang w:val="en-US" w:eastAsia="zh-CN"/>
              </w:rPr>
              <w:t xml:space="preserve"> </w:t>
            </w: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r>
        <w:rPr>
          <w:rFonts w:hint="eastAsia" w:ascii="宋体" w:hAnsi="宋体"/>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
      <w:pPr>
        <w:adjustRightInd w:val="0"/>
        <w:snapToGrid w:val="0"/>
        <w:spacing w:line="520" w:lineRule="exact"/>
        <w:rPr>
          <w:rFonts w:hint="eastAsia" w:ascii="黑体" w:hAnsi="黑体" w:eastAsia="黑体"/>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C6"/>
    <w:rsid w:val="00016D84"/>
    <w:rsid w:val="00037276"/>
    <w:rsid w:val="0004350C"/>
    <w:rsid w:val="0004626E"/>
    <w:rsid w:val="0007746D"/>
    <w:rsid w:val="000831E5"/>
    <w:rsid w:val="00097E88"/>
    <w:rsid w:val="000B5318"/>
    <w:rsid w:val="000D4C7E"/>
    <w:rsid w:val="001D0035"/>
    <w:rsid w:val="001D0C7A"/>
    <w:rsid w:val="001E75B2"/>
    <w:rsid w:val="00231258"/>
    <w:rsid w:val="00280F6C"/>
    <w:rsid w:val="00287E01"/>
    <w:rsid w:val="0029439D"/>
    <w:rsid w:val="002973C8"/>
    <w:rsid w:val="002A1DEB"/>
    <w:rsid w:val="00381AC1"/>
    <w:rsid w:val="00383740"/>
    <w:rsid w:val="00390E76"/>
    <w:rsid w:val="003B4EFB"/>
    <w:rsid w:val="003B64AC"/>
    <w:rsid w:val="003B7730"/>
    <w:rsid w:val="003C6A03"/>
    <w:rsid w:val="003E4FA6"/>
    <w:rsid w:val="004126BF"/>
    <w:rsid w:val="004159C2"/>
    <w:rsid w:val="00423519"/>
    <w:rsid w:val="004B464A"/>
    <w:rsid w:val="005607C7"/>
    <w:rsid w:val="005708EA"/>
    <w:rsid w:val="005C6AEE"/>
    <w:rsid w:val="005E2F47"/>
    <w:rsid w:val="00644BE1"/>
    <w:rsid w:val="006603E2"/>
    <w:rsid w:val="00672F88"/>
    <w:rsid w:val="00695F63"/>
    <w:rsid w:val="006F6BC3"/>
    <w:rsid w:val="0071525C"/>
    <w:rsid w:val="00753498"/>
    <w:rsid w:val="0077130D"/>
    <w:rsid w:val="00772D26"/>
    <w:rsid w:val="00781F60"/>
    <w:rsid w:val="007A5631"/>
    <w:rsid w:val="007A7E30"/>
    <w:rsid w:val="007B716E"/>
    <w:rsid w:val="007D7BB5"/>
    <w:rsid w:val="00816CE3"/>
    <w:rsid w:val="00842599"/>
    <w:rsid w:val="0088061B"/>
    <w:rsid w:val="0089196C"/>
    <w:rsid w:val="00954E71"/>
    <w:rsid w:val="0096151A"/>
    <w:rsid w:val="00A150E6"/>
    <w:rsid w:val="00A6587B"/>
    <w:rsid w:val="00A9541B"/>
    <w:rsid w:val="00AC2630"/>
    <w:rsid w:val="00AE6868"/>
    <w:rsid w:val="00AF29E1"/>
    <w:rsid w:val="00B42CA7"/>
    <w:rsid w:val="00B90C2A"/>
    <w:rsid w:val="00BB799C"/>
    <w:rsid w:val="00BC40B0"/>
    <w:rsid w:val="00BD0EB9"/>
    <w:rsid w:val="00C36446"/>
    <w:rsid w:val="00C426F9"/>
    <w:rsid w:val="00C73E72"/>
    <w:rsid w:val="00C925C6"/>
    <w:rsid w:val="00C93DB5"/>
    <w:rsid w:val="00C967D2"/>
    <w:rsid w:val="00D90336"/>
    <w:rsid w:val="00DA02AD"/>
    <w:rsid w:val="00DD4EEC"/>
    <w:rsid w:val="00DD7646"/>
    <w:rsid w:val="00E4276D"/>
    <w:rsid w:val="00EB3834"/>
    <w:rsid w:val="00EC374D"/>
    <w:rsid w:val="00EC3F7B"/>
    <w:rsid w:val="00F1343E"/>
    <w:rsid w:val="00F52DC3"/>
    <w:rsid w:val="00FD5D52"/>
    <w:rsid w:val="00FE79A4"/>
    <w:rsid w:val="00FF39B2"/>
    <w:rsid w:val="02165CAC"/>
    <w:rsid w:val="02800AE6"/>
    <w:rsid w:val="02877E4E"/>
    <w:rsid w:val="02C44FF4"/>
    <w:rsid w:val="03AF6E4E"/>
    <w:rsid w:val="043014F6"/>
    <w:rsid w:val="048530BA"/>
    <w:rsid w:val="04907039"/>
    <w:rsid w:val="05C263B5"/>
    <w:rsid w:val="06557CCE"/>
    <w:rsid w:val="08EB2E3B"/>
    <w:rsid w:val="09E960F5"/>
    <w:rsid w:val="0BF14B4F"/>
    <w:rsid w:val="115C17D3"/>
    <w:rsid w:val="12347728"/>
    <w:rsid w:val="13E713EC"/>
    <w:rsid w:val="153975D8"/>
    <w:rsid w:val="167078B1"/>
    <w:rsid w:val="168D05DB"/>
    <w:rsid w:val="16B94B17"/>
    <w:rsid w:val="16EC166F"/>
    <w:rsid w:val="171455C4"/>
    <w:rsid w:val="18662407"/>
    <w:rsid w:val="187D3831"/>
    <w:rsid w:val="18D3387B"/>
    <w:rsid w:val="1A036B2A"/>
    <w:rsid w:val="1B551C7F"/>
    <w:rsid w:val="1BEA5BBF"/>
    <w:rsid w:val="1C652289"/>
    <w:rsid w:val="1C940C6C"/>
    <w:rsid w:val="1DCE0BC5"/>
    <w:rsid w:val="202178E1"/>
    <w:rsid w:val="20683456"/>
    <w:rsid w:val="213058E0"/>
    <w:rsid w:val="22F776ED"/>
    <w:rsid w:val="23311607"/>
    <w:rsid w:val="251F6D46"/>
    <w:rsid w:val="26690C33"/>
    <w:rsid w:val="26A5478C"/>
    <w:rsid w:val="27DA6C0A"/>
    <w:rsid w:val="29206A8E"/>
    <w:rsid w:val="2A8F0000"/>
    <w:rsid w:val="2A9639C8"/>
    <w:rsid w:val="2B6511B5"/>
    <w:rsid w:val="2BF85442"/>
    <w:rsid w:val="2CB24C03"/>
    <w:rsid w:val="2F035B1B"/>
    <w:rsid w:val="2F09773E"/>
    <w:rsid w:val="306E2A73"/>
    <w:rsid w:val="310C25C7"/>
    <w:rsid w:val="31D07EE5"/>
    <w:rsid w:val="32503175"/>
    <w:rsid w:val="33A3551D"/>
    <w:rsid w:val="33F63E8B"/>
    <w:rsid w:val="348D2C3A"/>
    <w:rsid w:val="35110D0A"/>
    <w:rsid w:val="35337D3B"/>
    <w:rsid w:val="36745B5B"/>
    <w:rsid w:val="37142E73"/>
    <w:rsid w:val="391736F6"/>
    <w:rsid w:val="39330C87"/>
    <w:rsid w:val="3B2F2524"/>
    <w:rsid w:val="3C5F4BBA"/>
    <w:rsid w:val="3D320B3F"/>
    <w:rsid w:val="3E947B88"/>
    <w:rsid w:val="3F0C3254"/>
    <w:rsid w:val="407A5BD9"/>
    <w:rsid w:val="40A05E4F"/>
    <w:rsid w:val="429A3A5A"/>
    <w:rsid w:val="42EE3FF4"/>
    <w:rsid w:val="43745AAA"/>
    <w:rsid w:val="43C8252C"/>
    <w:rsid w:val="43D23180"/>
    <w:rsid w:val="441F651A"/>
    <w:rsid w:val="45176EB3"/>
    <w:rsid w:val="45FA0DCF"/>
    <w:rsid w:val="464D7E75"/>
    <w:rsid w:val="47121938"/>
    <w:rsid w:val="477E5B7B"/>
    <w:rsid w:val="4AE226C4"/>
    <w:rsid w:val="4AF92988"/>
    <w:rsid w:val="4D2C32A5"/>
    <w:rsid w:val="4DF16F35"/>
    <w:rsid w:val="50D96954"/>
    <w:rsid w:val="52992B57"/>
    <w:rsid w:val="53304B11"/>
    <w:rsid w:val="541F42AC"/>
    <w:rsid w:val="548D6D4E"/>
    <w:rsid w:val="57D31952"/>
    <w:rsid w:val="5A4E472B"/>
    <w:rsid w:val="5B621165"/>
    <w:rsid w:val="5B670F17"/>
    <w:rsid w:val="5C72699F"/>
    <w:rsid w:val="5CF96491"/>
    <w:rsid w:val="5D4F7A72"/>
    <w:rsid w:val="5F4F2B26"/>
    <w:rsid w:val="61447722"/>
    <w:rsid w:val="62650B23"/>
    <w:rsid w:val="62BD22C1"/>
    <w:rsid w:val="6342514E"/>
    <w:rsid w:val="645A7D56"/>
    <w:rsid w:val="64D038C0"/>
    <w:rsid w:val="64E834A4"/>
    <w:rsid w:val="659602FB"/>
    <w:rsid w:val="686D44C0"/>
    <w:rsid w:val="6A7F1244"/>
    <w:rsid w:val="6AB62DFC"/>
    <w:rsid w:val="6B703242"/>
    <w:rsid w:val="718100C7"/>
    <w:rsid w:val="72680E92"/>
    <w:rsid w:val="72FA66E6"/>
    <w:rsid w:val="734E3615"/>
    <w:rsid w:val="73B95BDC"/>
    <w:rsid w:val="73D507D6"/>
    <w:rsid w:val="7699052F"/>
    <w:rsid w:val="76D554CF"/>
    <w:rsid w:val="77206827"/>
    <w:rsid w:val="77580DD9"/>
    <w:rsid w:val="7C435EF0"/>
    <w:rsid w:val="7C907DA7"/>
    <w:rsid w:val="7CC02D99"/>
    <w:rsid w:val="7DF7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40" w:after="0"/>
      <w:outlineLvl w:val="2"/>
    </w:pPr>
    <w:rPr>
      <w:rFonts w:ascii="Calibri Light" w:hAnsi="Calibri Light" w:eastAsia="宋体" w:cs="Times New Roman"/>
      <w:color w:val="1F4E79"/>
      <w:sz w:val="24"/>
      <w:szCs w:val="24"/>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 w:val="30"/>
      <w:szCs w:val="21"/>
    </w:rPr>
  </w:style>
  <w:style w:type="paragraph" w:styleId="4">
    <w:name w:val="Date"/>
    <w:basedOn w:val="1"/>
    <w:next w:val="1"/>
    <w:qFormat/>
    <w:uiPriority w:val="99"/>
    <w:pPr>
      <w:ind w:left="100" w:leftChars="2500"/>
    </w:p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widowControl w:val="0"/>
      <w:spacing w:before="0" w:after="120" w:line="480" w:lineRule="auto"/>
      <w:ind w:left="0" w:right="0"/>
      <w:jc w:val="both"/>
    </w:pPr>
    <w:rPr>
      <w:rFonts w:ascii="Calibri" w:hAnsi="Calibri" w:eastAsia="宋体" w:cs="Times New Roman"/>
      <w:kern w:val="2"/>
      <w:sz w:val="32"/>
      <w:szCs w:val="24"/>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Emphasis"/>
    <w:basedOn w:val="11"/>
    <w:qFormat/>
    <w:uiPriority w:val="20"/>
  </w:style>
  <w:style w:type="character" w:styleId="14">
    <w:name w:val="HTML Definition"/>
    <w:basedOn w:val="11"/>
    <w:semiHidden/>
    <w:unhideWhenUsed/>
    <w:qFormat/>
    <w:uiPriority w:val="99"/>
  </w:style>
  <w:style w:type="character" w:styleId="15">
    <w:name w:val="HTML Variable"/>
    <w:basedOn w:val="11"/>
    <w:semiHidden/>
    <w:unhideWhenUsed/>
    <w:qFormat/>
    <w:uiPriority w:val="99"/>
  </w:style>
  <w:style w:type="character" w:styleId="16">
    <w:name w:val="HTML Code"/>
    <w:basedOn w:val="11"/>
    <w:semiHidden/>
    <w:unhideWhenUsed/>
    <w:qFormat/>
    <w:uiPriority w:val="99"/>
    <w:rPr>
      <w:rFonts w:ascii="Courier New" w:hAnsi="Courier New"/>
      <w:sz w:val="20"/>
    </w:rPr>
  </w:style>
  <w:style w:type="character" w:styleId="17">
    <w:name w:val="HTML Cite"/>
    <w:basedOn w:val="11"/>
    <w:semiHidden/>
    <w:unhideWhenUsed/>
    <w:qFormat/>
    <w:uiPriority w:val="99"/>
  </w:style>
  <w:style w:type="character" w:customStyle="1" w:styleId="18">
    <w:name w:val="页眉 字符"/>
    <w:basedOn w:val="11"/>
    <w:link w:val="6"/>
    <w:semiHidden/>
    <w:qFormat/>
    <w:uiPriority w:val="99"/>
    <w:rPr>
      <w:sz w:val="18"/>
      <w:szCs w:val="18"/>
    </w:rPr>
  </w:style>
  <w:style w:type="character" w:customStyle="1" w:styleId="19">
    <w:name w:val="页脚 字符"/>
    <w:basedOn w:val="11"/>
    <w:link w:val="5"/>
    <w:semiHidden/>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l-tab-strip-text"/>
    <w:basedOn w:val="11"/>
    <w:qFormat/>
    <w:uiPriority w:val="0"/>
    <w:rPr>
      <w:color w:val="15428B"/>
    </w:rPr>
  </w:style>
  <w:style w:type="character" w:customStyle="1" w:styleId="22">
    <w:name w:val="l-tab-strip-text1"/>
    <w:basedOn w:val="11"/>
    <w:qFormat/>
    <w:uiPriority w:val="0"/>
  </w:style>
  <w:style w:type="character" w:customStyle="1" w:styleId="23">
    <w:name w:val="l-tab-strip-text2"/>
    <w:basedOn w:val="11"/>
    <w:qFormat/>
    <w:uiPriority w:val="0"/>
    <w:rPr>
      <w:rFonts w:ascii="Tahoma" w:hAnsi="Tahoma" w:eastAsia="Tahoma" w:cs="Tahoma"/>
      <w:color w:val="416AA3"/>
      <w:sz w:val="18"/>
      <w:szCs w:val="18"/>
    </w:rPr>
  </w:style>
  <w:style w:type="character" w:customStyle="1" w:styleId="24">
    <w:name w:val="l-tab-strip-text3"/>
    <w:basedOn w:val="11"/>
    <w:qFormat/>
    <w:uiPriority w:val="0"/>
  </w:style>
  <w:style w:type="character" w:customStyle="1" w:styleId="25">
    <w:name w:val="l-tab-strip-text4"/>
    <w:basedOn w:val="11"/>
    <w:qFormat/>
    <w:uiPriority w:val="0"/>
    <w:rPr>
      <w:b/>
      <w:color w:val="15428B"/>
    </w:rPr>
  </w:style>
  <w:style w:type="character" w:customStyle="1" w:styleId="26">
    <w:name w:val="l-tab-strip-text5"/>
    <w:basedOn w:val="11"/>
    <w:qFormat/>
    <w:uiPriority w:val="0"/>
  </w:style>
  <w:style w:type="paragraph" w:customStyle="1" w:styleId="27">
    <w:name w:val="_Style 2"/>
    <w:basedOn w:val="1"/>
    <w:qFormat/>
    <w:uiPriority w:val="34"/>
    <w:pPr>
      <w:ind w:firstLine="420" w:firstLineChars="200"/>
    </w:pPr>
    <w:rPr>
      <w:rFonts w:ascii="Calibri" w:hAnsi="Calibri" w:eastAsia="宋体" w:cs="Times New Roman"/>
      <w:sz w:val="21"/>
      <w:szCs w:val="22"/>
    </w:rPr>
  </w:style>
  <w:style w:type="paragraph" w:customStyle="1" w:styleId="28">
    <w:name w:val="z-窗体顶端1"/>
    <w:basedOn w:val="1"/>
    <w:qFormat/>
    <w:uiPriority w:val="34"/>
    <w:pPr>
      <w:ind w:firstLine="420" w:firstLineChars="200"/>
    </w:pPr>
    <w:rPr>
      <w:rFonts w:ascii="Calibri" w:hAnsi="Calibri" w:eastAsia="宋体" w:cs="Times New Roman"/>
      <w:sz w:val="21"/>
      <w:szCs w:val="22"/>
    </w:rPr>
  </w:style>
  <w:style w:type="paragraph" w:customStyle="1" w:styleId="29">
    <w:name w:val="Heading #1|1"/>
    <w:basedOn w:val="1"/>
    <w:qFormat/>
    <w:uiPriority w:val="0"/>
    <w:pPr>
      <w:spacing w:after="360"/>
      <w:jc w:val="center"/>
      <w:outlineLvl w:val="0"/>
    </w:pPr>
    <w:rPr>
      <w:rFonts w:ascii="宋体" w:hAnsi="宋体" w:eastAsia="宋体" w:cs="宋体"/>
      <w:sz w:val="38"/>
      <w:szCs w:val="38"/>
      <w:lang w:val="zh-TW" w:eastAsia="zh-TW" w:bidi="zh-TW"/>
    </w:rPr>
  </w:style>
  <w:style w:type="paragraph" w:customStyle="1" w:styleId="30">
    <w:name w:val="Table caption|1"/>
    <w:basedOn w:val="1"/>
    <w:qFormat/>
    <w:uiPriority w:val="0"/>
    <w:pPr>
      <w:spacing w:line="307" w:lineRule="exact"/>
    </w:pPr>
    <w:rPr>
      <w:rFonts w:ascii="宋体" w:hAnsi="宋体" w:eastAsia="宋体" w:cs="宋体"/>
      <w:color w:val="232323"/>
      <w:sz w:val="22"/>
      <w:szCs w:val="22"/>
      <w:lang w:val="zh-TW" w:eastAsia="zh-TW" w:bidi="zh-TW"/>
    </w:rPr>
  </w:style>
  <w:style w:type="paragraph" w:customStyle="1" w:styleId="31">
    <w:name w:val="Other|1"/>
    <w:basedOn w:val="1"/>
    <w:qFormat/>
    <w:uiPriority w:val="0"/>
    <w:pPr>
      <w:spacing w:line="456" w:lineRule="auto"/>
      <w:ind w:firstLine="400"/>
    </w:pPr>
    <w:rPr>
      <w:rFonts w:ascii="宋体" w:hAnsi="宋体" w:eastAsia="宋体" w:cs="宋体"/>
      <w:color w:val="232323"/>
      <w:sz w:val="28"/>
      <w:szCs w:val="28"/>
      <w:lang w:val="zh-TW" w:eastAsia="zh-TW" w:bidi="zh-TW"/>
    </w:rPr>
  </w:style>
  <w:style w:type="paragraph" w:customStyle="1" w:styleId="32">
    <w:name w:val="Header or footer|1"/>
    <w:basedOn w:val="1"/>
    <w:qFormat/>
    <w:uiPriority w:val="0"/>
    <w:pPr>
      <w:jc w:val="right"/>
    </w:pPr>
    <w:rPr>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AD80E-926B-404A-A3E6-892AE448571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332</Words>
  <Characters>1895</Characters>
  <Lines>15</Lines>
  <Paragraphs>4</Paragraphs>
  <TotalTime>29</TotalTime>
  <ScaleCrop>false</ScaleCrop>
  <LinksUpToDate>false</LinksUpToDate>
  <CharactersWithSpaces>2223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2019-05-22T07:42:00Z</dcterms:created>
  <dc:creator>刘文晓</dc:creator>
  <cp:lastModifiedBy>傅翼</cp:lastModifiedBy>
  <cp:lastPrinted>2019-06-06T07:24:00Z</cp:lastPrinted>
  <dcterms:modified xsi:type="dcterms:W3CDTF">2022-04-06T07:11:20Z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