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深市质复决字〔2019〕4号</w:t>
      </w:r>
    </w:p>
    <w:p>
      <w:pPr>
        <w:spacing w:line="360" w:lineRule="auto"/>
        <w:ind w:firstLine="640" w:firstLineChars="200"/>
        <w:rPr>
          <w:rFonts w:ascii="仿宋_GB2312" w:hAnsi="华文中宋" w:eastAsia="仿宋_GB2312"/>
          <w:sz w:val="32"/>
          <w:szCs w:val="32"/>
        </w:rPr>
      </w:pPr>
    </w:p>
    <w:p>
      <w:pPr>
        <w:spacing w:line="360" w:lineRule="auto"/>
        <w:ind w:firstLine="720" w:firstLineChars="225"/>
        <w:rPr>
          <w:rFonts w:ascii="仿宋_GB2312" w:eastAsia="仿宋_GB2312"/>
          <w:sz w:val="32"/>
          <w:szCs w:val="32"/>
        </w:rPr>
      </w:pPr>
      <w:r>
        <w:rPr>
          <w:rFonts w:hint="eastAsia" w:ascii="仿宋_GB2312" w:eastAsia="仿宋_GB2312"/>
          <w:sz w:val="32"/>
          <w:szCs w:val="32"/>
        </w:rPr>
        <w:t>申请人：钟</w:t>
      </w:r>
      <w:r>
        <w:rPr>
          <w:rFonts w:hint="eastAsia" w:ascii="仿宋_GB2312" w:hAnsi="仿宋" w:eastAsia="仿宋_GB2312"/>
          <w:sz w:val="32"/>
          <w:szCs w:val="32"/>
          <w:lang w:eastAsia="zh-CN"/>
        </w:rPr>
        <w:t>某</w:t>
      </w:r>
    </w:p>
    <w:p>
      <w:pPr>
        <w:spacing w:line="360" w:lineRule="auto"/>
        <w:ind w:firstLine="720" w:firstLineChars="225"/>
        <w:rPr>
          <w:rFonts w:ascii="仿宋_GB2312" w:eastAsia="仿宋_GB2312"/>
          <w:sz w:val="32"/>
          <w:szCs w:val="32"/>
        </w:rPr>
      </w:pPr>
      <w:r>
        <w:rPr>
          <w:rFonts w:hint="eastAsia" w:ascii="仿宋_GB2312" w:eastAsia="仿宋_GB2312"/>
          <w:sz w:val="32"/>
          <w:szCs w:val="32"/>
        </w:rPr>
        <w:t>被申请人：龙岗市场监督管理局</w:t>
      </w:r>
    </w:p>
    <w:p>
      <w:pPr>
        <w:spacing w:line="360" w:lineRule="auto"/>
        <w:ind w:firstLine="720" w:firstLineChars="225"/>
        <w:rPr>
          <w:rFonts w:ascii="仿宋" w:hAnsi="仿宋" w:eastAsia="仿宋" w:cs="Arial Unicode MS"/>
          <w:sz w:val="32"/>
          <w:szCs w:val="32"/>
        </w:rPr>
      </w:pPr>
      <w:r>
        <w:rPr>
          <w:rFonts w:hint="eastAsia" w:ascii="仿宋_GB2312" w:hAnsi="华文中宋" w:eastAsia="仿宋_GB2312"/>
          <w:sz w:val="32"/>
          <w:szCs w:val="32"/>
        </w:rPr>
        <w:t>地址：</w:t>
      </w:r>
      <w:r>
        <w:rPr>
          <w:rFonts w:hint="eastAsia" w:ascii="仿宋" w:hAnsi="仿宋" w:eastAsia="仿宋" w:cs="Arial Unicode MS"/>
          <w:sz w:val="32"/>
          <w:szCs w:val="32"/>
        </w:rPr>
        <w:t>深圳市龙岗区中心城行政路8号工商物价大厦</w:t>
      </w:r>
      <w:r>
        <w:rPr>
          <w:rFonts w:ascii="仿宋" w:hAnsi="仿宋" w:eastAsia="仿宋" w:cs="Arial Unicode MS"/>
          <w:sz w:val="32"/>
          <w:szCs w:val="32"/>
        </w:rPr>
        <w:t xml:space="preserve"> </w:t>
      </w:r>
    </w:p>
    <w:p>
      <w:pPr>
        <w:spacing w:line="360" w:lineRule="auto"/>
        <w:ind w:firstLine="640" w:firstLineChars="200"/>
        <w:rPr>
          <w:rFonts w:ascii="仿宋_GB2312" w:hAnsi="华文中宋" w:eastAsia="仿宋_GB2312"/>
          <w:sz w:val="32"/>
          <w:szCs w:val="32"/>
        </w:rPr>
      </w:pPr>
      <w:r>
        <w:rPr>
          <w:rFonts w:hint="eastAsia" w:ascii="仿宋_GB2312" w:eastAsia="仿宋_GB2312"/>
          <w:sz w:val="32"/>
          <w:szCs w:val="32"/>
        </w:rPr>
        <w:t>法定代表人：周卓荣</w:t>
      </w:r>
      <w:r>
        <w:rPr>
          <w:rFonts w:hint="eastAsia" w:ascii="仿宋" w:hAnsi="仿宋" w:eastAsia="仿宋" w:cs="Arial Unicode MS"/>
          <w:sz w:val="32"/>
          <w:szCs w:val="32"/>
        </w:rPr>
        <w:t xml:space="preserve">  </w:t>
      </w:r>
      <w:r>
        <w:rPr>
          <w:rFonts w:hint="eastAsia" w:ascii="仿宋_GB2312" w:eastAsia="仿宋_GB2312"/>
          <w:sz w:val="32"/>
          <w:szCs w:val="32"/>
        </w:rPr>
        <w:t xml:space="preserve">        </w:t>
      </w:r>
      <w:r>
        <w:rPr>
          <w:rFonts w:hint="eastAsia" w:ascii="仿宋_GB2312" w:hAnsi="华文中宋" w:eastAsia="仿宋_GB2312"/>
          <w:sz w:val="32"/>
          <w:szCs w:val="32"/>
        </w:rPr>
        <w:t xml:space="preserve"> 职务：局长</w:t>
      </w:r>
    </w:p>
    <w:p>
      <w:pPr>
        <w:spacing w:line="360" w:lineRule="auto"/>
        <w:ind w:firstLine="640" w:firstLineChars="200"/>
        <w:rPr>
          <w:rFonts w:ascii="仿宋_GB2312" w:hAnsi="华文中宋" w:eastAsia="仿宋_GB2312"/>
          <w:sz w:val="32"/>
          <w:szCs w:val="32"/>
        </w:rPr>
      </w:pP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华文中宋" w:eastAsia="仿宋_GB2312"/>
          <w:sz w:val="32"/>
          <w:szCs w:val="32"/>
          <w:lang w:eastAsia="zh-CN"/>
        </w:rPr>
        <w:t>钟某</w:t>
      </w:r>
      <w:r>
        <w:rPr>
          <w:rFonts w:hint="eastAsia" w:ascii="仿宋_GB2312" w:hAnsi="华文中宋" w:eastAsia="仿宋_GB2312"/>
          <w:sz w:val="32"/>
          <w:szCs w:val="32"/>
        </w:rPr>
        <w:t>认为龙岗市场监督管理局</w:t>
      </w:r>
      <w:r>
        <w:rPr>
          <w:rFonts w:hint="eastAsia" w:ascii="仿宋" w:hAnsi="仿宋" w:eastAsia="仿宋"/>
          <w:color w:val="000000"/>
          <w:sz w:val="32"/>
          <w:szCs w:val="32"/>
        </w:rPr>
        <w:t>对其投诉、举报深圳市</w:t>
      </w:r>
      <w:r>
        <w:rPr>
          <w:rFonts w:hint="eastAsia" w:ascii="仿宋" w:hAnsi="仿宋" w:eastAsia="仿宋"/>
          <w:color w:val="000000"/>
          <w:sz w:val="32"/>
          <w:szCs w:val="32"/>
          <w:lang w:eastAsia="zh-CN"/>
        </w:rPr>
        <w:t>XXX</w:t>
      </w:r>
      <w:r>
        <w:rPr>
          <w:rFonts w:hint="eastAsia" w:ascii="仿宋" w:hAnsi="仿宋" w:eastAsia="仿宋"/>
          <w:color w:val="000000"/>
          <w:sz w:val="32"/>
          <w:szCs w:val="32"/>
        </w:rPr>
        <w:t>科技有限公司虚假宣传的线索逾期未处理</w:t>
      </w:r>
      <w:r>
        <w:rPr>
          <w:rFonts w:hint="eastAsia" w:ascii="仿宋_GB2312" w:hAnsi="华文中宋" w:eastAsia="仿宋_GB2312"/>
          <w:sz w:val="32"/>
          <w:szCs w:val="32"/>
        </w:rPr>
        <w:t>，向深圳市市场和质量监督管理委员会提起行政复议申请（案号：深市质复答字[2019]4号），我委于2019年1月2日受理。被申请人向本委提交了书面答复及有关证据和依据，现本案已审理终结。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1.</w:t>
      </w:r>
      <w:r>
        <w:rPr>
          <w:rFonts w:hint="eastAsia" w:ascii="仿宋" w:hAnsi="仿宋" w:eastAsia="仿宋"/>
          <w:color w:val="000000"/>
          <w:sz w:val="32"/>
          <w:szCs w:val="32"/>
        </w:rPr>
        <w:t>确认被申请人逾期未告知受理情况的行为违法</w:t>
      </w:r>
      <w:r>
        <w:rPr>
          <w:rFonts w:hint="eastAsia" w:ascii="仿宋_GB2312" w:hAnsi="华文中宋" w:eastAsia="仿宋_GB2312"/>
          <w:sz w:val="32"/>
          <w:szCs w:val="32"/>
        </w:rPr>
        <w:t>；</w:t>
      </w:r>
    </w:p>
    <w:p>
      <w:pPr>
        <w:spacing w:line="360" w:lineRule="auto"/>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2.确认被申请人未在法定期限内告知举报查处情况违法；</w:t>
      </w:r>
    </w:p>
    <w:p>
      <w:pPr>
        <w:spacing w:line="360" w:lineRule="auto"/>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3. 确认被申请人未在法定期限内组织调解违法；</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4. 责令被申请人限期作出书面答复并依法处理申请人的投诉、举报事项。</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申请人通过向杭州市余杭区市场监督管理局申请信息公开得知，其投诉举报深圳市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科技有限公司虚假宣传的线索已经于2017年12月7日移交给被申请人，但至今申请人尚未收到任何处理结果的通知。</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 xml:space="preserve">被申请人称：   </w:t>
      </w:r>
    </w:p>
    <w:p>
      <w:pPr>
        <w:spacing w:line="360" w:lineRule="auto"/>
        <w:ind w:firstLine="645"/>
        <w:contextualSpacing/>
        <w:rPr>
          <w:rFonts w:ascii="仿宋_GB2312" w:hAnsi="华文中宋" w:eastAsia="仿宋_GB2312"/>
          <w:sz w:val="32"/>
          <w:szCs w:val="32"/>
        </w:rPr>
      </w:pPr>
      <w:r>
        <w:rPr>
          <w:rFonts w:hint="eastAsia" w:ascii="仿宋_GB2312" w:hAnsi="华文中宋" w:eastAsia="仿宋_GB2312"/>
          <w:sz w:val="32"/>
          <w:szCs w:val="32"/>
        </w:rPr>
        <w:t>2017年5月26日，申请人以</w:t>
      </w:r>
      <w:r>
        <w:rPr>
          <w:rFonts w:ascii="仿宋_GB2312" w:hAnsi="华文中宋" w:eastAsia="仿宋_GB2312"/>
          <w:sz w:val="32"/>
          <w:szCs w:val="32"/>
        </w:rPr>
        <w:t>深圳市</w:t>
      </w:r>
      <w:bookmarkStart w:id="0" w:name="_GoBack"/>
      <w:bookmarkEnd w:id="0"/>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在其经营的天猫商城网店某产品销售页面涉嫌违法等为由向被申请人进行投诉举报（工单号：</w:t>
      </w:r>
      <w:r>
        <w:rPr>
          <w:rFonts w:ascii="仿宋_GB2312" w:hAnsi="华文中宋" w:eastAsia="仿宋_GB2312"/>
          <w:sz w:val="32"/>
          <w:szCs w:val="32"/>
        </w:rPr>
        <w:t>201705268410</w:t>
      </w:r>
      <w:r>
        <w:rPr>
          <w:rFonts w:hint="eastAsia" w:ascii="仿宋_GB2312" w:hAnsi="华文中宋" w:eastAsia="仿宋_GB2312"/>
          <w:sz w:val="32"/>
          <w:szCs w:val="32"/>
        </w:rPr>
        <w:t>）。被申请人根据投诉举报工单反映的内容进行核查，具体结果如下：因申请人未明确投诉举报事项，且提供的材料中没有证据证明</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涉嫌违法，且未有提供证据证明其合法权益受到损害。故被申请人于2017年5月27日决定对申请人的上述投诉不予受理、举报不予立案，于当日将该决定通过官方短信平台以短信方式告知申请人。</w:t>
      </w:r>
    </w:p>
    <w:p>
      <w:pPr>
        <w:spacing w:line="360" w:lineRule="auto"/>
        <w:contextualSpacing/>
        <w:rPr>
          <w:rFonts w:ascii="仿宋_GB2312" w:hAnsi="华文中宋" w:eastAsia="仿宋_GB2312"/>
          <w:sz w:val="32"/>
          <w:szCs w:val="32"/>
        </w:rPr>
      </w:pPr>
      <w:r>
        <w:rPr>
          <w:rFonts w:hint="eastAsia" w:ascii="仿宋_GB2312" w:hAnsi="华文中宋" w:eastAsia="仿宋_GB2312"/>
          <w:sz w:val="32"/>
          <w:szCs w:val="32"/>
        </w:rPr>
        <w:t xml:space="preserve">    被申请人又接到杭州市余杭区市场监督管理局移交的申请人关于</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的投诉举报，该移交的投诉举报件内容与申请人原投诉举报工单（工单号：</w:t>
      </w:r>
      <w:r>
        <w:rPr>
          <w:rFonts w:ascii="仿宋_GB2312" w:hAnsi="华文中宋" w:eastAsia="仿宋_GB2312"/>
          <w:sz w:val="32"/>
          <w:szCs w:val="32"/>
        </w:rPr>
        <w:t>201705268410</w:t>
      </w:r>
      <w:r>
        <w:rPr>
          <w:rFonts w:hint="eastAsia" w:ascii="仿宋_GB2312" w:hAnsi="华文中宋" w:eastAsia="仿宋_GB2312"/>
          <w:sz w:val="32"/>
          <w:szCs w:val="32"/>
        </w:rPr>
        <w:t>）内容一致，未提供新证据。因被申请人已对同一投诉、同一举报作出了处理，因此不再重复处理，已告知申请人。</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本委查明：</w:t>
      </w:r>
    </w:p>
    <w:p>
      <w:pPr>
        <w:spacing w:line="360" w:lineRule="auto"/>
        <w:ind w:firstLine="645"/>
        <w:contextualSpacing/>
        <w:rPr>
          <w:rFonts w:ascii="仿宋_GB2312" w:hAnsi="华文中宋" w:eastAsia="仿宋_GB2312"/>
          <w:sz w:val="32"/>
          <w:szCs w:val="32"/>
        </w:rPr>
      </w:pPr>
      <w:r>
        <w:rPr>
          <w:rFonts w:hint="eastAsia" w:ascii="仿宋_GB2312" w:hAnsi="华文中宋" w:eastAsia="仿宋_GB2312"/>
          <w:sz w:val="32"/>
          <w:szCs w:val="32"/>
        </w:rPr>
        <w:t>2017年5月26日，申请人以某投诉举报</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经营的天猫商城网店存在违法行为（工单号：</w:t>
      </w:r>
      <w:r>
        <w:rPr>
          <w:rFonts w:ascii="仿宋_GB2312" w:hAnsi="华文中宋" w:eastAsia="仿宋_GB2312"/>
          <w:sz w:val="32"/>
          <w:szCs w:val="32"/>
        </w:rPr>
        <w:t>201705268410</w:t>
      </w:r>
      <w:r>
        <w:rPr>
          <w:rFonts w:hint="eastAsia" w:ascii="仿宋_GB2312" w:hAnsi="华文中宋" w:eastAsia="仿宋_GB2312"/>
          <w:sz w:val="32"/>
          <w:szCs w:val="32"/>
        </w:rPr>
        <w:t>）。经核查，申请人未明确投诉举报事项，无证据证明</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涉嫌违法，无证据证明其合法权益受到损害。被申请人于2017年5月27日决定对申请人的上述投诉不予受理、举报不予立案，于当日将该决定通过官方短信平台以短信方式告知申请人。</w:t>
      </w:r>
    </w:p>
    <w:p>
      <w:pPr>
        <w:spacing w:line="360" w:lineRule="auto"/>
        <w:contextualSpacing/>
        <w:rPr>
          <w:rFonts w:ascii="仿宋_GB2312" w:hAnsi="华文中宋" w:eastAsia="仿宋_GB2312"/>
          <w:sz w:val="32"/>
          <w:szCs w:val="32"/>
        </w:rPr>
      </w:pPr>
      <w:r>
        <w:rPr>
          <w:rFonts w:hint="eastAsia" w:ascii="仿宋_GB2312" w:hAnsi="华文中宋" w:eastAsia="仿宋_GB2312"/>
          <w:sz w:val="32"/>
          <w:szCs w:val="32"/>
        </w:rPr>
        <w:t xml:space="preserve">   后被申请人又接到杭州市余杭区市场监督管理局移交的申请人关于</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的投诉举报，该移交的投诉举报件内容与申请人原投诉举报工单内容一致，亦未提供新证据。</w:t>
      </w:r>
    </w:p>
    <w:p>
      <w:pPr>
        <w:spacing w:line="360" w:lineRule="auto"/>
        <w:ind w:firstLine="630"/>
        <w:jc w:val="left"/>
        <w:rPr>
          <w:rFonts w:ascii="黑体" w:hAnsi="华文中宋" w:eastAsia="黑体"/>
          <w:color w:val="000000"/>
          <w:sz w:val="32"/>
          <w:szCs w:val="32"/>
        </w:rPr>
      </w:pPr>
      <w:r>
        <w:rPr>
          <w:rFonts w:hint="eastAsia" w:ascii="黑体" w:hAnsi="华文中宋" w:eastAsia="黑体"/>
          <w:color w:val="000000"/>
          <w:sz w:val="32"/>
          <w:szCs w:val="32"/>
        </w:rPr>
        <w:t>本委认为：</w:t>
      </w:r>
    </w:p>
    <w:p>
      <w:pPr>
        <w:spacing w:line="360" w:lineRule="auto"/>
        <w:ind w:firstLine="630"/>
        <w:rPr>
          <w:rFonts w:hint="eastAsia" w:ascii="仿宋_GB2312" w:hAnsi="华文中宋" w:eastAsia="仿宋_GB2312"/>
          <w:sz w:val="32"/>
          <w:szCs w:val="32"/>
        </w:rPr>
      </w:pPr>
      <w:r>
        <w:rPr>
          <w:rFonts w:hint="eastAsia" w:ascii="仿宋" w:hAnsi="仿宋" w:eastAsia="仿宋"/>
          <w:sz w:val="32"/>
          <w:szCs w:val="32"/>
        </w:rPr>
        <w:t>《深圳市市场和质量监督管理委员会执法案件办理程序若干规定》第十五条规定，立案应当符合下列条件：（一）有违法事实……第（一）项所指的违法事实，应当有初步证据予以证明。被申请人</w:t>
      </w:r>
      <w:r>
        <w:rPr>
          <w:rFonts w:hint="eastAsia" w:ascii="仿宋_GB2312" w:hAnsi="华文中宋" w:eastAsia="仿宋_GB2312"/>
          <w:sz w:val="32"/>
          <w:szCs w:val="32"/>
        </w:rPr>
        <w:t>投诉、举报</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经营的天猫商城网店存在违法行为（工单号：</w:t>
      </w:r>
      <w:r>
        <w:rPr>
          <w:rFonts w:ascii="仿宋_GB2312" w:hAnsi="华文中宋" w:eastAsia="仿宋_GB2312"/>
          <w:sz w:val="32"/>
          <w:szCs w:val="32"/>
        </w:rPr>
        <w:t>201705268410</w:t>
      </w:r>
      <w:r>
        <w:rPr>
          <w:rFonts w:hint="eastAsia" w:ascii="仿宋_GB2312" w:hAnsi="华文中宋" w:eastAsia="仿宋_GB2312"/>
          <w:sz w:val="32"/>
          <w:szCs w:val="32"/>
        </w:rPr>
        <w:t>），但未提供相应证据证明违法事实的存在，故被申请人作出的投诉不予受理、举报不予立案的决定符合相关规定。</w:t>
      </w:r>
    </w:p>
    <w:p>
      <w:pPr>
        <w:spacing w:line="360" w:lineRule="auto"/>
        <w:ind w:firstLine="630"/>
        <w:rPr>
          <w:rFonts w:ascii="仿宋_GB2312" w:eastAsia="仿宋_GB2312"/>
          <w:sz w:val="32"/>
          <w:szCs w:val="32"/>
        </w:rPr>
      </w:pPr>
      <w:r>
        <w:rPr>
          <w:rFonts w:hint="eastAsia" w:ascii="仿宋_GB2312" w:hAnsi="华文中宋" w:eastAsia="仿宋_GB2312"/>
          <w:sz w:val="32"/>
          <w:szCs w:val="32"/>
        </w:rPr>
        <w:t>杭州市余杭区市场监督管理局移交的申请人关于</w:t>
      </w:r>
      <w:r>
        <w:rPr>
          <w:rFonts w:ascii="仿宋_GB2312" w:hAnsi="华文中宋" w:eastAsia="仿宋_GB2312"/>
          <w:sz w:val="32"/>
          <w:szCs w:val="32"/>
        </w:rPr>
        <w:t>深圳市</w:t>
      </w:r>
      <w:r>
        <w:rPr>
          <w:rFonts w:hint="eastAsia" w:ascii="仿宋_GB2312" w:hAnsi="华文中宋" w:eastAsia="仿宋_GB2312"/>
          <w:sz w:val="32"/>
          <w:szCs w:val="32"/>
          <w:lang w:eastAsia="zh-CN"/>
        </w:rPr>
        <w:t>XXX</w:t>
      </w:r>
      <w:r>
        <w:rPr>
          <w:rFonts w:ascii="仿宋_GB2312" w:hAnsi="华文中宋" w:eastAsia="仿宋_GB2312"/>
          <w:sz w:val="32"/>
          <w:szCs w:val="32"/>
        </w:rPr>
        <w:t>科技有限公司</w:t>
      </w:r>
      <w:r>
        <w:rPr>
          <w:rFonts w:hint="eastAsia" w:ascii="仿宋_GB2312" w:hAnsi="华文中宋" w:eastAsia="仿宋_GB2312"/>
          <w:sz w:val="32"/>
          <w:szCs w:val="32"/>
        </w:rPr>
        <w:t>的投诉举报因与之前的投诉举报（工单号：</w:t>
      </w:r>
      <w:r>
        <w:rPr>
          <w:rFonts w:ascii="仿宋_GB2312" w:hAnsi="华文中宋" w:eastAsia="仿宋_GB2312"/>
          <w:sz w:val="32"/>
          <w:szCs w:val="32"/>
        </w:rPr>
        <w:t>201705268410</w:t>
      </w:r>
      <w:r>
        <w:rPr>
          <w:rFonts w:hint="eastAsia" w:ascii="仿宋_GB2312" w:hAnsi="华文中宋" w:eastAsia="仿宋_GB2312"/>
          <w:sz w:val="32"/>
          <w:szCs w:val="32"/>
        </w:rPr>
        <w:t>）内容一致，且无新证据，属于重复举报，被申请人作出的处理决定符合相关规定。</w:t>
      </w:r>
    </w:p>
    <w:p>
      <w:pPr>
        <w:pStyle w:val="3"/>
        <w:spacing w:line="360" w:lineRule="auto"/>
        <w:rPr>
          <w:rFonts w:ascii="仿宋_GB2312" w:hAnsi="华文中宋" w:eastAsia="仿宋_GB2312"/>
        </w:rPr>
      </w:pPr>
      <w:r>
        <w:rPr>
          <w:rFonts w:hint="eastAsia" w:ascii="仿宋_GB2312" w:hAnsi="华文中宋" w:eastAsia="仿宋_GB2312"/>
        </w:rPr>
        <w:t>根据《中华人民共和国行政复议法实施条例》第四十八条第一款第（一）项的规定，本委作如下复议决定：</w:t>
      </w:r>
    </w:p>
    <w:p>
      <w:pPr>
        <w:pStyle w:val="3"/>
        <w:spacing w:line="360" w:lineRule="auto"/>
        <w:rPr>
          <w:rFonts w:ascii="仿宋_GB2312" w:hAnsi="华文中宋" w:eastAsia="仿宋_GB2312"/>
        </w:rPr>
      </w:pPr>
      <w:r>
        <w:rPr>
          <w:rFonts w:hint="eastAsia" w:ascii="仿宋_GB2312" w:hAnsi="华文中宋" w:eastAsia="仿宋_GB2312"/>
        </w:rPr>
        <w:t>驳回申请人</w:t>
      </w:r>
      <w:r>
        <w:rPr>
          <w:rFonts w:hint="eastAsia" w:ascii="仿宋_GB2312" w:hAnsi="华文中宋" w:eastAsia="仿宋_GB2312"/>
          <w:lang w:eastAsia="zh-CN"/>
        </w:rPr>
        <w:t>钟某</w:t>
      </w:r>
      <w:r>
        <w:rPr>
          <w:rFonts w:hint="eastAsia" w:ascii="仿宋_GB2312" w:hAnsi="华文中宋" w:eastAsia="仿宋_GB2312"/>
        </w:rPr>
        <w:t>的复议申请。</w:t>
      </w:r>
    </w:p>
    <w:p>
      <w:pPr>
        <w:pStyle w:val="3"/>
        <w:spacing w:line="360" w:lineRule="auto"/>
        <w:rPr>
          <w:rFonts w:ascii="仿宋_GB2312" w:hAnsi="华文中宋" w:eastAsia="仿宋_GB2312"/>
        </w:rPr>
      </w:pPr>
      <w:r>
        <w:rPr>
          <w:rFonts w:hint="eastAsia" w:ascii="仿宋_GB2312" w:hAnsi="华文中宋" w:eastAsia="仿宋_GB2312"/>
        </w:rPr>
        <w:t>本复议决定一经送达，即发生法律效力。申请人如对本复议决定不服，可在收到本复议决定书之日起十五日内向有管辖权的人民法院提起诉讼。</w:t>
      </w:r>
    </w:p>
    <w:p>
      <w:pPr>
        <w:pStyle w:val="3"/>
        <w:spacing w:line="560" w:lineRule="exact"/>
        <w:rPr>
          <w:rFonts w:ascii="仿宋_GB2312" w:hAnsi="华文中宋" w:eastAsia="仿宋_GB2312"/>
        </w:rPr>
      </w:pPr>
    </w:p>
    <w:p>
      <w:pPr>
        <w:pStyle w:val="3"/>
        <w:spacing w:line="560" w:lineRule="exact"/>
        <w:ind w:right="640"/>
        <w:jc w:val="right"/>
        <w:rPr>
          <w:rFonts w:ascii="仿宋_GB2312" w:hAnsi="华文中宋" w:eastAsia="仿宋_GB2312"/>
        </w:rPr>
      </w:pPr>
      <w:r>
        <w:rPr>
          <w:rFonts w:hint="eastAsia" w:ascii="仿宋_GB2312" w:hAnsi="华文中宋" w:eastAsia="仿宋_GB2312"/>
        </w:rPr>
        <w:t>深圳市市场监督管理局</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w:t>
      </w:r>
      <w:r>
        <w:rPr>
          <w:rFonts w:hint="eastAsia" w:ascii="仿宋_GB2312" w:hAnsi="华文中宋" w:eastAsia="仿宋_GB2312"/>
          <w:sz w:val="32"/>
          <w:szCs w:val="32"/>
          <w:lang w:val="en-US" w:eastAsia="zh-CN"/>
        </w:rPr>
        <w:t>2</w:t>
      </w:r>
      <w:r>
        <w:rPr>
          <w:rFonts w:hint="eastAsia" w:ascii="仿宋_GB2312" w:hAnsi="华文中宋" w:eastAsia="仿宋_GB2312"/>
          <w:sz w:val="32"/>
          <w:szCs w:val="32"/>
        </w:rPr>
        <w:t>月</w:t>
      </w:r>
      <w:r>
        <w:rPr>
          <w:rFonts w:hint="eastAsia" w:ascii="仿宋_GB2312" w:hAnsi="华文中宋" w:eastAsia="仿宋_GB2312"/>
          <w:sz w:val="32"/>
          <w:szCs w:val="32"/>
          <w:lang w:val="en-US" w:eastAsia="zh-CN"/>
        </w:rPr>
        <w:t>27</w:t>
      </w:r>
      <w:r>
        <w:rPr>
          <w:rFonts w:hint="eastAsia" w:ascii="仿宋_GB2312" w:hAnsi="华文中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44E56"/>
    <w:rsid w:val="0001055F"/>
    <w:rsid w:val="000129B5"/>
    <w:rsid w:val="000142E1"/>
    <w:rsid w:val="00021800"/>
    <w:rsid w:val="000220B7"/>
    <w:rsid w:val="0002405C"/>
    <w:rsid w:val="00046B68"/>
    <w:rsid w:val="00052BD6"/>
    <w:rsid w:val="00073D03"/>
    <w:rsid w:val="00074798"/>
    <w:rsid w:val="000801FA"/>
    <w:rsid w:val="000804AA"/>
    <w:rsid w:val="00087D6F"/>
    <w:rsid w:val="000A3787"/>
    <w:rsid w:val="000B159B"/>
    <w:rsid w:val="000B4F21"/>
    <w:rsid w:val="000C1873"/>
    <w:rsid w:val="000D02B1"/>
    <w:rsid w:val="000E17C6"/>
    <w:rsid w:val="000E6D25"/>
    <w:rsid w:val="000F3169"/>
    <w:rsid w:val="001007B3"/>
    <w:rsid w:val="00105FC2"/>
    <w:rsid w:val="00114A9E"/>
    <w:rsid w:val="001165A0"/>
    <w:rsid w:val="00117D56"/>
    <w:rsid w:val="0012721C"/>
    <w:rsid w:val="001279A4"/>
    <w:rsid w:val="00154D90"/>
    <w:rsid w:val="00170461"/>
    <w:rsid w:val="00181424"/>
    <w:rsid w:val="00182F51"/>
    <w:rsid w:val="001A4BDE"/>
    <w:rsid w:val="001C1DF0"/>
    <w:rsid w:val="001D5F9C"/>
    <w:rsid w:val="001E2509"/>
    <w:rsid w:val="001E38F0"/>
    <w:rsid w:val="001E5898"/>
    <w:rsid w:val="00203416"/>
    <w:rsid w:val="0023516B"/>
    <w:rsid w:val="00236BD2"/>
    <w:rsid w:val="00241A1C"/>
    <w:rsid w:val="00245835"/>
    <w:rsid w:val="00246790"/>
    <w:rsid w:val="002522B9"/>
    <w:rsid w:val="002974A0"/>
    <w:rsid w:val="002A625E"/>
    <w:rsid w:val="002A745A"/>
    <w:rsid w:val="002B5C52"/>
    <w:rsid w:val="002E0407"/>
    <w:rsid w:val="002E2491"/>
    <w:rsid w:val="0030411F"/>
    <w:rsid w:val="003054EB"/>
    <w:rsid w:val="0030751B"/>
    <w:rsid w:val="00311261"/>
    <w:rsid w:val="0032459A"/>
    <w:rsid w:val="0032730C"/>
    <w:rsid w:val="0034053D"/>
    <w:rsid w:val="00344E56"/>
    <w:rsid w:val="003557A3"/>
    <w:rsid w:val="00362451"/>
    <w:rsid w:val="003812CA"/>
    <w:rsid w:val="0038248A"/>
    <w:rsid w:val="00387DDF"/>
    <w:rsid w:val="003900B2"/>
    <w:rsid w:val="00395EA1"/>
    <w:rsid w:val="00396F7D"/>
    <w:rsid w:val="003A5935"/>
    <w:rsid w:val="003B2779"/>
    <w:rsid w:val="003E2181"/>
    <w:rsid w:val="003E466B"/>
    <w:rsid w:val="003F3F71"/>
    <w:rsid w:val="00402065"/>
    <w:rsid w:val="004024D2"/>
    <w:rsid w:val="004037C4"/>
    <w:rsid w:val="00406B1E"/>
    <w:rsid w:val="0041529C"/>
    <w:rsid w:val="00431DFA"/>
    <w:rsid w:val="00441BF1"/>
    <w:rsid w:val="00443B99"/>
    <w:rsid w:val="004508FE"/>
    <w:rsid w:val="004641DB"/>
    <w:rsid w:val="00485EF8"/>
    <w:rsid w:val="00487780"/>
    <w:rsid w:val="0049018F"/>
    <w:rsid w:val="00495219"/>
    <w:rsid w:val="00495A49"/>
    <w:rsid w:val="004A2F9B"/>
    <w:rsid w:val="004B1CF2"/>
    <w:rsid w:val="004B6D3E"/>
    <w:rsid w:val="004C1390"/>
    <w:rsid w:val="004C1B3D"/>
    <w:rsid w:val="004D27FA"/>
    <w:rsid w:val="004D31A3"/>
    <w:rsid w:val="004D6B92"/>
    <w:rsid w:val="004E47D2"/>
    <w:rsid w:val="004F58C0"/>
    <w:rsid w:val="00503180"/>
    <w:rsid w:val="005032F2"/>
    <w:rsid w:val="0050507F"/>
    <w:rsid w:val="0050796C"/>
    <w:rsid w:val="00516545"/>
    <w:rsid w:val="00541F3B"/>
    <w:rsid w:val="00546EF4"/>
    <w:rsid w:val="00547775"/>
    <w:rsid w:val="00557FEE"/>
    <w:rsid w:val="0056263A"/>
    <w:rsid w:val="00563C98"/>
    <w:rsid w:val="005710BF"/>
    <w:rsid w:val="00571186"/>
    <w:rsid w:val="00580FE6"/>
    <w:rsid w:val="00583883"/>
    <w:rsid w:val="005A068B"/>
    <w:rsid w:val="005A2605"/>
    <w:rsid w:val="005A5266"/>
    <w:rsid w:val="005A5812"/>
    <w:rsid w:val="005B0964"/>
    <w:rsid w:val="005B3955"/>
    <w:rsid w:val="005C140F"/>
    <w:rsid w:val="005C1C1D"/>
    <w:rsid w:val="005C3FB1"/>
    <w:rsid w:val="005D4D89"/>
    <w:rsid w:val="005E2821"/>
    <w:rsid w:val="005F36D6"/>
    <w:rsid w:val="00650EF6"/>
    <w:rsid w:val="006545BC"/>
    <w:rsid w:val="0065564F"/>
    <w:rsid w:val="00674585"/>
    <w:rsid w:val="0067656C"/>
    <w:rsid w:val="00677CDA"/>
    <w:rsid w:val="007029AB"/>
    <w:rsid w:val="00711F2D"/>
    <w:rsid w:val="00712677"/>
    <w:rsid w:val="007164C4"/>
    <w:rsid w:val="00722D8A"/>
    <w:rsid w:val="00740E7B"/>
    <w:rsid w:val="007418A8"/>
    <w:rsid w:val="00753098"/>
    <w:rsid w:val="0075453F"/>
    <w:rsid w:val="00765280"/>
    <w:rsid w:val="00772C69"/>
    <w:rsid w:val="00785BDA"/>
    <w:rsid w:val="0079484D"/>
    <w:rsid w:val="007A0966"/>
    <w:rsid w:val="007A7052"/>
    <w:rsid w:val="007B1940"/>
    <w:rsid w:val="007B668B"/>
    <w:rsid w:val="007E064F"/>
    <w:rsid w:val="007E41F4"/>
    <w:rsid w:val="007E6566"/>
    <w:rsid w:val="007F28E4"/>
    <w:rsid w:val="008057D3"/>
    <w:rsid w:val="00815C57"/>
    <w:rsid w:val="00820C66"/>
    <w:rsid w:val="00822079"/>
    <w:rsid w:val="00836D92"/>
    <w:rsid w:val="0084642C"/>
    <w:rsid w:val="008547ED"/>
    <w:rsid w:val="0087346B"/>
    <w:rsid w:val="00876C1C"/>
    <w:rsid w:val="0088428E"/>
    <w:rsid w:val="00885450"/>
    <w:rsid w:val="00896B0B"/>
    <w:rsid w:val="008C5640"/>
    <w:rsid w:val="008C56E1"/>
    <w:rsid w:val="008D3442"/>
    <w:rsid w:val="008E68F1"/>
    <w:rsid w:val="008F0A93"/>
    <w:rsid w:val="008F2FC3"/>
    <w:rsid w:val="009115E9"/>
    <w:rsid w:val="00912CBA"/>
    <w:rsid w:val="00917692"/>
    <w:rsid w:val="00923F1B"/>
    <w:rsid w:val="00926980"/>
    <w:rsid w:val="009318D9"/>
    <w:rsid w:val="009375B8"/>
    <w:rsid w:val="0095132C"/>
    <w:rsid w:val="009566DC"/>
    <w:rsid w:val="00977B1D"/>
    <w:rsid w:val="00981EF1"/>
    <w:rsid w:val="00993AD6"/>
    <w:rsid w:val="00994956"/>
    <w:rsid w:val="009B52C8"/>
    <w:rsid w:val="009B6787"/>
    <w:rsid w:val="009E06F8"/>
    <w:rsid w:val="009E4C82"/>
    <w:rsid w:val="009E534E"/>
    <w:rsid w:val="00A033CC"/>
    <w:rsid w:val="00A0747A"/>
    <w:rsid w:val="00A10055"/>
    <w:rsid w:val="00A2502D"/>
    <w:rsid w:val="00A547C2"/>
    <w:rsid w:val="00A77E7A"/>
    <w:rsid w:val="00A86152"/>
    <w:rsid w:val="00A96008"/>
    <w:rsid w:val="00A96549"/>
    <w:rsid w:val="00AA5B5A"/>
    <w:rsid w:val="00AE667C"/>
    <w:rsid w:val="00B014B5"/>
    <w:rsid w:val="00B03CE5"/>
    <w:rsid w:val="00B06E39"/>
    <w:rsid w:val="00B21E1E"/>
    <w:rsid w:val="00B22E49"/>
    <w:rsid w:val="00B35E0F"/>
    <w:rsid w:val="00B434B5"/>
    <w:rsid w:val="00B44B73"/>
    <w:rsid w:val="00B57D92"/>
    <w:rsid w:val="00B81BE7"/>
    <w:rsid w:val="00BC1A76"/>
    <w:rsid w:val="00BF3166"/>
    <w:rsid w:val="00C13615"/>
    <w:rsid w:val="00C151AF"/>
    <w:rsid w:val="00C30E87"/>
    <w:rsid w:val="00C339AB"/>
    <w:rsid w:val="00C429D6"/>
    <w:rsid w:val="00C42B59"/>
    <w:rsid w:val="00C50F8A"/>
    <w:rsid w:val="00C534FF"/>
    <w:rsid w:val="00C541C8"/>
    <w:rsid w:val="00C70DCB"/>
    <w:rsid w:val="00C72AFB"/>
    <w:rsid w:val="00C73C98"/>
    <w:rsid w:val="00C84455"/>
    <w:rsid w:val="00C85DF9"/>
    <w:rsid w:val="00C86966"/>
    <w:rsid w:val="00CA3AB2"/>
    <w:rsid w:val="00CB2264"/>
    <w:rsid w:val="00CB6F3E"/>
    <w:rsid w:val="00CC5F79"/>
    <w:rsid w:val="00CC725B"/>
    <w:rsid w:val="00CD2123"/>
    <w:rsid w:val="00CD26A2"/>
    <w:rsid w:val="00CF0A3A"/>
    <w:rsid w:val="00CF3A06"/>
    <w:rsid w:val="00CF7E39"/>
    <w:rsid w:val="00D01346"/>
    <w:rsid w:val="00D30D99"/>
    <w:rsid w:val="00D31390"/>
    <w:rsid w:val="00D43BEE"/>
    <w:rsid w:val="00D462D7"/>
    <w:rsid w:val="00D5171E"/>
    <w:rsid w:val="00D53DDD"/>
    <w:rsid w:val="00D540C9"/>
    <w:rsid w:val="00D55B33"/>
    <w:rsid w:val="00D72D2A"/>
    <w:rsid w:val="00D730D2"/>
    <w:rsid w:val="00D77B89"/>
    <w:rsid w:val="00DA0248"/>
    <w:rsid w:val="00DA7ED1"/>
    <w:rsid w:val="00DC529B"/>
    <w:rsid w:val="00DD139E"/>
    <w:rsid w:val="00DD6F09"/>
    <w:rsid w:val="00DE39BB"/>
    <w:rsid w:val="00DE4C9D"/>
    <w:rsid w:val="00DF6B9C"/>
    <w:rsid w:val="00E02C34"/>
    <w:rsid w:val="00E2098B"/>
    <w:rsid w:val="00E30BA8"/>
    <w:rsid w:val="00E33C3E"/>
    <w:rsid w:val="00E35DC1"/>
    <w:rsid w:val="00E40293"/>
    <w:rsid w:val="00E434D5"/>
    <w:rsid w:val="00E6152C"/>
    <w:rsid w:val="00E621EA"/>
    <w:rsid w:val="00E710A2"/>
    <w:rsid w:val="00E81295"/>
    <w:rsid w:val="00EB34C5"/>
    <w:rsid w:val="00EB3B6E"/>
    <w:rsid w:val="00EB674A"/>
    <w:rsid w:val="00EB6B75"/>
    <w:rsid w:val="00ED1DF0"/>
    <w:rsid w:val="00ED24DB"/>
    <w:rsid w:val="00ED5E5D"/>
    <w:rsid w:val="00F21D92"/>
    <w:rsid w:val="00F229F9"/>
    <w:rsid w:val="00F555EF"/>
    <w:rsid w:val="00F62FC8"/>
    <w:rsid w:val="00F905F5"/>
    <w:rsid w:val="00F937EE"/>
    <w:rsid w:val="00FB7412"/>
    <w:rsid w:val="00FC0354"/>
    <w:rsid w:val="00FC2A38"/>
    <w:rsid w:val="00FC684C"/>
    <w:rsid w:val="00FD7E87"/>
    <w:rsid w:val="194209FD"/>
    <w:rsid w:val="31D21F3D"/>
    <w:rsid w:val="4F6305FB"/>
    <w:rsid w:val="50823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6"/>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4"/>
    <w:qFormat/>
    <w:uiPriority w:val="0"/>
    <w:pPr>
      <w:ind w:firstLine="640" w:firstLineChars="200"/>
    </w:pPr>
    <w:rPr>
      <w:rFonts w:ascii="黑体" w:eastAsia="黑体"/>
      <w:sz w:val="32"/>
      <w:szCs w:val="32"/>
    </w:rPr>
  </w:style>
  <w:style w:type="paragraph" w:styleId="4">
    <w:name w:val="Date"/>
    <w:basedOn w:val="1"/>
    <w:next w:val="1"/>
    <w:link w:val="17"/>
    <w:semiHidden/>
    <w:unhideWhenUsed/>
    <w:qFormat/>
    <w:uiPriority w:val="99"/>
    <w:pPr>
      <w:ind w:left="100" w:leftChars="2500"/>
    </w:pPr>
  </w:style>
  <w:style w:type="paragraph" w:styleId="5">
    <w:name w:val="Balloon Text"/>
    <w:basedOn w:val="1"/>
    <w:link w:val="15"/>
    <w:semiHidden/>
    <w:qFormat/>
    <w:uiPriority w:val="0"/>
    <w:rPr>
      <w:sz w:val="18"/>
      <w:szCs w:val="18"/>
    </w:rPr>
  </w:style>
  <w:style w:type="paragraph" w:styleId="6">
    <w:name w:val="footer"/>
    <w:basedOn w:val="1"/>
    <w:link w:val="11"/>
    <w:semiHidden/>
    <w:unhideWhenUsed/>
    <w:qFormat/>
    <w:uiPriority w:val="99"/>
    <w:pPr>
      <w:tabs>
        <w:tab w:val="center" w:pos="4153"/>
        <w:tab w:val="right" w:pos="8306"/>
      </w:tabs>
      <w:snapToGrid w:val="0"/>
      <w:jc w:val="left"/>
    </w:pPr>
    <w:rPr>
      <w:sz w:val="18"/>
      <w:szCs w:val="18"/>
    </w:rPr>
  </w:style>
  <w:style w:type="paragraph" w:styleId="7">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semiHidden/>
    <w:qFormat/>
    <w:uiPriority w:val="99"/>
    <w:rPr>
      <w:sz w:val="18"/>
      <w:szCs w:val="18"/>
    </w:rPr>
  </w:style>
  <w:style w:type="character" w:customStyle="1" w:styleId="11">
    <w:name w:val="页脚 Char"/>
    <w:basedOn w:val="9"/>
    <w:link w:val="6"/>
    <w:semiHidden/>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nounderlinetxtbehav1"/>
    <w:basedOn w:val="9"/>
    <w:qFormat/>
    <w:uiPriority w:val="0"/>
    <w:rPr>
      <w:color w:val="000000"/>
      <w:sz w:val="20"/>
      <w:szCs w:val="20"/>
      <w:shd w:val="clear" w:color="auto" w:fill="auto"/>
    </w:rPr>
  </w:style>
  <w:style w:type="character" w:customStyle="1" w:styleId="14">
    <w:name w:val="正文文本缩进 Char"/>
    <w:basedOn w:val="9"/>
    <w:link w:val="3"/>
    <w:qFormat/>
    <w:uiPriority w:val="0"/>
    <w:rPr>
      <w:rFonts w:ascii="黑体" w:hAnsi="Times New Roman" w:eastAsia="黑体" w:cs="Times New Roman"/>
      <w:sz w:val="32"/>
      <w:szCs w:val="32"/>
    </w:rPr>
  </w:style>
  <w:style w:type="character" w:customStyle="1" w:styleId="15">
    <w:name w:val="批注框文本 Char"/>
    <w:basedOn w:val="9"/>
    <w:link w:val="5"/>
    <w:semiHidden/>
    <w:qFormat/>
    <w:uiPriority w:val="0"/>
    <w:rPr>
      <w:rFonts w:ascii="Times New Roman" w:hAnsi="Times New Roman" w:eastAsia="宋体" w:cs="Times New Roman"/>
      <w:sz w:val="18"/>
      <w:szCs w:val="18"/>
    </w:rPr>
  </w:style>
  <w:style w:type="character" w:customStyle="1" w:styleId="16">
    <w:name w:val="标题 1 Char"/>
    <w:basedOn w:val="9"/>
    <w:link w:val="2"/>
    <w:qFormat/>
    <w:uiPriority w:val="9"/>
    <w:rPr>
      <w:rFonts w:ascii="宋体" w:hAnsi="宋体" w:eastAsia="宋体" w:cs="宋体"/>
      <w:b/>
      <w:bCs/>
      <w:kern w:val="36"/>
      <w:sz w:val="48"/>
      <w:szCs w:val="48"/>
    </w:rPr>
  </w:style>
  <w:style w:type="character" w:customStyle="1" w:styleId="17">
    <w:name w:val="日期 Char"/>
    <w:basedOn w:val="9"/>
    <w:link w:val="4"/>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FBB89A-E57D-4F4C-999A-D1843D2D682D}">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4</Pages>
  <Words>247</Words>
  <Characters>1409</Characters>
  <Lines>11</Lines>
  <Paragraphs>3</Paragraphs>
  <TotalTime>1</TotalTime>
  <ScaleCrop>false</ScaleCrop>
  <LinksUpToDate>false</LinksUpToDate>
  <CharactersWithSpaces>1653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2019-02-26T09:07:00Z</cp:lastPrinted>
  <dcterms:modified xsi:type="dcterms:W3CDTF">2022-07-22T07:06:55Z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