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color w:val="auto"/>
          <w:sz w:val="44"/>
        </w:rPr>
      </w:pPr>
      <w:r>
        <w:rPr>
          <w:rFonts w:hint="eastAsia" w:ascii="华文中宋" w:hAnsi="华文中宋" w:eastAsia="华文中宋"/>
          <w:b/>
          <w:color w:val="auto"/>
          <w:sz w:val="44"/>
        </w:rPr>
        <w:t>深圳市市场监督管理局行政复议</w:t>
      </w:r>
    </w:p>
    <w:p>
      <w:pPr>
        <w:jc w:val="center"/>
        <w:rPr>
          <w:rFonts w:ascii="华文中宋" w:hAnsi="华文中宋" w:eastAsia="华文中宋"/>
          <w:b/>
          <w:color w:val="auto"/>
          <w:sz w:val="44"/>
        </w:rPr>
      </w:pPr>
      <w:r>
        <w:rPr>
          <w:rFonts w:hint="eastAsia" w:ascii="华文中宋" w:hAnsi="华文中宋" w:eastAsia="华文中宋"/>
          <w:b/>
          <w:color w:val="auto"/>
          <w:sz w:val="44"/>
        </w:rPr>
        <w:t>终止决定书</w:t>
      </w:r>
    </w:p>
    <w:p>
      <w:pPr>
        <w:ind w:left="924" w:hanging="924" w:hangingChars="300"/>
        <w:jc w:val="center"/>
        <w:rPr>
          <w:rFonts w:ascii="仿宋_GB2312" w:eastAsia="仿宋_GB2312"/>
          <w:color w:val="auto"/>
          <w:spacing w:val="-6"/>
          <w:sz w:val="32"/>
          <w:szCs w:val="32"/>
        </w:rPr>
      </w:pPr>
      <w:r>
        <w:rPr>
          <w:rFonts w:hint="eastAsia" w:ascii="仿宋_GB2312" w:eastAsia="仿宋_GB2312"/>
          <w:color w:val="auto"/>
          <w:spacing w:val="-6"/>
          <w:sz w:val="32"/>
          <w:szCs w:val="32"/>
        </w:rPr>
        <w:t>深市监复终字〔2019〕21号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申请人：毕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某</w:t>
      </w: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 xml:space="preserve">         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被申请人：龙华市场监督管理局（深圳市市场监督管理局龙华监管局）</w:t>
      </w:r>
    </w:p>
    <w:p>
      <w:pPr>
        <w:spacing w:line="360" w:lineRule="auto"/>
        <w:ind w:firstLine="720" w:firstLineChars="225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hAnsi="华文中宋" w:eastAsia="仿宋_GB2312"/>
          <w:color w:val="auto"/>
          <w:sz w:val="32"/>
          <w:szCs w:val="32"/>
        </w:rPr>
        <w:t>地址：</w:t>
      </w:r>
      <w:r>
        <w:rPr>
          <w:rFonts w:hint="eastAsia" w:ascii="仿宋_GB2312" w:eastAsia="仿宋_GB2312"/>
          <w:color w:val="auto"/>
          <w:sz w:val="32"/>
          <w:szCs w:val="32"/>
        </w:rPr>
        <w:t>龙华区观湖街道大和路龙华市场监督管理局</w:t>
      </w:r>
    </w:p>
    <w:p>
      <w:pPr>
        <w:spacing w:line="360" w:lineRule="auto"/>
        <w:ind w:firstLine="640" w:firstLineChars="200"/>
        <w:rPr>
          <w:rFonts w:ascii="仿宋_GB2312" w:hAnsi="华文中宋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法定代表人：郑镜雄       </w:t>
      </w:r>
      <w:r>
        <w:rPr>
          <w:rFonts w:hint="eastAsia" w:ascii="仿宋_GB2312" w:hAnsi="华文中宋" w:eastAsia="仿宋_GB2312"/>
          <w:color w:val="auto"/>
          <w:sz w:val="32"/>
          <w:szCs w:val="32"/>
        </w:rPr>
        <w:t xml:space="preserve"> 职务：局长</w:t>
      </w:r>
    </w:p>
    <w:p>
      <w:pPr>
        <w:rPr>
          <w:rFonts w:ascii="仿宋_GB2312" w:eastAsia="仿宋_GB2312"/>
          <w:color w:val="auto"/>
          <w:sz w:val="32"/>
          <w:szCs w:val="32"/>
        </w:rPr>
      </w:pPr>
    </w:p>
    <w:p>
      <w:pPr>
        <w:spacing w:line="560" w:lineRule="exact"/>
        <w:ind w:firstLine="57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申请人认为被申请人</w:t>
      </w:r>
      <w:r>
        <w:rPr>
          <w:rFonts w:hint="eastAsia" w:ascii="仿宋" w:hAnsi="仿宋" w:eastAsia="仿宋"/>
          <w:color w:val="auto"/>
          <w:sz w:val="32"/>
          <w:szCs w:val="32"/>
        </w:rPr>
        <w:t>对其举报违法线索事项逾期未答复的决定违法</w:t>
      </w:r>
      <w:r>
        <w:rPr>
          <w:rFonts w:hint="eastAsia" w:ascii="仿宋_GB2312" w:eastAsia="仿宋_GB2312"/>
          <w:color w:val="auto"/>
          <w:sz w:val="32"/>
          <w:szCs w:val="32"/>
        </w:rPr>
        <w:t>,于2019年1月4日提出行政复议申请，本委依法已予受理。行政复议期间，申请人自愿撤回该行政复议申请，经审查，符合法定条件。根据《中华人民共和国行政复议法》第二十五条及《中华人民共和国行政复议法实施条例》第四十二条第一款第（一）项的规定，本委决定终止行政复议。</w:t>
      </w:r>
    </w:p>
    <w:p>
      <w:pPr>
        <w:spacing w:line="560" w:lineRule="exact"/>
        <w:ind w:firstLine="570"/>
        <w:rPr>
          <w:rFonts w:ascii="仿宋_GB2312" w:eastAsia="仿宋_GB2312"/>
          <w:color w:val="auto"/>
          <w:sz w:val="32"/>
          <w:szCs w:val="32"/>
        </w:rPr>
      </w:pPr>
    </w:p>
    <w:p>
      <w:pPr>
        <w:jc w:val="center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深圳市市场监督管理局</w:t>
      </w:r>
    </w:p>
    <w:p>
      <w:pPr>
        <w:jc w:val="center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                     2019年1月23日</w:t>
      </w:r>
    </w:p>
    <w:p>
      <w:pPr>
        <w:jc w:val="center"/>
        <w:rPr>
          <w:rFonts w:ascii="仿宋_GB2312" w:eastAsia="仿宋_GB2312"/>
          <w:color w:val="auto"/>
          <w:sz w:val="32"/>
          <w:szCs w:val="32"/>
        </w:rPr>
      </w:pPr>
    </w:p>
    <w:p>
      <w:pPr>
        <w:jc w:val="center"/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color w:val="auto"/>
        </w:rPr>
      </w:pPr>
    </w:p>
    <w:sectPr>
      <w:pgSz w:w="11906" w:h="16838"/>
      <w:pgMar w:top="1440" w:right="1800" w:bottom="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78B2"/>
    <w:rsid w:val="00071478"/>
    <w:rsid w:val="001007B3"/>
    <w:rsid w:val="00127449"/>
    <w:rsid w:val="00146CF4"/>
    <w:rsid w:val="0019294F"/>
    <w:rsid w:val="001976D2"/>
    <w:rsid w:val="00285346"/>
    <w:rsid w:val="003678B2"/>
    <w:rsid w:val="003702F1"/>
    <w:rsid w:val="004049BE"/>
    <w:rsid w:val="00435B86"/>
    <w:rsid w:val="004D47AD"/>
    <w:rsid w:val="004D7DCD"/>
    <w:rsid w:val="004E4B77"/>
    <w:rsid w:val="005241AB"/>
    <w:rsid w:val="0058068A"/>
    <w:rsid w:val="0065393F"/>
    <w:rsid w:val="00687A2E"/>
    <w:rsid w:val="006D4C0D"/>
    <w:rsid w:val="006E764E"/>
    <w:rsid w:val="007D3FDD"/>
    <w:rsid w:val="00803513"/>
    <w:rsid w:val="00805B3E"/>
    <w:rsid w:val="00821F6E"/>
    <w:rsid w:val="00826CFF"/>
    <w:rsid w:val="00837A88"/>
    <w:rsid w:val="00847442"/>
    <w:rsid w:val="008F0C11"/>
    <w:rsid w:val="00974ACE"/>
    <w:rsid w:val="009C1A8B"/>
    <w:rsid w:val="00A02195"/>
    <w:rsid w:val="00A6707A"/>
    <w:rsid w:val="00CA6529"/>
    <w:rsid w:val="00CB2A60"/>
    <w:rsid w:val="00D7088C"/>
    <w:rsid w:val="00DD0BC4"/>
    <w:rsid w:val="00E3613D"/>
    <w:rsid w:val="00EA0947"/>
    <w:rsid w:val="00F04FFA"/>
    <w:rsid w:val="00F109DD"/>
    <w:rsid w:val="00F87EE0"/>
    <w:rsid w:val="1AB366B2"/>
    <w:rsid w:val="3EB33FE9"/>
    <w:rsid w:val="40A70B9D"/>
    <w:rsid w:val="5B3E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2</Pages>
  <Words>109</Words>
  <Characters>623</Characters>
  <Lines>5</Lines>
  <Paragraphs>1</Paragraphs>
  <TotalTime>0</TotalTime>
  <ScaleCrop>false</ScaleCrop>
  <LinksUpToDate>false</LinksUpToDate>
  <CharactersWithSpaces>731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2017-12-14T03:30:00Z</dcterms:created>
  <dc:creator>陶婧源</dc:creator>
  <cp:lastModifiedBy>张晴1</cp:lastModifiedBy>
  <cp:lastPrinted>2018-11-28T02:00:00Z</cp:lastPrinted>
  <dcterms:modified xsi:type="dcterms:W3CDTF">2019-12-19T05:00:01Z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