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华文中宋" w:hAnsi="华文中宋" w:eastAsia="华文中宋" w:cs="Times New Roman"/>
          <w:b/>
          <w:sz w:val="44"/>
          <w:szCs w:val="20"/>
        </w:rPr>
      </w:pPr>
    </w:p>
    <w:p>
      <w:pPr>
        <w:spacing w:line="52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520" w:lineRule="exact"/>
        <w:jc w:val="center"/>
        <w:rPr>
          <w:rFonts w:ascii="华文中宋" w:hAnsi="华文中宋" w:eastAsia="华文中宋" w:cs="Times New Roman"/>
          <w:b/>
          <w:sz w:val="44"/>
          <w:szCs w:val="20"/>
        </w:rPr>
      </w:pPr>
      <w:r>
        <w:rPr>
          <w:rFonts w:ascii="华文中宋" w:hAnsi="华文中宋" w:eastAsia="华文中宋" w:cs="Times New Roman"/>
          <w:b/>
          <w:sz w:val="44"/>
          <w:szCs w:val="20"/>
        </w:rPr>
        <w:t>行政</w:t>
      </w:r>
      <w:r>
        <w:rPr>
          <w:rFonts w:hint="eastAsia" w:ascii="华文中宋" w:hAnsi="华文中宋" w:eastAsia="华文中宋" w:cs="Times New Roman"/>
          <w:b/>
          <w:sz w:val="44"/>
          <w:szCs w:val="20"/>
        </w:rPr>
        <w:t>复议决定书</w:t>
      </w:r>
    </w:p>
    <w:p>
      <w:pPr>
        <w:spacing w:line="520" w:lineRule="exact"/>
        <w:ind w:left="960" w:hanging="960" w:hangingChars="300"/>
        <w:jc w:val="center"/>
        <w:rPr>
          <w:rFonts w:ascii="仿宋_GB2312" w:hAnsi="仿宋" w:eastAsia="仿宋_GB2312" w:cs="Times New Roman"/>
          <w:color w:val="000000"/>
          <w:sz w:val="32"/>
          <w:szCs w:val="32"/>
        </w:rPr>
      </w:pPr>
      <w:r>
        <w:rPr>
          <w:rFonts w:hint="eastAsia" w:ascii="仿宋_GB2312" w:hAnsi="仿宋" w:eastAsia="仿宋_GB2312" w:cs="Times New Roman"/>
          <w:color w:val="000000"/>
          <w:sz w:val="32"/>
          <w:szCs w:val="32"/>
        </w:rPr>
        <w:t>深市质复决字〔2019〕13号</w:t>
      </w:r>
    </w:p>
    <w:p>
      <w:pPr>
        <w:spacing w:line="520" w:lineRule="exact"/>
        <w:ind w:left="960" w:hanging="960" w:hangingChars="300"/>
        <w:jc w:val="center"/>
        <w:rPr>
          <w:rFonts w:ascii="仿宋_GB2312" w:hAnsi="仿宋" w:eastAsia="仿宋_GB2312" w:cs="Times New Roman"/>
          <w:color w:val="000000"/>
          <w:sz w:val="32"/>
          <w:szCs w:val="32"/>
        </w:rPr>
      </w:pPr>
    </w:p>
    <w:p>
      <w:pPr>
        <w:spacing w:line="520" w:lineRule="exact"/>
        <w:ind w:firstLine="640" w:firstLineChars="200"/>
        <w:rPr>
          <w:rFonts w:hint="eastAsia" w:ascii="仿宋_GB2312" w:hAnsi="仿宋" w:eastAsia="仿宋_GB2312"/>
          <w:sz w:val="32"/>
          <w:szCs w:val="32"/>
          <w:lang w:eastAsia="zh-CN"/>
        </w:rPr>
      </w:pPr>
      <w:r>
        <w:rPr>
          <w:rFonts w:hint="eastAsia" w:ascii="仿宋_GB2312" w:hAnsi="仿宋" w:eastAsia="仿宋_GB2312"/>
          <w:sz w:val="32"/>
          <w:szCs w:val="32"/>
        </w:rPr>
        <w:t>申请人：袁</w:t>
      </w:r>
      <w:r>
        <w:rPr>
          <w:rFonts w:hint="eastAsia" w:ascii="仿宋_GB2312" w:hAnsi="仿宋" w:eastAsia="仿宋_GB2312"/>
          <w:sz w:val="32"/>
          <w:szCs w:val="32"/>
          <w:lang w:eastAsia="zh-CN"/>
        </w:rPr>
        <w:t>某</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被申请人：深圳市市场和质量监督管理委员会龙岗市场监督管理局</w:t>
      </w:r>
    </w:p>
    <w:p>
      <w:pPr>
        <w:spacing w:line="520" w:lineRule="exact"/>
        <w:ind w:firstLine="632" w:firstLineChars="200"/>
        <w:rPr>
          <w:rFonts w:ascii="仿宋_GB2312" w:hAnsi="仿宋" w:eastAsia="仿宋_GB2312" w:cs="Times New Roman"/>
          <w:spacing w:val="-2"/>
          <w:sz w:val="32"/>
          <w:szCs w:val="32"/>
        </w:rPr>
      </w:pPr>
      <w:r>
        <w:rPr>
          <w:rFonts w:hint="eastAsia" w:ascii="仿宋_GB2312" w:hAnsi="仿宋" w:eastAsia="仿宋_GB2312" w:cs="Times New Roman"/>
          <w:spacing w:val="-2"/>
          <w:sz w:val="32"/>
          <w:szCs w:val="32"/>
        </w:rPr>
        <w:t>住所：深圳市龙岗区中心城行政路8号</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法定代表人：曾志鸿             职务：局长</w:t>
      </w:r>
    </w:p>
    <w:p>
      <w:pPr>
        <w:spacing w:line="520" w:lineRule="exact"/>
        <w:ind w:firstLine="640" w:firstLineChars="200"/>
        <w:rPr>
          <w:rFonts w:ascii="仿宋_GB2312" w:hAnsi="仿宋" w:eastAsia="仿宋_GB2312" w:cs="Times New Roman"/>
          <w:color w:val="000000"/>
          <w:sz w:val="32"/>
          <w:szCs w:val="32"/>
        </w:rPr>
      </w:pP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申请人不服深圳市市场和质量监督管理委员会龙岗市场监督管理局（以下简称被申请人）对其投诉举报作出的处理，向深圳市市场和质量监督管理委员会提起行政复议申请。被申请人向本委提交了书面答复及有关证据依据。现本案已审理终结。</w:t>
      </w:r>
    </w:p>
    <w:p>
      <w:pPr>
        <w:spacing w:line="52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申请人称：</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申请人反映的对深圳市</w:t>
      </w:r>
      <w:r>
        <w:rPr>
          <w:rFonts w:hint="eastAsia" w:ascii="仿宋_GB2312" w:hAnsi="仿宋" w:eastAsia="仿宋_GB2312" w:cs="Times New Roman"/>
          <w:sz w:val="32"/>
          <w:szCs w:val="32"/>
          <w:lang w:eastAsia="zh-CN"/>
        </w:rPr>
        <w:t>XXX</w:t>
      </w:r>
      <w:r>
        <w:rPr>
          <w:rFonts w:hint="eastAsia" w:ascii="仿宋_GB2312" w:hAnsi="仿宋" w:eastAsia="仿宋_GB2312" w:cs="Times New Roman"/>
          <w:sz w:val="32"/>
          <w:szCs w:val="32"/>
        </w:rPr>
        <w:t>科技有限公司的投诉（单号：201812205691），申请人认为被申请人仅依据订单状态显示退款成功不予受理申请人投诉未全面依法履行法定职责，且对举报事项未立案调查没有法律依据。申请人不服，故提起行政复议。</w:t>
      </w:r>
    </w:p>
    <w:p>
      <w:pPr>
        <w:spacing w:line="52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被申请人称：</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被申请人于2018年12月26日接到申请人</w:t>
      </w:r>
      <w:bookmarkStart w:id="0" w:name="_GoBack"/>
      <w:bookmarkEnd w:id="0"/>
      <w:r>
        <w:rPr>
          <w:rFonts w:hint="eastAsia" w:ascii="仿宋_GB2312" w:hAnsi="仿宋" w:eastAsia="仿宋_GB2312" w:cs="Times New Roman"/>
          <w:sz w:val="32"/>
          <w:szCs w:val="32"/>
          <w:lang w:eastAsia="zh-CN"/>
        </w:rPr>
        <w:t>钟某</w:t>
      </w:r>
      <w:r>
        <w:rPr>
          <w:rFonts w:hint="eastAsia" w:ascii="仿宋_GB2312" w:hAnsi="仿宋" w:eastAsia="仿宋_GB2312" w:cs="Times New Roman"/>
          <w:sz w:val="32"/>
          <w:szCs w:val="32"/>
        </w:rPr>
        <w:t>通过咨询举报申诉中心提交的投诉记录单201812205691的投诉事项。</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申请人称2018年12月23日在被投诉人深圳市</w:t>
      </w:r>
      <w:r>
        <w:rPr>
          <w:rFonts w:hint="eastAsia" w:ascii="仿宋_GB2312" w:hAnsi="仿宋" w:eastAsia="仿宋_GB2312" w:cs="Times New Roman"/>
          <w:sz w:val="32"/>
          <w:szCs w:val="32"/>
          <w:lang w:eastAsia="zh-CN"/>
        </w:rPr>
        <w:t>XXX</w:t>
      </w:r>
      <w:r>
        <w:rPr>
          <w:rFonts w:hint="eastAsia" w:ascii="仿宋_GB2312" w:hAnsi="仿宋" w:eastAsia="仿宋_GB2312" w:cs="Times New Roman"/>
          <w:sz w:val="32"/>
          <w:szCs w:val="32"/>
        </w:rPr>
        <w:t>科技有限公司经营的天猫网店上购买了</w:t>
      </w:r>
      <w:r>
        <w:rPr>
          <w:rFonts w:hint="eastAsia" w:ascii="仿宋_GB2312" w:hAnsi="仿宋" w:eastAsia="仿宋_GB2312" w:cs="Times New Roman"/>
          <w:sz w:val="32"/>
          <w:szCs w:val="32"/>
          <w:lang w:eastAsia="zh-CN"/>
        </w:rPr>
        <w:t>XXX</w:t>
      </w:r>
      <w:r>
        <w:rPr>
          <w:rFonts w:hint="eastAsia" w:ascii="仿宋_GB2312" w:hAnsi="仿宋" w:eastAsia="仿宋_GB2312" w:cs="Times New Roman"/>
          <w:sz w:val="32"/>
          <w:szCs w:val="32"/>
        </w:rPr>
        <w:t>4g无线路由器 (型号LT210A)，收货后发现该产品强制性产品认证证书（以下简称3C认证证书）（编号：2016011606874921）已暂停，故投诉深圳市</w:t>
      </w:r>
      <w:r>
        <w:rPr>
          <w:rFonts w:hint="eastAsia" w:ascii="仿宋_GB2312" w:hAnsi="仿宋" w:eastAsia="仿宋_GB2312" w:cs="Times New Roman"/>
          <w:sz w:val="32"/>
          <w:szCs w:val="32"/>
          <w:lang w:eastAsia="zh-CN"/>
        </w:rPr>
        <w:t>XXX</w:t>
      </w:r>
      <w:r>
        <w:rPr>
          <w:rFonts w:hint="eastAsia" w:ascii="仿宋_GB2312" w:hAnsi="仿宋" w:eastAsia="仿宋_GB2312" w:cs="Times New Roman"/>
          <w:sz w:val="32"/>
          <w:szCs w:val="32"/>
        </w:rPr>
        <w:t>科技有限公司，要求退一赔三。</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2018年12月26日，被申请人通过短信平台依法告知申请人对投诉记录单201812205691依法予以受理。</w:t>
      </w:r>
    </w:p>
    <w:p>
      <w:pPr>
        <w:spacing w:line="520" w:lineRule="exact"/>
        <w:rPr>
          <w:rFonts w:ascii="仿宋_GB2312" w:hAnsi="仿宋" w:eastAsia="仿宋_GB2312" w:cs="Times New Roman"/>
          <w:sz w:val="32"/>
          <w:szCs w:val="32"/>
        </w:rPr>
      </w:pPr>
      <w:r>
        <w:rPr>
          <w:rFonts w:hint="eastAsia" w:ascii="仿宋_GB2312" w:hAnsi="仿宋" w:eastAsia="仿宋_GB2312" w:cs="Times New Roman"/>
          <w:sz w:val="32"/>
          <w:szCs w:val="32"/>
        </w:rPr>
        <w:t xml:space="preserve">    经查实，涉诉4g无线路由器 (型号LT210A)对应3C认证证书编号为2018011606097334，有效期至2023年06月15日。（因被投诉人持有多份3C认证证书，涉及多种型号路由器，其工作人员一时疏忽，在涉诉4g无线路由器 (型号LT210A)的网页上传不对应涉诉型号的3C认证证书（编号：2016011606874921）。被投诉人已于1月对其电商平台的认证证书进行了更新。</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2018年12月21日，申请人在天猫平台申请退款，2018年12月27日，被投诉人已通过天猫平台全额（共计1479元）退款给申请人。故该笔交易未对申请人自身权益造成侵害。2019年1月2日，被投诉人向被申请人出具《不予调解说明书》，称已向申请人退款，不愿意与申请人调解赔偿事宜，被申请人依据《工商行政管理部门处理消费者投诉办法》第二十四条第（二）项的规定，对双方消费权益纠纷终止调解。</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2019年1月4日，被申请人通过短信平台告知申请人的投诉记录单201812205691处理结果。</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综上，对于申请人与被投诉人消费权益纠纷，被申请人已依职履行，并依法告知，请驳回申请人的复议请求。</w:t>
      </w:r>
    </w:p>
    <w:p>
      <w:pPr>
        <w:spacing w:line="52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本委查明：</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sz w:val="32"/>
          <w:szCs w:val="32"/>
        </w:rPr>
        <w:t>对于投诉事项，2018年12月21日， 申请人在天猫平台申请退款，2018年12月27日，被投诉人通过天猫平台将购买商品款项1479元退还申请人。2019年1月2日，被投诉人向被申请人出具《不予调解说明书》，称不愿与申请人调解赔偿事宜。被申请人依据</w:t>
      </w:r>
      <w:r>
        <w:rPr>
          <w:rFonts w:hint="eastAsia" w:ascii="仿宋_GB2312" w:hAnsi="仿宋" w:eastAsia="仿宋_GB2312" w:cs="Times New Roman"/>
          <w:sz w:val="32"/>
          <w:szCs w:val="32"/>
        </w:rPr>
        <w:t>《工商行政管理部门处理消费者投诉办法》第二十四条第（二）项的规定，对双方消费权益纠纷终止调解，并于2019年1月4日，被申请人通过短信平台告知申请人的投诉记录单201812205691处理结果。</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对于举报事项，</w:t>
      </w:r>
      <w:r>
        <w:rPr>
          <w:rFonts w:hint="eastAsia" w:ascii="仿宋_GB2312" w:hAnsi="仿宋" w:eastAsia="仿宋_GB2312" w:cs="Times New Roman"/>
          <w:sz w:val="32"/>
          <w:szCs w:val="32"/>
        </w:rPr>
        <w:t>涉诉4g无线路由器 (型号LT210A)对应3C认证证书编号为2018011606097334，有效期至2023年06月15日。（因被投诉人持有多份3C认证证书，涉及多种型号路由器，其工作人员一时疏忽，在涉诉4g无线路由器 (型号LT210A)的网页上传不对应涉诉型号的3C认证证书（编号：2016011606874921）。被投诉人已于1月对其电商平台的认证证书进行了更新。</w:t>
      </w:r>
    </w:p>
    <w:p>
      <w:pPr>
        <w:spacing w:line="520" w:lineRule="exact"/>
        <w:ind w:firstLine="643" w:firstLineChars="200"/>
        <w:rPr>
          <w:rFonts w:ascii="仿宋_GB2312" w:hAnsi="华文中宋" w:eastAsia="仿宋_GB2312" w:cs="Times New Roman"/>
          <w:b/>
          <w:color w:val="000000"/>
          <w:sz w:val="32"/>
          <w:szCs w:val="32"/>
        </w:rPr>
      </w:pPr>
      <w:r>
        <w:rPr>
          <w:rFonts w:hint="eastAsia" w:ascii="仿宋_GB2312" w:hAnsi="华文中宋" w:eastAsia="仿宋_GB2312" w:cs="Times New Roman"/>
          <w:b/>
          <w:color w:val="000000"/>
          <w:sz w:val="32"/>
          <w:szCs w:val="32"/>
        </w:rPr>
        <w:t>本委认为：</w:t>
      </w:r>
    </w:p>
    <w:p>
      <w:pPr>
        <w:pStyle w:val="5"/>
        <w:spacing w:before="0" w:beforeAutospacing="0" w:after="0" w:afterAutospacing="0" w:line="520" w:lineRule="exact"/>
        <w:ind w:firstLine="640"/>
        <w:jc w:val="both"/>
        <w:rPr>
          <w:rFonts w:ascii="仿宋_GB2312" w:hAnsi="仿宋" w:eastAsia="仿宋_GB2312" w:cs="Times New Roman"/>
          <w:sz w:val="32"/>
          <w:szCs w:val="32"/>
        </w:rPr>
      </w:pPr>
      <w:r>
        <w:rPr>
          <w:rFonts w:hint="eastAsia" w:ascii="仿宋_GB2312" w:hAnsi="仿宋" w:eastAsia="仿宋_GB2312" w:cs="Times New Roman"/>
          <w:sz w:val="32"/>
          <w:szCs w:val="32"/>
        </w:rPr>
        <w:t>根据《工商行政管理部门处理消费者投诉办法》第二十四条第（二）项的规定，“有下列情形之一的，终止调解：……（二）当事人拒绝调解或者无正当理由不参加调解的……”。本案中，被申请人受理申请人投诉事项后，被投诉人出具《不予调解说明》称，不愿与申请人调解赔偿事宜。被申请人依据上述《工商行政管理部门处理消费者投诉办法》第二十四条第（二）项的规定，对投诉事项终止调解并无违法或不当。</w:t>
      </w:r>
    </w:p>
    <w:p>
      <w:pPr>
        <w:spacing w:line="520" w:lineRule="exact"/>
        <w:ind w:firstLine="640" w:firstLineChars="200"/>
        <w:rPr>
          <w:rFonts w:ascii="仿宋_GB2312" w:hAnsi="仿宋" w:eastAsia="仿宋_GB2312"/>
          <w:sz w:val="32"/>
          <w:szCs w:val="32"/>
        </w:rPr>
      </w:pPr>
      <w:r>
        <w:rPr>
          <w:rFonts w:hint="eastAsia" w:ascii="仿宋_GB2312" w:hAnsi="仿宋" w:eastAsia="仿宋_GB2312" w:cs="Times New Roman"/>
          <w:sz w:val="32"/>
          <w:szCs w:val="32"/>
        </w:rPr>
        <w:t>对于举报事项，根据《深圳市市场和质量监督管理委员会执法案件办理程度若干规定》第十五条第一款第（一）项及第二款的规定，“立案应当符合下列条件：（一）有违法事实；……前款第（一）项所指的违法事实，应当有初步证据予以证明。”本案中，申请人举报的涉诉4g无线路由器 (型号LT210A)对应3C认证证书编号为2018011606097334，有效期至2023年06月15日。（因被投诉人持有多份3C认证证书，涉及多种型号路由器，其工作人员一时疏忽，在涉诉4g无线路由器 (型号LT210A)的网页上传不对应涉诉型号的3C认证证书（编号：2016011606874921）。被投诉人已于1月对其电商平台的认证证书进行了更新，被投诉人不存在申请人所诉违法行为。</w:t>
      </w:r>
    </w:p>
    <w:p>
      <w:pPr>
        <w:pStyle w:val="5"/>
        <w:spacing w:before="0" w:beforeAutospacing="0" w:after="0" w:afterAutospacing="0" w:line="520" w:lineRule="exact"/>
        <w:ind w:firstLine="640"/>
        <w:jc w:val="both"/>
        <w:rPr>
          <w:rFonts w:ascii="仿宋_GB2312" w:hAnsi="仿宋" w:eastAsia="仿宋_GB2312" w:cs="Times New Roman"/>
          <w:color w:val="auto"/>
          <w:kern w:val="2"/>
          <w:sz w:val="32"/>
          <w:szCs w:val="32"/>
        </w:rPr>
      </w:pPr>
      <w:r>
        <w:rPr>
          <w:rFonts w:hint="eastAsia" w:ascii="仿宋_GB2312" w:hAnsi="仿宋" w:eastAsia="仿宋_GB2312" w:cs="Times New Roman"/>
          <w:sz w:val="32"/>
          <w:szCs w:val="32"/>
        </w:rPr>
        <w:t>综上，</w:t>
      </w:r>
      <w:r>
        <w:rPr>
          <w:rFonts w:hint="eastAsia" w:ascii="仿宋_GB2312" w:hAnsi="仿宋" w:eastAsia="仿宋_GB2312" w:cs="Times New Roman"/>
          <w:color w:val="auto"/>
          <w:kern w:val="2"/>
          <w:sz w:val="32"/>
          <w:szCs w:val="32"/>
        </w:rPr>
        <w:t>根据《行政复议法实施条例》第四十八条第一款第（一）项的规定，本委作出复议决定如下：</w:t>
      </w:r>
    </w:p>
    <w:p>
      <w:pPr>
        <w:widowControl/>
        <w:spacing w:line="520" w:lineRule="exact"/>
        <w:ind w:firstLine="640"/>
        <w:rPr>
          <w:rFonts w:ascii="仿宋_GB2312" w:hAnsi="仿宋" w:eastAsia="仿宋_GB2312"/>
          <w:sz w:val="32"/>
          <w:szCs w:val="32"/>
        </w:rPr>
      </w:pPr>
      <w:r>
        <w:rPr>
          <w:rFonts w:hint="eastAsia" w:ascii="仿宋_GB2312" w:hAnsi="仿宋" w:eastAsia="仿宋_GB2312"/>
          <w:sz w:val="32"/>
          <w:szCs w:val="32"/>
        </w:rPr>
        <w:t>驳回申请人的行政复议申请。</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本复议决定一经送达，即发生法律效力。申请人如对本复议决定不服，可在收到本复议决定书之日起十五日内向深圳市盐田区人民法院提起诉讼。</w:t>
      </w:r>
    </w:p>
    <w:p>
      <w:pPr>
        <w:spacing w:line="520" w:lineRule="exact"/>
        <w:rPr>
          <w:rFonts w:ascii="仿宋_GB2312" w:hAnsi="仿宋" w:eastAsia="仿宋_GB2312" w:cs="Times New Roman"/>
          <w:sz w:val="32"/>
          <w:szCs w:val="32"/>
        </w:rPr>
      </w:pPr>
    </w:p>
    <w:p>
      <w:pPr>
        <w:spacing w:line="520" w:lineRule="exact"/>
        <w:rPr>
          <w:rFonts w:ascii="仿宋_GB2312" w:hAnsi="仿宋" w:eastAsia="仿宋_GB2312" w:cs="Times New Roman"/>
          <w:sz w:val="32"/>
          <w:szCs w:val="32"/>
        </w:rPr>
      </w:pPr>
    </w:p>
    <w:p>
      <w:pPr>
        <w:spacing w:line="520" w:lineRule="exact"/>
        <w:rPr>
          <w:rFonts w:ascii="仿宋_GB2312" w:hAnsi="仿宋" w:eastAsia="仿宋_GB2312" w:cs="Times New Roman"/>
          <w:sz w:val="32"/>
          <w:szCs w:val="32"/>
        </w:rPr>
      </w:pPr>
    </w:p>
    <w:p>
      <w:pPr>
        <w:spacing w:line="520" w:lineRule="exact"/>
        <w:ind w:firstLine="4201" w:firstLineChars="1313"/>
        <w:rPr>
          <w:rFonts w:hint="eastAsia" w:ascii="仿宋_GB2312" w:hAnsi="仿宋" w:eastAsia="仿宋_GB2312" w:cs="Times New Roman"/>
          <w:sz w:val="32"/>
          <w:szCs w:val="32"/>
        </w:rPr>
      </w:pPr>
      <w:r>
        <w:rPr>
          <w:rFonts w:hint="eastAsia" w:ascii="仿宋_GB2312" w:hAnsi="仿宋" w:eastAsia="仿宋_GB2312" w:cs="Times New Roman"/>
          <w:sz w:val="32"/>
          <w:szCs w:val="32"/>
        </w:rPr>
        <w:t>深圳市市场监督管理</w:t>
      </w:r>
      <w:r>
        <w:rPr>
          <w:rFonts w:ascii="仿宋_GB2312" w:hAnsi="仿宋" w:eastAsia="仿宋_GB2312" w:cs="Times New Roman"/>
          <w:sz w:val="32"/>
          <w:szCs w:val="32"/>
        </w:rPr>
        <w:t>局</w:t>
      </w:r>
    </w:p>
    <w:p>
      <w:pPr>
        <w:spacing w:line="520" w:lineRule="exact"/>
        <w:ind w:firstLine="640" w:firstLineChars="200"/>
        <w:rPr>
          <w:rFonts w:ascii="仿宋_GB2312" w:hAnsi="仿宋" w:eastAsia="仿宋_GB2312" w:cs="Times New Roman"/>
          <w:sz w:val="32"/>
          <w:szCs w:val="32"/>
        </w:rPr>
      </w:pPr>
      <w:r>
        <w:rPr>
          <w:rFonts w:hint="eastAsia" w:ascii="仿宋_GB2312" w:hAnsi="仿宋" w:eastAsia="仿宋_GB2312" w:cs="Times New Roman"/>
          <w:sz w:val="32"/>
          <w:szCs w:val="32"/>
        </w:rPr>
        <w:t xml:space="preserve">                         2019年</w:t>
      </w:r>
      <w:r>
        <w:rPr>
          <w:rFonts w:ascii="仿宋_GB2312" w:hAnsi="仿宋" w:eastAsia="仿宋_GB2312" w:cs="Times New Roman"/>
          <w:sz w:val="32"/>
          <w:szCs w:val="32"/>
        </w:rPr>
        <w:t>3</w:t>
      </w:r>
      <w:r>
        <w:rPr>
          <w:rFonts w:hint="eastAsia" w:ascii="仿宋_GB2312" w:hAnsi="仿宋" w:eastAsia="仿宋_GB2312" w:cs="Times New Roman"/>
          <w:sz w:val="32"/>
          <w:szCs w:val="32"/>
        </w:rPr>
        <w:t>月</w:t>
      </w:r>
      <w:r>
        <w:rPr>
          <w:rFonts w:ascii="仿宋_GB2312" w:hAnsi="仿宋" w:eastAsia="仿宋_GB2312" w:cs="Times New Roman"/>
          <w:sz w:val="32"/>
          <w:szCs w:val="32"/>
        </w:rPr>
        <w:t>5</w:t>
      </w:r>
      <w:r>
        <w:rPr>
          <w:rFonts w:hint="eastAsia" w:ascii="仿宋_GB2312" w:hAnsi="仿宋" w:eastAsia="仿宋_GB2312"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3"/>
          <w:jc w:val="center"/>
        </w:pPr>
        <w:r>
          <w:fldChar w:fldCharType="begin"/>
        </w:r>
        <w:r>
          <w:instrText xml:space="preserve">PAGE   \* MERGEFORMAT</w:instrText>
        </w:r>
        <w:r>
          <w:fldChar w:fldCharType="separate"/>
        </w:r>
        <w:r>
          <w:rPr>
            <w:lang w:val="zh-CN"/>
          </w:rPr>
          <w:t>4</w:t>
        </w:r>
        <w:r>
          <w:fldChar w:fldCharType="end"/>
        </w:r>
      </w:p>
    </w:sdtContent>
  </w:sdt>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8"/>
      </w:rPr>
    </w:pPr>
    <w:r>
      <w:rPr>
        <w:rStyle w:val="8"/>
      </w:rPr>
      <w:fldChar w:fldCharType="begin"/>
    </w:r>
    <w:r>
      <w:rPr>
        <w:rStyle w:val="8"/>
      </w:rPr>
      <w:instrText xml:space="preserve">PAGE  </w:instrText>
    </w:r>
    <w:r>
      <w:rPr>
        <w:rStyle w:val="8"/>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B3E"/>
    <w:rsid w:val="00003CCC"/>
    <w:rsid w:val="00005026"/>
    <w:rsid w:val="00007D12"/>
    <w:rsid w:val="000121A6"/>
    <w:rsid w:val="00012657"/>
    <w:rsid w:val="0002079F"/>
    <w:rsid w:val="00021D6A"/>
    <w:rsid w:val="00022787"/>
    <w:rsid w:val="00026DAE"/>
    <w:rsid w:val="00041943"/>
    <w:rsid w:val="00043C42"/>
    <w:rsid w:val="000443DE"/>
    <w:rsid w:val="00045DBA"/>
    <w:rsid w:val="0005280E"/>
    <w:rsid w:val="00054D15"/>
    <w:rsid w:val="00054EDF"/>
    <w:rsid w:val="00055D91"/>
    <w:rsid w:val="00072D21"/>
    <w:rsid w:val="00075662"/>
    <w:rsid w:val="00075D56"/>
    <w:rsid w:val="00080559"/>
    <w:rsid w:val="00080BF9"/>
    <w:rsid w:val="0009685B"/>
    <w:rsid w:val="000A0A1E"/>
    <w:rsid w:val="000A7236"/>
    <w:rsid w:val="000B0505"/>
    <w:rsid w:val="000B2006"/>
    <w:rsid w:val="000B2398"/>
    <w:rsid w:val="000B35D5"/>
    <w:rsid w:val="000B55A7"/>
    <w:rsid w:val="000B644A"/>
    <w:rsid w:val="000C1591"/>
    <w:rsid w:val="000D11D9"/>
    <w:rsid w:val="000D5AE6"/>
    <w:rsid w:val="000E12AC"/>
    <w:rsid w:val="000E1ABC"/>
    <w:rsid w:val="000E2498"/>
    <w:rsid w:val="000E2896"/>
    <w:rsid w:val="000E3097"/>
    <w:rsid w:val="000F78A5"/>
    <w:rsid w:val="000F7937"/>
    <w:rsid w:val="00100CA0"/>
    <w:rsid w:val="001018DC"/>
    <w:rsid w:val="0010288C"/>
    <w:rsid w:val="00104B9A"/>
    <w:rsid w:val="00113A09"/>
    <w:rsid w:val="00113B9C"/>
    <w:rsid w:val="00115FE4"/>
    <w:rsid w:val="00116B5B"/>
    <w:rsid w:val="00121957"/>
    <w:rsid w:val="00124D91"/>
    <w:rsid w:val="0013171A"/>
    <w:rsid w:val="00131A07"/>
    <w:rsid w:val="00133AB0"/>
    <w:rsid w:val="00133C5F"/>
    <w:rsid w:val="00140707"/>
    <w:rsid w:val="00140B79"/>
    <w:rsid w:val="00151956"/>
    <w:rsid w:val="00156756"/>
    <w:rsid w:val="001725CD"/>
    <w:rsid w:val="00174985"/>
    <w:rsid w:val="00182594"/>
    <w:rsid w:val="00187588"/>
    <w:rsid w:val="00190D42"/>
    <w:rsid w:val="00196FDB"/>
    <w:rsid w:val="001A4118"/>
    <w:rsid w:val="001A6CBF"/>
    <w:rsid w:val="001B1EDA"/>
    <w:rsid w:val="001B4675"/>
    <w:rsid w:val="001B759A"/>
    <w:rsid w:val="001D564A"/>
    <w:rsid w:val="001D6A10"/>
    <w:rsid w:val="001F182F"/>
    <w:rsid w:val="00203B16"/>
    <w:rsid w:val="00210869"/>
    <w:rsid w:val="002109F1"/>
    <w:rsid w:val="00211F3B"/>
    <w:rsid w:val="0021221F"/>
    <w:rsid w:val="0021512E"/>
    <w:rsid w:val="00215B44"/>
    <w:rsid w:val="002214D1"/>
    <w:rsid w:val="00231D9F"/>
    <w:rsid w:val="00240E64"/>
    <w:rsid w:val="00243E60"/>
    <w:rsid w:val="00247450"/>
    <w:rsid w:val="00254F77"/>
    <w:rsid w:val="0026683B"/>
    <w:rsid w:val="00281E0D"/>
    <w:rsid w:val="00292C58"/>
    <w:rsid w:val="00292FB6"/>
    <w:rsid w:val="002930DF"/>
    <w:rsid w:val="00294DC3"/>
    <w:rsid w:val="00295758"/>
    <w:rsid w:val="002A470A"/>
    <w:rsid w:val="002B5598"/>
    <w:rsid w:val="002C1DAF"/>
    <w:rsid w:val="002C3E56"/>
    <w:rsid w:val="002C406D"/>
    <w:rsid w:val="002E1617"/>
    <w:rsid w:val="002E3B86"/>
    <w:rsid w:val="002E5DF9"/>
    <w:rsid w:val="002F5176"/>
    <w:rsid w:val="002F5532"/>
    <w:rsid w:val="002F71E7"/>
    <w:rsid w:val="002F72B1"/>
    <w:rsid w:val="00302266"/>
    <w:rsid w:val="003025AF"/>
    <w:rsid w:val="00312D6D"/>
    <w:rsid w:val="0032560D"/>
    <w:rsid w:val="00342D02"/>
    <w:rsid w:val="0034320F"/>
    <w:rsid w:val="00343D7F"/>
    <w:rsid w:val="00344DE5"/>
    <w:rsid w:val="003450A1"/>
    <w:rsid w:val="003457BA"/>
    <w:rsid w:val="00364305"/>
    <w:rsid w:val="003647CE"/>
    <w:rsid w:val="0036485C"/>
    <w:rsid w:val="00364ECF"/>
    <w:rsid w:val="00374375"/>
    <w:rsid w:val="00385E51"/>
    <w:rsid w:val="00391188"/>
    <w:rsid w:val="00395CA7"/>
    <w:rsid w:val="00396D5C"/>
    <w:rsid w:val="00397D03"/>
    <w:rsid w:val="003B368B"/>
    <w:rsid w:val="003B3934"/>
    <w:rsid w:val="003B39FC"/>
    <w:rsid w:val="003D603B"/>
    <w:rsid w:val="003D7C84"/>
    <w:rsid w:val="003E0292"/>
    <w:rsid w:val="003E082E"/>
    <w:rsid w:val="003E7404"/>
    <w:rsid w:val="003F2245"/>
    <w:rsid w:val="00400BF1"/>
    <w:rsid w:val="00413D9A"/>
    <w:rsid w:val="0041415C"/>
    <w:rsid w:val="004168EF"/>
    <w:rsid w:val="00416AFB"/>
    <w:rsid w:val="0043015A"/>
    <w:rsid w:val="00432117"/>
    <w:rsid w:val="004329CA"/>
    <w:rsid w:val="00434BF5"/>
    <w:rsid w:val="00437936"/>
    <w:rsid w:val="00437DF4"/>
    <w:rsid w:val="00444D0F"/>
    <w:rsid w:val="00446A37"/>
    <w:rsid w:val="00450254"/>
    <w:rsid w:val="00450C86"/>
    <w:rsid w:val="0045189E"/>
    <w:rsid w:val="004535D5"/>
    <w:rsid w:val="00472EBA"/>
    <w:rsid w:val="00477ABB"/>
    <w:rsid w:val="00480DB8"/>
    <w:rsid w:val="004837BB"/>
    <w:rsid w:val="00492C10"/>
    <w:rsid w:val="0049507F"/>
    <w:rsid w:val="00496065"/>
    <w:rsid w:val="004A2769"/>
    <w:rsid w:val="004A48C8"/>
    <w:rsid w:val="004B10D7"/>
    <w:rsid w:val="004B4E12"/>
    <w:rsid w:val="004C02AE"/>
    <w:rsid w:val="004C2869"/>
    <w:rsid w:val="004D1A18"/>
    <w:rsid w:val="004D3487"/>
    <w:rsid w:val="004D4F52"/>
    <w:rsid w:val="004E03FD"/>
    <w:rsid w:val="004E3DAB"/>
    <w:rsid w:val="004E4EE1"/>
    <w:rsid w:val="004E5DBA"/>
    <w:rsid w:val="004F3D0C"/>
    <w:rsid w:val="004F713F"/>
    <w:rsid w:val="0050097E"/>
    <w:rsid w:val="00502058"/>
    <w:rsid w:val="00503A8D"/>
    <w:rsid w:val="00505F08"/>
    <w:rsid w:val="0050630A"/>
    <w:rsid w:val="005074BF"/>
    <w:rsid w:val="00514064"/>
    <w:rsid w:val="00514E7E"/>
    <w:rsid w:val="00516052"/>
    <w:rsid w:val="00520777"/>
    <w:rsid w:val="005211DC"/>
    <w:rsid w:val="00522225"/>
    <w:rsid w:val="0052350D"/>
    <w:rsid w:val="0052528F"/>
    <w:rsid w:val="005374E8"/>
    <w:rsid w:val="00544380"/>
    <w:rsid w:val="0054503B"/>
    <w:rsid w:val="005567C6"/>
    <w:rsid w:val="00560BAE"/>
    <w:rsid w:val="00564211"/>
    <w:rsid w:val="00564E5D"/>
    <w:rsid w:val="00573F21"/>
    <w:rsid w:val="00575ABC"/>
    <w:rsid w:val="00581A4D"/>
    <w:rsid w:val="0058398F"/>
    <w:rsid w:val="005929C1"/>
    <w:rsid w:val="00595DD8"/>
    <w:rsid w:val="00596306"/>
    <w:rsid w:val="0059638C"/>
    <w:rsid w:val="005B04FC"/>
    <w:rsid w:val="005B190C"/>
    <w:rsid w:val="005B272E"/>
    <w:rsid w:val="005C5E31"/>
    <w:rsid w:val="005D2AE5"/>
    <w:rsid w:val="005D317A"/>
    <w:rsid w:val="005E4A8B"/>
    <w:rsid w:val="005E4ED2"/>
    <w:rsid w:val="005F2C3A"/>
    <w:rsid w:val="005F42A8"/>
    <w:rsid w:val="006007CB"/>
    <w:rsid w:val="006008B5"/>
    <w:rsid w:val="006042EA"/>
    <w:rsid w:val="006050B0"/>
    <w:rsid w:val="00605DF6"/>
    <w:rsid w:val="00611E19"/>
    <w:rsid w:val="00614D37"/>
    <w:rsid w:val="00617570"/>
    <w:rsid w:val="00620A49"/>
    <w:rsid w:val="00622B28"/>
    <w:rsid w:val="0063071A"/>
    <w:rsid w:val="00634504"/>
    <w:rsid w:val="00640C96"/>
    <w:rsid w:val="00644411"/>
    <w:rsid w:val="0065335D"/>
    <w:rsid w:val="00655554"/>
    <w:rsid w:val="00656C74"/>
    <w:rsid w:val="00657E33"/>
    <w:rsid w:val="00660E57"/>
    <w:rsid w:val="00673B14"/>
    <w:rsid w:val="00686A0B"/>
    <w:rsid w:val="006941BC"/>
    <w:rsid w:val="0069606A"/>
    <w:rsid w:val="006A20A4"/>
    <w:rsid w:val="006B6C34"/>
    <w:rsid w:val="006B7C63"/>
    <w:rsid w:val="006C0E6D"/>
    <w:rsid w:val="006C4891"/>
    <w:rsid w:val="006D0AC8"/>
    <w:rsid w:val="006E4A94"/>
    <w:rsid w:val="006F6375"/>
    <w:rsid w:val="006F69ED"/>
    <w:rsid w:val="006F71FA"/>
    <w:rsid w:val="007013C1"/>
    <w:rsid w:val="00703E9E"/>
    <w:rsid w:val="00704F1A"/>
    <w:rsid w:val="0070694E"/>
    <w:rsid w:val="007120B4"/>
    <w:rsid w:val="00715078"/>
    <w:rsid w:val="00724AA9"/>
    <w:rsid w:val="00733145"/>
    <w:rsid w:val="00733BF9"/>
    <w:rsid w:val="0074009D"/>
    <w:rsid w:val="00741F83"/>
    <w:rsid w:val="00750AA2"/>
    <w:rsid w:val="007541BF"/>
    <w:rsid w:val="00763B1E"/>
    <w:rsid w:val="00770100"/>
    <w:rsid w:val="0077060C"/>
    <w:rsid w:val="007707C4"/>
    <w:rsid w:val="00776F24"/>
    <w:rsid w:val="00781E53"/>
    <w:rsid w:val="00782E13"/>
    <w:rsid w:val="00783FE1"/>
    <w:rsid w:val="00785CAC"/>
    <w:rsid w:val="007864F3"/>
    <w:rsid w:val="00787D19"/>
    <w:rsid w:val="0079004A"/>
    <w:rsid w:val="00791FE6"/>
    <w:rsid w:val="007A1D07"/>
    <w:rsid w:val="007A2A11"/>
    <w:rsid w:val="007A7024"/>
    <w:rsid w:val="007B6965"/>
    <w:rsid w:val="007C24E1"/>
    <w:rsid w:val="007C3696"/>
    <w:rsid w:val="007C7C7E"/>
    <w:rsid w:val="007D184F"/>
    <w:rsid w:val="007D2309"/>
    <w:rsid w:val="007D25B8"/>
    <w:rsid w:val="007D3B19"/>
    <w:rsid w:val="007D6264"/>
    <w:rsid w:val="007D7FBA"/>
    <w:rsid w:val="007E02EE"/>
    <w:rsid w:val="007E06AE"/>
    <w:rsid w:val="007F0B0E"/>
    <w:rsid w:val="007F2451"/>
    <w:rsid w:val="007F274E"/>
    <w:rsid w:val="007F5A3A"/>
    <w:rsid w:val="007F79E5"/>
    <w:rsid w:val="00803DDE"/>
    <w:rsid w:val="00804162"/>
    <w:rsid w:val="008046B5"/>
    <w:rsid w:val="008070C3"/>
    <w:rsid w:val="00812459"/>
    <w:rsid w:val="00813B46"/>
    <w:rsid w:val="00814EDA"/>
    <w:rsid w:val="00822392"/>
    <w:rsid w:val="00823B49"/>
    <w:rsid w:val="008346FE"/>
    <w:rsid w:val="00834A46"/>
    <w:rsid w:val="00854227"/>
    <w:rsid w:val="00855DCD"/>
    <w:rsid w:val="00866F77"/>
    <w:rsid w:val="00871E88"/>
    <w:rsid w:val="0087334C"/>
    <w:rsid w:val="00877886"/>
    <w:rsid w:val="008814FB"/>
    <w:rsid w:val="008858E9"/>
    <w:rsid w:val="00891E0B"/>
    <w:rsid w:val="008924B7"/>
    <w:rsid w:val="008947CE"/>
    <w:rsid w:val="00895EF3"/>
    <w:rsid w:val="008966ED"/>
    <w:rsid w:val="008A05C5"/>
    <w:rsid w:val="008A3A2E"/>
    <w:rsid w:val="008A4C36"/>
    <w:rsid w:val="008B58B4"/>
    <w:rsid w:val="008B68BC"/>
    <w:rsid w:val="008B6A1F"/>
    <w:rsid w:val="008C1B18"/>
    <w:rsid w:val="008D012F"/>
    <w:rsid w:val="008D033A"/>
    <w:rsid w:val="008D48F7"/>
    <w:rsid w:val="008D4B5A"/>
    <w:rsid w:val="008D69E3"/>
    <w:rsid w:val="008E2062"/>
    <w:rsid w:val="008E5CCD"/>
    <w:rsid w:val="008E7CDD"/>
    <w:rsid w:val="00903CAF"/>
    <w:rsid w:val="0090644C"/>
    <w:rsid w:val="00906B6F"/>
    <w:rsid w:val="009119FC"/>
    <w:rsid w:val="00914B62"/>
    <w:rsid w:val="009153C9"/>
    <w:rsid w:val="00920876"/>
    <w:rsid w:val="00922AC4"/>
    <w:rsid w:val="00930177"/>
    <w:rsid w:val="00932A91"/>
    <w:rsid w:val="00933BDD"/>
    <w:rsid w:val="00942483"/>
    <w:rsid w:val="00947165"/>
    <w:rsid w:val="0096142C"/>
    <w:rsid w:val="009625C2"/>
    <w:rsid w:val="00964B88"/>
    <w:rsid w:val="00966849"/>
    <w:rsid w:val="0097114C"/>
    <w:rsid w:val="00971BA4"/>
    <w:rsid w:val="009763FE"/>
    <w:rsid w:val="009803D7"/>
    <w:rsid w:val="0099022C"/>
    <w:rsid w:val="0099039C"/>
    <w:rsid w:val="009B3A38"/>
    <w:rsid w:val="009B4FC8"/>
    <w:rsid w:val="009B7128"/>
    <w:rsid w:val="009B7686"/>
    <w:rsid w:val="009C2F81"/>
    <w:rsid w:val="009C4D07"/>
    <w:rsid w:val="009C6872"/>
    <w:rsid w:val="009C7F46"/>
    <w:rsid w:val="009D3CF7"/>
    <w:rsid w:val="009D4424"/>
    <w:rsid w:val="009E2AEA"/>
    <w:rsid w:val="009E41FD"/>
    <w:rsid w:val="009E507A"/>
    <w:rsid w:val="009E6122"/>
    <w:rsid w:val="009F6EF4"/>
    <w:rsid w:val="009F6FC8"/>
    <w:rsid w:val="00A20374"/>
    <w:rsid w:val="00A2129C"/>
    <w:rsid w:val="00A23AE0"/>
    <w:rsid w:val="00A2710E"/>
    <w:rsid w:val="00A30CA0"/>
    <w:rsid w:val="00A40C38"/>
    <w:rsid w:val="00A41357"/>
    <w:rsid w:val="00A45E91"/>
    <w:rsid w:val="00A528A2"/>
    <w:rsid w:val="00A53423"/>
    <w:rsid w:val="00A548C5"/>
    <w:rsid w:val="00A55546"/>
    <w:rsid w:val="00A662AD"/>
    <w:rsid w:val="00A823CE"/>
    <w:rsid w:val="00A90DE3"/>
    <w:rsid w:val="00A9450C"/>
    <w:rsid w:val="00A97A89"/>
    <w:rsid w:val="00AA399D"/>
    <w:rsid w:val="00AA7B11"/>
    <w:rsid w:val="00AB21CD"/>
    <w:rsid w:val="00AB67B1"/>
    <w:rsid w:val="00AC29E8"/>
    <w:rsid w:val="00AC5499"/>
    <w:rsid w:val="00AD327F"/>
    <w:rsid w:val="00AD5519"/>
    <w:rsid w:val="00AE45AF"/>
    <w:rsid w:val="00AF0176"/>
    <w:rsid w:val="00AF1F50"/>
    <w:rsid w:val="00AF673C"/>
    <w:rsid w:val="00B02025"/>
    <w:rsid w:val="00B0277A"/>
    <w:rsid w:val="00B06CCF"/>
    <w:rsid w:val="00B07C08"/>
    <w:rsid w:val="00B145BB"/>
    <w:rsid w:val="00B16027"/>
    <w:rsid w:val="00B22951"/>
    <w:rsid w:val="00B22B4C"/>
    <w:rsid w:val="00B24BE5"/>
    <w:rsid w:val="00B27CA9"/>
    <w:rsid w:val="00B4278F"/>
    <w:rsid w:val="00B57C4D"/>
    <w:rsid w:val="00B608FC"/>
    <w:rsid w:val="00B66519"/>
    <w:rsid w:val="00B916C7"/>
    <w:rsid w:val="00B940E8"/>
    <w:rsid w:val="00B96C85"/>
    <w:rsid w:val="00BA10BE"/>
    <w:rsid w:val="00BA110D"/>
    <w:rsid w:val="00BA5C12"/>
    <w:rsid w:val="00BB04D4"/>
    <w:rsid w:val="00BB17A8"/>
    <w:rsid w:val="00BB2165"/>
    <w:rsid w:val="00BB21E7"/>
    <w:rsid w:val="00BB2A5C"/>
    <w:rsid w:val="00BB5F2E"/>
    <w:rsid w:val="00BB666A"/>
    <w:rsid w:val="00BB6FC4"/>
    <w:rsid w:val="00BC4162"/>
    <w:rsid w:val="00BC4D41"/>
    <w:rsid w:val="00BC5194"/>
    <w:rsid w:val="00BD660E"/>
    <w:rsid w:val="00BF3587"/>
    <w:rsid w:val="00BF5B3E"/>
    <w:rsid w:val="00BF6B6D"/>
    <w:rsid w:val="00C021B6"/>
    <w:rsid w:val="00C038BD"/>
    <w:rsid w:val="00C11C27"/>
    <w:rsid w:val="00C12A56"/>
    <w:rsid w:val="00C13638"/>
    <w:rsid w:val="00C13F29"/>
    <w:rsid w:val="00C16D9C"/>
    <w:rsid w:val="00C300F6"/>
    <w:rsid w:val="00C42A27"/>
    <w:rsid w:val="00C45634"/>
    <w:rsid w:val="00C46746"/>
    <w:rsid w:val="00C57BDF"/>
    <w:rsid w:val="00C604F3"/>
    <w:rsid w:val="00C62F8B"/>
    <w:rsid w:val="00C63A59"/>
    <w:rsid w:val="00C640C5"/>
    <w:rsid w:val="00C702F4"/>
    <w:rsid w:val="00C74292"/>
    <w:rsid w:val="00C7629A"/>
    <w:rsid w:val="00C86159"/>
    <w:rsid w:val="00C87D3B"/>
    <w:rsid w:val="00C916BA"/>
    <w:rsid w:val="00CB00BF"/>
    <w:rsid w:val="00CC3ECD"/>
    <w:rsid w:val="00CC48E6"/>
    <w:rsid w:val="00CC5762"/>
    <w:rsid w:val="00CC6964"/>
    <w:rsid w:val="00CD66D0"/>
    <w:rsid w:val="00CD69C2"/>
    <w:rsid w:val="00CE587D"/>
    <w:rsid w:val="00CE7210"/>
    <w:rsid w:val="00CE7CAC"/>
    <w:rsid w:val="00CF4990"/>
    <w:rsid w:val="00D0021A"/>
    <w:rsid w:val="00D10273"/>
    <w:rsid w:val="00D13670"/>
    <w:rsid w:val="00D30F59"/>
    <w:rsid w:val="00D325A8"/>
    <w:rsid w:val="00D32F0F"/>
    <w:rsid w:val="00D32F9A"/>
    <w:rsid w:val="00D36B81"/>
    <w:rsid w:val="00D4327F"/>
    <w:rsid w:val="00D449DB"/>
    <w:rsid w:val="00D51545"/>
    <w:rsid w:val="00D51ED0"/>
    <w:rsid w:val="00D54F60"/>
    <w:rsid w:val="00D56828"/>
    <w:rsid w:val="00D57A8C"/>
    <w:rsid w:val="00D62465"/>
    <w:rsid w:val="00D62473"/>
    <w:rsid w:val="00D62573"/>
    <w:rsid w:val="00D751DC"/>
    <w:rsid w:val="00D80A47"/>
    <w:rsid w:val="00D87FDF"/>
    <w:rsid w:val="00D92255"/>
    <w:rsid w:val="00DA1408"/>
    <w:rsid w:val="00DA1CA2"/>
    <w:rsid w:val="00DA427A"/>
    <w:rsid w:val="00DA4E09"/>
    <w:rsid w:val="00DA7B62"/>
    <w:rsid w:val="00DB01D9"/>
    <w:rsid w:val="00DB7D34"/>
    <w:rsid w:val="00DC1DA2"/>
    <w:rsid w:val="00DC36C0"/>
    <w:rsid w:val="00DC395D"/>
    <w:rsid w:val="00DC59B3"/>
    <w:rsid w:val="00DC6AB3"/>
    <w:rsid w:val="00DD2D08"/>
    <w:rsid w:val="00DD6A3A"/>
    <w:rsid w:val="00DD6F92"/>
    <w:rsid w:val="00DE3D27"/>
    <w:rsid w:val="00DE72D3"/>
    <w:rsid w:val="00E00926"/>
    <w:rsid w:val="00E04388"/>
    <w:rsid w:val="00E04E0B"/>
    <w:rsid w:val="00E10558"/>
    <w:rsid w:val="00E132C3"/>
    <w:rsid w:val="00E217CC"/>
    <w:rsid w:val="00E35632"/>
    <w:rsid w:val="00E35AE6"/>
    <w:rsid w:val="00E35CE9"/>
    <w:rsid w:val="00E43289"/>
    <w:rsid w:val="00E4462E"/>
    <w:rsid w:val="00E45930"/>
    <w:rsid w:val="00E46BF3"/>
    <w:rsid w:val="00E53101"/>
    <w:rsid w:val="00E5437B"/>
    <w:rsid w:val="00E56B04"/>
    <w:rsid w:val="00E57D3D"/>
    <w:rsid w:val="00E64AD0"/>
    <w:rsid w:val="00E66F53"/>
    <w:rsid w:val="00E67695"/>
    <w:rsid w:val="00E87809"/>
    <w:rsid w:val="00E90FF7"/>
    <w:rsid w:val="00E91C79"/>
    <w:rsid w:val="00E925B3"/>
    <w:rsid w:val="00E94B0F"/>
    <w:rsid w:val="00EA17ED"/>
    <w:rsid w:val="00EA4FF2"/>
    <w:rsid w:val="00EA5CC1"/>
    <w:rsid w:val="00EA6F44"/>
    <w:rsid w:val="00EA70C8"/>
    <w:rsid w:val="00EB1176"/>
    <w:rsid w:val="00EB5258"/>
    <w:rsid w:val="00EC1FFA"/>
    <w:rsid w:val="00EC43C0"/>
    <w:rsid w:val="00EC6475"/>
    <w:rsid w:val="00ED2C25"/>
    <w:rsid w:val="00ED4D93"/>
    <w:rsid w:val="00ED5358"/>
    <w:rsid w:val="00EE6702"/>
    <w:rsid w:val="00EF1EE1"/>
    <w:rsid w:val="00EF4597"/>
    <w:rsid w:val="00EF6038"/>
    <w:rsid w:val="00F1527A"/>
    <w:rsid w:val="00F2189D"/>
    <w:rsid w:val="00F229A8"/>
    <w:rsid w:val="00F22F67"/>
    <w:rsid w:val="00F503BF"/>
    <w:rsid w:val="00F52156"/>
    <w:rsid w:val="00F636C3"/>
    <w:rsid w:val="00F65920"/>
    <w:rsid w:val="00F80BA6"/>
    <w:rsid w:val="00F82E8D"/>
    <w:rsid w:val="00F83986"/>
    <w:rsid w:val="00F875A4"/>
    <w:rsid w:val="00F87D7E"/>
    <w:rsid w:val="00F90777"/>
    <w:rsid w:val="00F95FCD"/>
    <w:rsid w:val="00F96550"/>
    <w:rsid w:val="00FA09CA"/>
    <w:rsid w:val="00FA47D5"/>
    <w:rsid w:val="00FB58FF"/>
    <w:rsid w:val="00FC09F6"/>
    <w:rsid w:val="00FC17C5"/>
    <w:rsid w:val="00FC3D2E"/>
    <w:rsid w:val="00FC5182"/>
    <w:rsid w:val="00FD3504"/>
    <w:rsid w:val="00FF0755"/>
    <w:rsid w:val="00FF0D83"/>
    <w:rsid w:val="00FF7C92"/>
    <w:rsid w:val="1E460B41"/>
    <w:rsid w:val="2AA548C2"/>
    <w:rsid w:val="2C194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color w:val="000000"/>
      <w:kern w:val="0"/>
      <w:sz w:val="24"/>
      <w:szCs w:val="24"/>
    </w:rPr>
  </w:style>
  <w:style w:type="character" w:styleId="8">
    <w:name w:val="page number"/>
    <w:basedOn w:val="7"/>
    <w:qFormat/>
    <w:uiPriority w:val="0"/>
  </w:style>
  <w:style w:type="character" w:styleId="9">
    <w:name w:val="Hyperlink"/>
    <w:basedOn w:val="7"/>
    <w:unhideWhenUsed/>
    <w:qFormat/>
    <w:uiPriority w:val="99"/>
    <w:rPr>
      <w:color w:val="0563C1" w:themeColor="hyperlink"/>
      <w:u w:val="single"/>
      <w14:textFill>
        <w14:solidFill>
          <w14:schemeClr w14:val="hlink"/>
        </w14:solidFill>
      </w14:textFill>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337</Words>
  <Characters>1925</Characters>
  <Lines>16</Lines>
  <Paragraphs>4</Paragraphs>
  <TotalTime>1</TotalTime>
  <ScaleCrop>false</ScaleCrop>
  <LinksUpToDate>false</LinksUpToDate>
  <CharactersWithSpaces>2258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2015-08-31T08:51:00Z</dcterms:created>
  <dc:creator>张晴</dc:creator>
  <cp:lastModifiedBy>huanglz</cp:lastModifiedBy>
  <cp:lastPrinted>2019-02-28T03:36:00Z</cp:lastPrinted>
  <dcterms:modified xsi:type="dcterms:W3CDTF">2022-07-22T07:10:05Z</dcterms:modified>
  <cp:revision>992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