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华文中宋" w:hAnsi="华文中宋" w:eastAsia="华文中宋" w:cs="Segoe UI"/>
          <w:b/>
          <w:color w:val="000000"/>
          <w:kern w:val="0"/>
          <w:sz w:val="30"/>
          <w:szCs w:val="30"/>
        </w:rPr>
      </w:pPr>
      <w:r>
        <w:rPr>
          <w:rFonts w:hint="eastAsia" w:ascii="华文中宋" w:hAnsi="华文中宋" w:eastAsia="华文中宋" w:cs="Segoe UI"/>
          <w:b/>
          <w:color w:val="000000"/>
          <w:kern w:val="0"/>
          <w:sz w:val="30"/>
          <w:szCs w:val="30"/>
        </w:rPr>
        <w:t>深圳市</w:t>
      </w:r>
      <w:r>
        <w:rPr>
          <w:rFonts w:ascii="华文中宋" w:hAnsi="华文中宋" w:eastAsia="华文中宋" w:cs="Segoe UI"/>
          <w:b/>
          <w:color w:val="000000"/>
          <w:kern w:val="0"/>
          <w:sz w:val="30"/>
          <w:szCs w:val="30"/>
        </w:rPr>
        <w:t>202</w:t>
      </w:r>
      <w:r>
        <w:rPr>
          <w:rFonts w:hint="default" w:ascii="华文中宋" w:hAnsi="华文中宋" w:eastAsia="华文中宋" w:cs="Segoe UI"/>
          <w:b/>
          <w:color w:val="000000"/>
          <w:kern w:val="0"/>
          <w:sz w:val="30"/>
          <w:szCs w:val="30"/>
        </w:rPr>
        <w:t>2</w:t>
      </w:r>
      <w:r>
        <w:rPr>
          <w:rFonts w:hint="eastAsia" w:ascii="华文中宋" w:hAnsi="华文中宋" w:eastAsia="华文中宋" w:cs="Segoe UI"/>
          <w:b/>
          <w:color w:val="000000"/>
          <w:kern w:val="0"/>
          <w:sz w:val="30"/>
          <w:szCs w:val="30"/>
        </w:rPr>
        <w:t>年电梯维护保养质量监督抽查主要不合格项目一览表</w:t>
      </w:r>
    </w:p>
    <w:tbl>
      <w:tblPr>
        <w:tblStyle w:val="2"/>
        <w:tblW w:w="9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880"/>
        <w:gridCol w:w="6380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</w:rPr>
              <w:t>类型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检验项目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不合格台数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曳引式乘客电梯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紧急照明和报警装置</w:t>
            </w:r>
            <w:r>
              <w:rPr>
                <w:rStyle w:val="4"/>
                <w:rFonts w:eastAsia="宋体"/>
                <w:lang w:val="en-US" w:eastAsia="zh-CN" w:bidi="ar"/>
              </w:rPr>
              <w:t>-(2)</w:t>
            </w:r>
            <w:r>
              <w:rPr>
                <w:rStyle w:val="5"/>
                <w:lang w:val="en-US" w:eastAsia="zh-CN" w:bidi="ar"/>
              </w:rPr>
              <w:t>紧急报警装置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紧急照明和报警装置</w:t>
            </w:r>
            <w:r>
              <w:rPr>
                <w:rStyle w:val="4"/>
                <w:rFonts w:eastAsia="宋体"/>
                <w:lang w:val="en-US" w:eastAsia="zh-CN" w:bidi="ar"/>
              </w:rPr>
              <w:t>-(1)</w:t>
            </w:r>
            <w:r>
              <w:rPr>
                <w:rStyle w:val="5"/>
                <w:lang w:val="en-US" w:eastAsia="zh-CN" w:bidi="ar"/>
              </w:rPr>
              <w:t>紧急照明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维护保养记录与标志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门的运行与导向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驱动主机</w:t>
            </w:r>
            <w:r>
              <w:rPr>
                <w:rStyle w:val="4"/>
                <w:rFonts w:eastAsia="宋体"/>
                <w:lang w:val="en-US" w:eastAsia="zh-CN" w:bidi="ar"/>
              </w:rPr>
              <w:t>-(2)</w:t>
            </w:r>
            <w:r>
              <w:rPr>
                <w:rStyle w:val="5"/>
                <w:lang w:val="en-US" w:eastAsia="zh-CN" w:bidi="ar"/>
              </w:rPr>
              <w:t>手动紧急操作装置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应急救援试验</w:t>
            </w:r>
            <w:r>
              <w:rPr>
                <w:rStyle w:val="4"/>
                <w:rFonts w:eastAsia="宋体"/>
                <w:lang w:val="en-US" w:eastAsia="zh-CN" w:bidi="ar"/>
              </w:rPr>
              <w:t>-(2)</w:t>
            </w:r>
            <w:r>
              <w:rPr>
                <w:rStyle w:val="5"/>
                <w:lang w:val="en-US" w:eastAsia="zh-CN" w:bidi="ar"/>
              </w:rPr>
              <w:t>救援操作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驱动主机</w:t>
            </w:r>
            <w:r>
              <w:rPr>
                <w:rStyle w:val="4"/>
                <w:rFonts w:eastAsia="宋体"/>
                <w:lang w:val="en-US" w:eastAsia="zh-CN" w:bidi="ar"/>
              </w:rPr>
              <w:t>-(1)</w:t>
            </w:r>
            <w:r>
              <w:rPr>
                <w:rStyle w:val="5"/>
                <w:lang w:val="en-US" w:eastAsia="zh-CN" w:bidi="ar"/>
              </w:rPr>
              <w:t>制动器动作情况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轿厢限速器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安全钳动作试验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门的锁紧</w:t>
            </w:r>
            <w:r>
              <w:rPr>
                <w:rStyle w:val="4"/>
                <w:rFonts w:eastAsia="宋体"/>
                <w:lang w:val="en-US" w:eastAsia="zh-CN" w:bidi="ar"/>
              </w:rPr>
              <w:t>-(1)</w:t>
            </w:r>
            <w:r>
              <w:rPr>
                <w:rStyle w:val="5"/>
                <w:lang w:val="en-US" w:eastAsia="zh-CN" w:bidi="ar"/>
              </w:rPr>
              <w:t>层门门锁装置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自动关闭层门装置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限速器封记及运转情况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停止装置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自动扶梯与自动人行道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防护挡板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制停距离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-(1)</w:t>
            </w:r>
            <w:r>
              <w:rPr>
                <w:rStyle w:val="6"/>
                <w:lang w:val="en-US" w:eastAsia="zh-CN" w:bidi="ar"/>
              </w:rPr>
              <w:t>自动扶梯空载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扶手带的运行状态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-(2)</w:t>
            </w:r>
            <w:r>
              <w:rPr>
                <w:rStyle w:val="6"/>
                <w:lang w:val="en-US" w:eastAsia="zh-CN" w:bidi="ar"/>
              </w:rPr>
              <w:t>扶手带的运行速度偏差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使用须知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停止开关的设置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紧急停止装置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扶手防爬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阻挡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防滑行装置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-(1)</w:t>
            </w:r>
            <w:r>
              <w:rPr>
                <w:rStyle w:val="6"/>
                <w:lang w:val="en-US" w:eastAsia="zh-CN" w:bidi="ar"/>
              </w:rPr>
              <w:t>防爬装置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center"/>
        <w:rPr>
          <w:rFonts w:ascii="华文中宋" w:hAnsi="华文中宋" w:eastAsia="华文中宋" w:cs="Segoe UI"/>
          <w:b/>
          <w:color w:val="000000"/>
          <w:kern w:val="0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 w:cs="Segoe UI"/>
          <w:b/>
          <w:color w:val="000000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9E"/>
    <w:rsid w:val="002B7205"/>
    <w:rsid w:val="00A04E9E"/>
    <w:rsid w:val="7F7F8852"/>
    <w:rsid w:val="FEFCA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2</TotalTime>
  <ScaleCrop>false</ScaleCrop>
  <LinksUpToDate>false</LinksUpToDate>
  <CharactersWithSpaces>484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2021-12-02T23:43:00Z</dcterms:created>
  <dc:creator>詹丰</dc:creator>
  <cp:lastModifiedBy>gaowt</cp:lastModifiedBy>
  <dcterms:modified xsi:type="dcterms:W3CDTF">2022-12-12T10:30:39Z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