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eastAsia="仿宋_GB2312"/>
          <w:sz w:val="32"/>
          <w:szCs w:val="32"/>
          <w:lang w:eastAsia="zh-CN"/>
        </w:rPr>
      </w:pPr>
      <w:bookmarkStart w:id="0" w:name="_GoBack"/>
      <w:r>
        <w:rPr>
          <w:rFonts w:hint="eastAsia" w:eastAsia="仿宋_GB2312" w:cs="仿宋_GB2312"/>
          <w:sz w:val="32"/>
          <w:szCs w:val="32"/>
          <w:lang w:val="en-US" w:eastAsia="zh-CN"/>
        </w:rPr>
        <w:t>附件：</w:t>
      </w:r>
      <w:r>
        <w:rPr>
          <w:rFonts w:hint="eastAsia" w:eastAsia="仿宋_GB2312"/>
          <w:sz w:val="32"/>
          <w:szCs w:val="32"/>
          <w:lang w:val="en-US" w:eastAsia="zh-CN"/>
        </w:rPr>
        <w:t>钉钉群线上直播</w:t>
      </w:r>
      <w:r>
        <w:rPr>
          <w:rFonts w:hint="eastAsia" w:eastAsia="仿宋_GB2312"/>
          <w:sz w:val="32"/>
          <w:szCs w:val="32"/>
          <w:lang w:eastAsia="zh-CN"/>
        </w:rPr>
        <w:t>二维码</w:t>
      </w:r>
    </w:p>
    <w:bookmarkEnd w:id="0"/>
    <w:p>
      <w:pPr>
        <w:spacing w:line="560" w:lineRule="exact"/>
        <w:ind w:firstLine="630"/>
        <w:rPr>
          <w:rFonts w:hint="eastAsia" w:eastAsia="仿宋_GB2312"/>
          <w:sz w:val="32"/>
          <w:szCs w:val="32"/>
          <w:lang w:val="en-US" w:eastAsia="zh-CN"/>
        </w:rPr>
      </w:pPr>
    </w:p>
    <w:p>
      <w:pPr>
        <w:jc w:val="center"/>
      </w:pPr>
      <w:r>
        <w:rPr>
          <w:rFonts w:hint="default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3971925" cy="4857750"/>
            <wp:effectExtent l="0" t="0" r="9525" b="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485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ans-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0FF83AB"/>
    <w:rsid w:val="F0FF8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2023-05-12T16:30:00Z</dcterms:created>
  <dc:creator>baolj</dc:creator>
  <cp:lastModifiedBy>baolj</cp:lastModifiedBy>
  <dcterms:modified xsi:type="dcterms:W3CDTF">2023-05-12T16:33:32Z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</Properties>
</file>