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line="184" w:lineRule="exact"/>
        <w:textAlignment w:val="baseline"/>
      </w:pPr>
    </w:p>
    <w:p>
      <w:pPr>
        <w:keepNext w:val="0"/>
        <w:keepLines w:val="0"/>
        <w:pageBreakBefore w:val="0"/>
        <w:widowControl/>
        <w:kinsoku/>
        <w:wordWrap/>
        <w:overflowPunct/>
        <w:topLinePunct w:val="0"/>
        <w:autoSpaceDE w:val="0"/>
        <w:autoSpaceDN w:val="0"/>
        <w:bidi w:val="0"/>
        <w:adjustRightInd w:val="0"/>
        <w:snapToGrid w:val="0"/>
        <w:spacing w:line="264" w:lineRule="auto"/>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64" w:lineRule="auto"/>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64" w:lineRule="auto"/>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64" w:lineRule="auto"/>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before="137" w:line="600" w:lineRule="exact"/>
        <w:ind w:left="0" w:leftChars="0" w:right="0" w:rightChars="0" w:firstLine="0" w:firstLineChars="0"/>
        <w:jc w:val="center"/>
        <w:textAlignment w:val="baseline"/>
        <w:rPr>
          <w:rFonts w:hint="eastAsia" w:ascii="方正小标宋简体" w:hAnsi="方正小标宋简体" w:eastAsia="方正小标宋简体" w:cs="方正小标宋简体"/>
          <w:b w:val="0"/>
          <w:bCs w:val="0"/>
          <w:spacing w:val="11"/>
          <w:sz w:val="44"/>
          <w:szCs w:val="44"/>
        </w:rPr>
      </w:pPr>
      <w:r>
        <w:rPr>
          <w:rFonts w:hint="eastAsia" w:ascii="方正小标宋简体" w:hAnsi="方正小标宋简体" w:eastAsia="方正小标宋简体" w:cs="方正小标宋简体"/>
          <w:b w:val="0"/>
          <w:bCs w:val="0"/>
          <w:spacing w:val="11"/>
          <w:sz w:val="44"/>
          <w:szCs w:val="44"/>
        </w:rPr>
        <w:t>中国国际专利技术与产品交易会组委会</w:t>
      </w:r>
    </w:p>
    <w:p>
      <w:pPr>
        <w:keepNext w:val="0"/>
        <w:keepLines w:val="0"/>
        <w:pageBreakBefore w:val="0"/>
        <w:widowControl/>
        <w:kinsoku/>
        <w:wordWrap/>
        <w:overflowPunct/>
        <w:topLinePunct w:val="0"/>
        <w:autoSpaceDE w:val="0"/>
        <w:autoSpaceDN w:val="0"/>
        <w:bidi w:val="0"/>
        <w:adjustRightInd w:val="0"/>
        <w:snapToGrid w:val="0"/>
        <w:spacing w:before="137" w:line="600" w:lineRule="exact"/>
        <w:ind w:left="0" w:leftChars="0" w:right="0" w:rightChars="0" w:firstLine="0" w:firstLineChars="0"/>
        <w:jc w:val="center"/>
        <w:textAlignment w:val="baseline"/>
        <w:rPr>
          <w:rFonts w:hint="eastAsia" w:ascii="方正小标宋简体" w:hAnsi="方正小标宋简体" w:eastAsia="方正小标宋简体" w:cs="方正小标宋简体"/>
          <w:b w:val="0"/>
          <w:bCs w:val="0"/>
          <w:spacing w:val="12"/>
          <w:sz w:val="44"/>
          <w:szCs w:val="44"/>
        </w:rPr>
      </w:pPr>
      <w:r>
        <w:rPr>
          <w:rFonts w:hint="eastAsia" w:ascii="方正小标宋简体" w:hAnsi="方正小标宋简体" w:eastAsia="方正小标宋简体" w:cs="方正小标宋简体"/>
          <w:b w:val="0"/>
          <w:bCs w:val="0"/>
          <w:spacing w:val="12"/>
          <w:sz w:val="44"/>
          <w:szCs w:val="44"/>
        </w:rPr>
        <w:t>关于举办第十三届中国国际专利</w:t>
      </w:r>
    </w:p>
    <w:p>
      <w:pPr>
        <w:keepNext w:val="0"/>
        <w:keepLines w:val="0"/>
        <w:pageBreakBefore w:val="0"/>
        <w:widowControl/>
        <w:kinsoku/>
        <w:wordWrap/>
        <w:overflowPunct/>
        <w:topLinePunct w:val="0"/>
        <w:autoSpaceDE w:val="0"/>
        <w:autoSpaceDN w:val="0"/>
        <w:bidi w:val="0"/>
        <w:adjustRightInd w:val="0"/>
        <w:snapToGrid w:val="0"/>
        <w:spacing w:before="137" w:line="600" w:lineRule="exact"/>
        <w:ind w:left="0" w:leftChars="0" w:right="0" w:rightChars="0" w:firstLine="0" w:firstLineChars="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2"/>
          <w:sz w:val="44"/>
          <w:szCs w:val="44"/>
        </w:rPr>
        <w:t>技术与产品交易会的通知</w:t>
      </w:r>
    </w:p>
    <w:p>
      <w:pPr>
        <w:keepNext w:val="0"/>
        <w:keepLines w:val="0"/>
        <w:pageBreakBefore w:val="0"/>
        <w:widowControl/>
        <w:kinsoku/>
        <w:wordWrap/>
        <w:overflowPunct/>
        <w:topLinePunct w:val="0"/>
        <w:autoSpaceDE w:val="0"/>
        <w:autoSpaceDN w:val="0"/>
        <w:bidi w:val="0"/>
        <w:adjustRightInd w:val="0"/>
        <w:snapToGrid w:val="0"/>
        <w:spacing w:line="340" w:lineRule="auto"/>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341" w:lineRule="auto"/>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560" w:lineRule="exact"/>
        <w:ind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lang w:eastAsia="zh-CN"/>
        </w:rPr>
        <w:t>各相关单位</w:t>
      </w:r>
      <w:r>
        <w:rPr>
          <w:rFonts w:hint="eastAsia" w:ascii="仿宋_GB2312" w:hAnsi="仿宋_GB2312" w:eastAsia="仿宋_GB2312" w:cs="仿宋_GB2312"/>
          <w:spacing w:val="10"/>
          <w:sz w:val="32"/>
          <w:szCs w:val="32"/>
        </w:rPr>
        <w:t>：</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7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5"/>
          <w:sz w:val="32"/>
          <w:szCs w:val="32"/>
        </w:rPr>
        <w:t>为全面贯彻落实习近平新时代中国特色社会主义思想和党</w:t>
      </w:r>
      <w:r>
        <w:rPr>
          <w:rFonts w:hint="eastAsia" w:ascii="仿宋_GB2312" w:hAnsi="仿宋_GB2312" w:eastAsia="仿宋_GB2312" w:cs="仿宋_GB2312"/>
          <w:spacing w:val="13"/>
          <w:sz w:val="32"/>
          <w:szCs w:val="32"/>
        </w:rPr>
        <w:t>的二十大精神，深入实施创新驱动发展战略和知识产权战略，加</w:t>
      </w:r>
      <w:r>
        <w:rPr>
          <w:rFonts w:hint="eastAsia" w:ascii="仿宋_GB2312" w:hAnsi="仿宋_GB2312" w:eastAsia="仿宋_GB2312" w:cs="仿宋_GB2312"/>
          <w:spacing w:val="17"/>
          <w:sz w:val="32"/>
          <w:szCs w:val="32"/>
        </w:rPr>
        <w:t>快知识产权强国建设，大力倡导创新文化，强化知识产权创造、</w:t>
      </w:r>
      <w:r>
        <w:rPr>
          <w:rFonts w:hint="eastAsia" w:ascii="仿宋_GB2312" w:hAnsi="仿宋_GB2312" w:eastAsia="仿宋_GB2312" w:cs="仿宋_GB2312"/>
          <w:spacing w:val="13"/>
          <w:sz w:val="32"/>
          <w:szCs w:val="32"/>
        </w:rPr>
        <w:t>保护和运用，助力创新创业创投，充分发挥知识产权对建设创新型国家和促进</w:t>
      </w:r>
      <w:r>
        <w:rPr>
          <w:rFonts w:hint="eastAsia" w:ascii="仿宋_GB2312" w:hAnsi="仿宋_GB2312" w:eastAsia="仿宋_GB2312" w:cs="仿宋_GB2312"/>
          <w:spacing w:val="13"/>
          <w:sz w:val="32"/>
          <w:szCs w:val="32"/>
          <w:lang w:eastAsia="zh-CN"/>
        </w:rPr>
        <w:t>“</w:t>
      </w:r>
      <w:r>
        <w:rPr>
          <w:rFonts w:hint="eastAsia" w:ascii="仿宋_GB2312" w:hAnsi="仿宋_GB2312" w:eastAsia="仿宋_GB2312" w:cs="仿宋_GB2312"/>
          <w:spacing w:val="13"/>
          <w:sz w:val="32"/>
          <w:szCs w:val="32"/>
        </w:rPr>
        <w:t>一带一路</w:t>
      </w:r>
      <w:r>
        <w:rPr>
          <w:rFonts w:hint="eastAsia" w:ascii="仿宋_GB2312" w:hAnsi="仿宋_GB2312" w:eastAsia="仿宋_GB2312" w:cs="仿宋_GB2312"/>
          <w:spacing w:val="13"/>
          <w:sz w:val="32"/>
          <w:szCs w:val="32"/>
          <w:lang w:eastAsia="zh-CN"/>
        </w:rPr>
        <w:t>”</w:t>
      </w:r>
      <w:bookmarkStart w:id="0" w:name="_GoBack"/>
      <w:bookmarkEnd w:id="0"/>
      <w:r>
        <w:rPr>
          <w:rFonts w:hint="eastAsia" w:ascii="仿宋_GB2312" w:hAnsi="仿宋_GB2312" w:eastAsia="仿宋_GB2312" w:cs="仿宋_GB2312"/>
          <w:spacing w:val="13"/>
          <w:sz w:val="32"/>
          <w:szCs w:val="32"/>
        </w:rPr>
        <w:t>国际合作的重要支撑作用</w:t>
      </w:r>
      <w:r>
        <w:rPr>
          <w:rFonts w:hint="eastAsia" w:ascii="仿宋_GB2312" w:hAnsi="仿宋_GB2312" w:eastAsia="仿宋_GB2312" w:cs="仿宋_GB2312"/>
          <w:spacing w:val="12"/>
          <w:sz w:val="32"/>
          <w:szCs w:val="32"/>
        </w:rPr>
        <w:t>，推动知识产</w:t>
      </w:r>
      <w:r>
        <w:rPr>
          <w:rFonts w:hint="eastAsia" w:ascii="仿宋_GB2312" w:hAnsi="仿宋_GB2312" w:eastAsia="仿宋_GB2312" w:cs="仿宋_GB2312"/>
          <w:spacing w:val="17"/>
          <w:sz w:val="32"/>
          <w:szCs w:val="32"/>
        </w:rPr>
        <w:t>权引领经济高质量发展，助力东北全面振兴，国家知识产权局、</w:t>
      </w:r>
      <w:r>
        <w:rPr>
          <w:rFonts w:hint="eastAsia" w:ascii="仿宋_GB2312" w:hAnsi="仿宋_GB2312" w:eastAsia="仿宋_GB2312" w:cs="仿宋_GB2312"/>
          <w:spacing w:val="31"/>
          <w:sz w:val="32"/>
          <w:szCs w:val="32"/>
        </w:rPr>
        <w:t>辽宁省人民政府定于2023年10月14日至16日在辽宁省大连</w:t>
      </w:r>
      <w:r>
        <w:rPr>
          <w:rFonts w:hint="eastAsia" w:ascii="仿宋_GB2312" w:hAnsi="仿宋_GB2312" w:eastAsia="仿宋_GB2312" w:cs="仿宋_GB2312"/>
          <w:spacing w:val="30"/>
          <w:sz w:val="32"/>
          <w:szCs w:val="32"/>
        </w:rPr>
        <w:t>市举办第十三届中国国际专利技术与产品交易会(以下简称专交</w:t>
      </w:r>
      <w:r>
        <w:rPr>
          <w:rFonts w:hint="eastAsia" w:ascii="仿宋_GB2312" w:hAnsi="仿宋_GB2312" w:eastAsia="仿宋_GB2312" w:cs="仿宋_GB2312"/>
          <w:spacing w:val="-4"/>
          <w:sz w:val="32"/>
          <w:szCs w:val="32"/>
        </w:rPr>
        <w:t>会)。</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70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7"/>
          <w:sz w:val="32"/>
          <w:szCs w:val="32"/>
        </w:rPr>
        <w:t>本届专交会以"知识产权引领产业数字化转型"为主题，将举办中国专利奖颁奖大会、展览展示、论坛活动、路演对接等系列活动，组织高水平专业观众团队，构建全过程、全链条项目对接交易服务体系，促进知识产权与市场、资本、人才、服务等要素</w:t>
      </w:r>
      <w:r>
        <w:rPr>
          <w:rFonts w:hint="eastAsia" w:ascii="仿宋_GB2312" w:hAnsi="仿宋_GB2312" w:eastAsia="仿宋_GB2312" w:cs="仿宋_GB2312"/>
          <w:spacing w:val="-2"/>
          <w:sz w:val="32"/>
          <w:szCs w:val="32"/>
        </w:rPr>
        <w:t>对接，加速知识产权转移转化。</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8"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为高水平举办本届专交会，集中展现国内外优质知识产权资源，请各有关单位结合实际，积极组织、推荐优质专利技术、产品、项目、团队、资本、供需等信息资源在专交会期间进行展示、对接、交易，并将专交会联络员名单和联系方式于2023年8月31日前报送专交会组委会办公室。</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2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特此通知。</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8" w:firstLineChars="200"/>
        <w:jc w:val="left"/>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附件：1.第十三届中国国际专利技术与产品交易会邀请函</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1620" w:firstLineChars="500"/>
        <w:jc w:val="left"/>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2.参会回执单</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1620" w:firstLineChars="500"/>
        <w:jc w:val="left"/>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3.参展登记表</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val="0"/>
        <w:bidi w:val="0"/>
        <w:adjustRightInd w:val="0"/>
        <w:snapToGrid w:val="0"/>
        <w:spacing w:line="560" w:lineRule="exact"/>
        <w:ind w:right="0"/>
        <w:jc w:val="righ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中国国际专利技术与产品交易会组委会</w:t>
      </w:r>
    </w:p>
    <w:p>
      <w:pPr>
        <w:keepNext w:val="0"/>
        <w:keepLines w:val="0"/>
        <w:pageBreakBefore w:val="0"/>
        <w:widowControl/>
        <w:kinsoku/>
        <w:wordWrap/>
        <w:overflowPunct/>
        <w:topLinePunct w:val="0"/>
        <w:autoSpaceDE w:val="0"/>
        <w:autoSpaceDN w:val="0"/>
        <w:bidi w:val="0"/>
        <w:adjustRightInd w:val="0"/>
        <w:snapToGrid w:val="0"/>
        <w:spacing w:line="560" w:lineRule="exact"/>
        <w:ind w:right="0"/>
        <w:jc w:val="righ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2023年7月18日</w:t>
      </w:r>
    </w:p>
    <w:p>
      <w:pPr>
        <w:keepNext w:val="0"/>
        <w:keepLines w:val="0"/>
        <w:pageBreakBefore w:val="0"/>
        <w:widowControl/>
        <w:kinsoku/>
        <w:wordWrap/>
        <w:overflowPunct/>
        <w:topLinePunct w:val="0"/>
        <w:autoSpaceDE w:val="0"/>
        <w:autoSpaceDN w:val="0"/>
        <w:bidi w:val="0"/>
        <w:adjustRightInd w:val="0"/>
        <w:snapToGrid w:val="0"/>
        <w:spacing w:line="244" w:lineRule="auto"/>
        <w:textAlignment w:val="baseline"/>
        <w:rPr>
          <w:rFonts w:hint="eastAsia" w:ascii="仿宋_GB2312" w:hAnsi="仿宋_GB2312" w:eastAsia="仿宋_GB2312" w:cs="仿宋_GB2312"/>
          <w:sz w:val="21"/>
        </w:rPr>
      </w:pPr>
    </w:p>
    <w:p>
      <w:pPr>
        <w:keepNext w:val="0"/>
        <w:keepLines w:val="0"/>
        <w:pageBreakBefore w:val="0"/>
        <w:widowControl/>
        <w:kinsoku/>
        <w:wordWrap/>
        <w:overflowPunct/>
        <w:topLinePunct w:val="0"/>
        <w:autoSpaceDE w:val="0"/>
        <w:autoSpaceDN w:val="0"/>
        <w:bidi w:val="0"/>
        <w:adjustRightInd w:val="0"/>
        <w:snapToGrid w:val="0"/>
        <w:textAlignment w:val="baseline"/>
        <w:sectPr>
          <w:footerReference r:id="rId5" w:type="default"/>
          <w:pgSz w:w="11920" w:h="16620"/>
          <w:pgMar w:top="2098" w:right="1474" w:bottom="1984" w:left="1587" w:header="0" w:footer="1171" w:gutter="0"/>
          <w:pgBorders>
            <w:top w:val="none" w:sz="0" w:space="0"/>
            <w:left w:val="none" w:sz="0" w:space="0"/>
            <w:bottom w:val="none" w:sz="0" w:space="0"/>
            <w:right w:val="none" w:sz="0" w:space="0"/>
          </w:pgBorders>
          <w:pgNumType w:fmt="numberInDash"/>
          <w:cols w:space="720" w:num="1"/>
        </w:sectPr>
      </w:pPr>
    </w:p>
    <w:p>
      <w:pPr>
        <w:keepNext w:val="0"/>
        <w:keepLines w:val="0"/>
        <w:pageBreakBefore w:val="0"/>
        <w:widowControl/>
        <w:kinsoku/>
        <w:wordWrap/>
        <w:overflowPunct/>
        <w:topLinePunct w:val="0"/>
        <w:autoSpaceDE w:val="0"/>
        <w:autoSpaceDN w:val="0"/>
        <w:bidi w:val="0"/>
        <w:adjustRightInd w:val="0"/>
        <w:snapToGrid w:val="0"/>
        <w:spacing w:before="104" w:line="224" w:lineRule="auto"/>
        <w:ind w:left="4"/>
        <w:textAlignment w:val="baseline"/>
        <w:rPr>
          <w:rFonts w:ascii="黑体" w:hAnsi="黑体" w:eastAsia="黑体" w:cs="黑体"/>
          <w:b w:val="0"/>
          <w:bCs w:val="0"/>
          <w:sz w:val="32"/>
          <w:szCs w:val="32"/>
        </w:rPr>
      </w:pPr>
      <w:r>
        <w:rPr>
          <w:rFonts w:ascii="黑体" w:hAnsi="黑体" w:eastAsia="黑体" w:cs="黑体"/>
          <w:b w:val="0"/>
          <w:bCs w:val="0"/>
          <w:spacing w:val="18"/>
          <w:sz w:val="32"/>
          <w:szCs w:val="32"/>
        </w:rPr>
        <w:t>附件1</w:t>
      </w:r>
    </w:p>
    <w:p>
      <w:pPr>
        <w:keepNext w:val="0"/>
        <w:keepLines w:val="0"/>
        <w:pageBreakBefore w:val="0"/>
        <w:widowControl/>
        <w:kinsoku/>
        <w:wordWrap/>
        <w:overflowPunct/>
        <w:topLinePunct w:val="0"/>
        <w:autoSpaceDE w:val="0"/>
        <w:autoSpaceDN w:val="0"/>
        <w:bidi w:val="0"/>
        <w:adjustRightInd w:val="0"/>
        <w:snapToGrid w:val="0"/>
        <w:spacing w:line="251" w:lineRule="auto"/>
        <w:textAlignment w:val="baseline"/>
        <w:rPr>
          <w:rFonts w:ascii="Arial"/>
          <w:b w:val="0"/>
          <w:bCs w:val="0"/>
          <w:sz w:val="21"/>
        </w:rPr>
      </w:pPr>
    </w:p>
    <w:p>
      <w:pPr>
        <w:keepNext w:val="0"/>
        <w:keepLines w:val="0"/>
        <w:pageBreakBefore w:val="0"/>
        <w:widowControl/>
        <w:kinsoku/>
        <w:wordWrap/>
        <w:overflowPunct/>
        <w:topLinePunct w:val="0"/>
        <w:autoSpaceDE w:val="0"/>
        <w:autoSpaceDN w:val="0"/>
        <w:bidi w:val="0"/>
        <w:adjustRightInd w:val="0"/>
        <w:snapToGrid w:val="0"/>
        <w:spacing w:before="140" w:line="219" w:lineRule="auto"/>
        <w:ind w:left="0" w:leftChars="0" w:right="0" w:rightChars="0" w:firstLine="0" w:firstLineChars="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6"/>
          <w:w w:val="90"/>
          <w:sz w:val="44"/>
          <w:szCs w:val="44"/>
        </w:rPr>
        <w:t>第十三届中国国际专利技术与产品交易会邀请函</w:t>
      </w:r>
    </w:p>
    <w:p>
      <w:pPr>
        <w:keepNext w:val="0"/>
        <w:keepLines w:val="0"/>
        <w:pageBreakBefore w:val="0"/>
        <w:widowControl/>
        <w:kinsoku/>
        <w:wordWrap/>
        <w:overflowPunct/>
        <w:topLinePunct w:val="0"/>
        <w:autoSpaceDE w:val="0"/>
        <w:autoSpaceDN w:val="0"/>
        <w:bidi w:val="0"/>
        <w:adjustRightInd w:val="0"/>
        <w:snapToGrid w:val="0"/>
        <w:spacing w:line="600" w:lineRule="exact"/>
        <w:ind w:right="0" w:firstLine="604" w:firstLineChars="200"/>
        <w:jc w:val="both"/>
        <w:textAlignment w:val="baseline"/>
        <w:rPr>
          <w:rFonts w:hint="eastAsia" w:ascii="仿宋_GB2312" w:hAnsi="仿宋_GB2312" w:eastAsia="仿宋_GB2312" w:cs="仿宋_GB2312"/>
          <w:spacing w:val="-9"/>
          <w:sz w:val="32"/>
          <w:szCs w:val="32"/>
        </w:rPr>
      </w:pPr>
    </w:p>
    <w:p>
      <w:pPr>
        <w:keepNext w:val="0"/>
        <w:keepLines w:val="0"/>
        <w:pageBreakBefore w:val="0"/>
        <w:widowControl/>
        <w:kinsoku/>
        <w:wordWrap/>
        <w:overflowPunct/>
        <w:topLinePunct w:val="0"/>
        <w:autoSpaceDE w:val="0"/>
        <w:autoSpaceDN w:val="0"/>
        <w:bidi w:val="0"/>
        <w:adjustRightInd w:val="0"/>
        <w:snapToGrid w:val="0"/>
        <w:spacing w:line="600" w:lineRule="exact"/>
        <w:ind w:right="0" w:firstLine="60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由国家知识产权局、辽宁省人民政府主办，大连市人民政府</w:t>
      </w:r>
      <w:r>
        <w:rPr>
          <w:rFonts w:hint="eastAsia" w:ascii="仿宋_GB2312" w:hAnsi="仿宋_GB2312" w:eastAsia="仿宋_GB2312" w:cs="仿宋_GB2312"/>
          <w:spacing w:val="-2"/>
          <w:sz w:val="32"/>
          <w:szCs w:val="32"/>
        </w:rPr>
        <w:t>承办的第十三届中国国际专利技术与产品交易会(以下简称专交</w:t>
      </w:r>
      <w:r>
        <w:rPr>
          <w:rFonts w:hint="eastAsia" w:ascii="仿宋_GB2312" w:hAnsi="仿宋_GB2312" w:eastAsia="仿宋_GB2312" w:cs="仿宋_GB2312"/>
          <w:spacing w:val="20"/>
          <w:sz w:val="32"/>
          <w:szCs w:val="32"/>
        </w:rPr>
        <w:t>会)定于2023年10月14日至16日在大连举办</w:t>
      </w:r>
      <w:r>
        <w:rPr>
          <w:rFonts w:hint="eastAsia" w:ascii="仿宋_GB2312" w:hAnsi="仿宋_GB2312" w:eastAsia="仿宋_GB2312" w:cs="仿宋_GB2312"/>
          <w:spacing w:val="19"/>
          <w:sz w:val="32"/>
          <w:szCs w:val="32"/>
        </w:rPr>
        <w:t>，举办场馆为大</w:t>
      </w:r>
      <w:r>
        <w:rPr>
          <w:rFonts w:hint="eastAsia" w:ascii="仿宋_GB2312" w:hAnsi="仿宋_GB2312" w:eastAsia="仿宋_GB2312" w:cs="仿宋_GB2312"/>
          <w:spacing w:val="-8"/>
          <w:sz w:val="32"/>
          <w:szCs w:val="32"/>
        </w:rPr>
        <w:t>连世界博览广场。</w:t>
      </w:r>
    </w:p>
    <w:p>
      <w:pPr>
        <w:keepNext w:val="0"/>
        <w:keepLines w:val="0"/>
        <w:pageBreakBefore w:val="0"/>
        <w:widowControl/>
        <w:kinsoku/>
        <w:wordWrap/>
        <w:overflowPunct/>
        <w:topLinePunct w:val="0"/>
        <w:autoSpaceDE w:val="0"/>
        <w:autoSpaceDN w:val="0"/>
        <w:bidi w:val="0"/>
        <w:adjustRightInd w:val="0"/>
        <w:snapToGrid w:val="0"/>
        <w:spacing w:line="600" w:lineRule="exact"/>
        <w:ind w:left="614"/>
        <w:textAlignment w:val="baseline"/>
        <w:outlineLvl w:val="0"/>
        <w:rPr>
          <w:rFonts w:ascii="黑体" w:hAnsi="黑体" w:eastAsia="黑体" w:cs="黑体"/>
          <w:sz w:val="32"/>
          <w:szCs w:val="32"/>
        </w:rPr>
      </w:pPr>
      <w:r>
        <w:rPr>
          <w:rFonts w:ascii="黑体" w:hAnsi="黑体" w:eastAsia="黑体" w:cs="黑体"/>
          <w:b w:val="0"/>
          <w:bCs w:val="0"/>
          <w:spacing w:val="-5"/>
          <w:sz w:val="32"/>
          <w:szCs w:val="32"/>
        </w:rPr>
        <w:t>一、组织机构</w:t>
      </w:r>
    </w:p>
    <w:p>
      <w:pPr>
        <w:keepNext w:val="0"/>
        <w:keepLines w:val="0"/>
        <w:pageBreakBefore w:val="0"/>
        <w:widowControl/>
        <w:kinsoku/>
        <w:wordWrap/>
        <w:overflowPunct/>
        <w:topLinePunct w:val="0"/>
        <w:autoSpaceDE w:val="0"/>
        <w:autoSpaceDN w:val="0"/>
        <w:bidi w:val="0"/>
        <w:adjustRightInd w:val="0"/>
        <w:snapToGrid w:val="0"/>
        <w:spacing w:line="600" w:lineRule="exact"/>
        <w:ind w:right="0" w:firstLine="604" w:firstLineChars="200"/>
        <w:jc w:val="both"/>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主办单位：国家知识产权局、辽宁省人民政府</w:t>
      </w:r>
    </w:p>
    <w:p>
      <w:pPr>
        <w:keepNext w:val="0"/>
        <w:keepLines w:val="0"/>
        <w:pageBreakBefore w:val="0"/>
        <w:widowControl/>
        <w:kinsoku/>
        <w:wordWrap/>
        <w:overflowPunct/>
        <w:topLinePunct w:val="0"/>
        <w:autoSpaceDE w:val="0"/>
        <w:autoSpaceDN w:val="0"/>
        <w:bidi w:val="0"/>
        <w:adjustRightInd w:val="0"/>
        <w:snapToGrid w:val="0"/>
        <w:spacing w:line="600" w:lineRule="exact"/>
        <w:ind w:right="0" w:firstLine="604" w:firstLineChars="200"/>
        <w:jc w:val="both"/>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承办单位：大连市人民政府</w:t>
      </w:r>
    </w:p>
    <w:p>
      <w:pPr>
        <w:keepNext w:val="0"/>
        <w:keepLines w:val="0"/>
        <w:pageBreakBefore w:val="0"/>
        <w:widowControl/>
        <w:kinsoku/>
        <w:wordWrap/>
        <w:overflowPunct/>
        <w:topLinePunct w:val="0"/>
        <w:autoSpaceDE w:val="0"/>
        <w:autoSpaceDN w:val="0"/>
        <w:bidi w:val="0"/>
        <w:adjustRightInd w:val="0"/>
        <w:snapToGrid w:val="0"/>
        <w:spacing w:line="600" w:lineRule="exact"/>
        <w:ind w:right="0" w:firstLine="604" w:firstLineChars="200"/>
        <w:jc w:val="both"/>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协办单位：大连理工大学、中国科学院大连化学物理研究所、中国和平利用军工技术协会、知识产权出版社有限责任公司、辽宁出版集团有限公司</w:t>
      </w:r>
    </w:p>
    <w:p>
      <w:pPr>
        <w:keepNext w:val="0"/>
        <w:keepLines w:val="0"/>
        <w:pageBreakBefore w:val="0"/>
        <w:widowControl/>
        <w:kinsoku/>
        <w:wordWrap/>
        <w:overflowPunct/>
        <w:topLinePunct w:val="0"/>
        <w:autoSpaceDE w:val="0"/>
        <w:autoSpaceDN w:val="0"/>
        <w:bidi w:val="0"/>
        <w:adjustRightInd w:val="0"/>
        <w:snapToGrid w:val="0"/>
        <w:spacing w:line="600" w:lineRule="exact"/>
        <w:ind w:firstLine="572" w:firstLineChars="200"/>
        <w:textAlignment w:val="baseline"/>
        <w:rPr>
          <w:rFonts w:ascii="黑体" w:hAnsi="黑体" w:eastAsia="黑体" w:cs="黑体"/>
          <w:b w:val="0"/>
          <w:bCs w:val="0"/>
          <w:sz w:val="32"/>
          <w:szCs w:val="32"/>
        </w:rPr>
      </w:pPr>
      <w:r>
        <w:rPr>
          <w:rFonts w:ascii="黑体" w:hAnsi="黑体" w:eastAsia="黑体" w:cs="黑体"/>
          <w:b w:val="0"/>
          <w:bCs w:val="0"/>
          <w:spacing w:val="-17"/>
          <w:sz w:val="32"/>
          <w:szCs w:val="32"/>
        </w:rPr>
        <w:t>二、组织方式</w:t>
      </w:r>
    </w:p>
    <w:p>
      <w:pPr>
        <w:keepNext w:val="0"/>
        <w:keepLines w:val="0"/>
        <w:pageBreakBefore w:val="0"/>
        <w:widowControl/>
        <w:kinsoku/>
        <w:wordWrap/>
        <w:overflowPunct/>
        <w:topLinePunct w:val="0"/>
        <w:autoSpaceDE w:val="0"/>
        <w:autoSpaceDN w:val="0"/>
        <w:bidi w:val="0"/>
        <w:adjustRightInd w:val="0"/>
        <w:snapToGrid w:val="0"/>
        <w:spacing w:line="600" w:lineRule="exact"/>
        <w:ind w:left="609"/>
        <w:textAlignment w:val="baseline"/>
        <w:rPr>
          <w:rFonts w:ascii="仿宋" w:hAnsi="仿宋" w:eastAsia="仿宋" w:cs="仿宋"/>
          <w:sz w:val="32"/>
          <w:szCs w:val="32"/>
        </w:rPr>
      </w:pPr>
      <w:r>
        <w:rPr>
          <w:rFonts w:ascii="仿宋" w:hAnsi="仿宋" w:eastAsia="仿宋" w:cs="仿宋"/>
          <w:spacing w:val="-5"/>
          <w:sz w:val="32"/>
          <w:szCs w:val="32"/>
        </w:rPr>
        <w:t>本届专交会将采取线上线下相结合的方式举办。</w:t>
      </w:r>
    </w:p>
    <w:p>
      <w:pPr>
        <w:keepNext w:val="0"/>
        <w:keepLines w:val="0"/>
        <w:pageBreakBefore w:val="0"/>
        <w:widowControl/>
        <w:kinsoku/>
        <w:wordWrap/>
        <w:overflowPunct/>
        <w:topLinePunct w:val="0"/>
        <w:autoSpaceDE w:val="0"/>
        <w:autoSpaceDN w:val="0"/>
        <w:bidi w:val="0"/>
        <w:adjustRightInd w:val="0"/>
        <w:snapToGrid w:val="0"/>
        <w:spacing w:line="600" w:lineRule="exact"/>
        <w:ind w:left="614"/>
        <w:textAlignment w:val="baseline"/>
        <w:outlineLvl w:val="0"/>
        <w:rPr>
          <w:rFonts w:ascii="黑体" w:hAnsi="黑体" w:eastAsia="黑体" w:cs="黑体"/>
          <w:b w:val="0"/>
          <w:bCs w:val="0"/>
          <w:sz w:val="32"/>
          <w:szCs w:val="32"/>
        </w:rPr>
      </w:pPr>
      <w:r>
        <w:rPr>
          <w:rFonts w:ascii="黑体" w:hAnsi="黑体" w:eastAsia="黑体" w:cs="黑体"/>
          <w:b w:val="0"/>
          <w:bCs w:val="0"/>
          <w:spacing w:val="-21"/>
          <w:sz w:val="32"/>
          <w:szCs w:val="32"/>
        </w:rPr>
        <w:t>三、年主题</w:t>
      </w:r>
    </w:p>
    <w:p>
      <w:pPr>
        <w:keepNext w:val="0"/>
        <w:keepLines w:val="0"/>
        <w:pageBreakBefore w:val="0"/>
        <w:widowControl/>
        <w:kinsoku/>
        <w:wordWrap/>
        <w:overflowPunct/>
        <w:topLinePunct w:val="0"/>
        <w:autoSpaceDE w:val="0"/>
        <w:autoSpaceDN w:val="0"/>
        <w:bidi w:val="0"/>
        <w:adjustRightInd w:val="0"/>
        <w:snapToGrid w:val="0"/>
        <w:spacing w:line="600" w:lineRule="exact"/>
        <w:ind w:left="609"/>
        <w:textAlignment w:val="baseline"/>
        <w:rPr>
          <w:rFonts w:ascii="仿宋" w:hAnsi="仿宋" w:eastAsia="仿宋" w:cs="仿宋"/>
          <w:sz w:val="32"/>
          <w:szCs w:val="32"/>
        </w:rPr>
      </w:pPr>
      <w:r>
        <w:rPr>
          <w:rFonts w:ascii="仿宋" w:hAnsi="仿宋" w:eastAsia="仿宋" w:cs="仿宋"/>
          <w:spacing w:val="-4"/>
          <w:sz w:val="32"/>
          <w:szCs w:val="32"/>
        </w:rPr>
        <w:t>知识产权引领产业数字化转型</w:t>
      </w:r>
    </w:p>
    <w:p>
      <w:pPr>
        <w:keepNext w:val="0"/>
        <w:keepLines w:val="0"/>
        <w:pageBreakBefore w:val="0"/>
        <w:widowControl/>
        <w:kinsoku/>
        <w:wordWrap/>
        <w:overflowPunct/>
        <w:topLinePunct w:val="0"/>
        <w:autoSpaceDE w:val="0"/>
        <w:autoSpaceDN w:val="0"/>
        <w:bidi w:val="0"/>
        <w:adjustRightInd w:val="0"/>
        <w:snapToGrid w:val="0"/>
        <w:spacing w:line="600" w:lineRule="exact"/>
        <w:ind w:left="614"/>
        <w:textAlignment w:val="baseline"/>
        <w:outlineLvl w:val="0"/>
        <w:rPr>
          <w:rFonts w:ascii="黑体" w:hAnsi="黑体" w:eastAsia="黑体" w:cs="黑体"/>
          <w:b w:val="0"/>
          <w:bCs w:val="0"/>
          <w:sz w:val="32"/>
          <w:szCs w:val="32"/>
        </w:rPr>
      </w:pPr>
      <w:r>
        <w:rPr>
          <w:rFonts w:ascii="黑体" w:hAnsi="黑体" w:eastAsia="黑体" w:cs="黑体"/>
          <w:b w:val="0"/>
          <w:bCs w:val="0"/>
          <w:spacing w:val="-17"/>
          <w:sz w:val="32"/>
          <w:szCs w:val="32"/>
        </w:rPr>
        <w:t>四、主要内容</w:t>
      </w:r>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714" w:firstLineChars="200"/>
        <w:textAlignment w:val="baseline"/>
        <w:rPr>
          <w:rFonts w:ascii="楷体" w:hAnsi="楷体" w:eastAsia="楷体" w:cs="楷体"/>
          <w:b/>
          <w:bCs/>
          <w:spacing w:val="23"/>
          <w:sz w:val="31"/>
          <w:szCs w:val="31"/>
        </w:rPr>
      </w:pPr>
      <w:r>
        <w:rPr>
          <w:rFonts w:ascii="楷体" w:hAnsi="楷体" w:eastAsia="楷体" w:cs="楷体"/>
          <w:b/>
          <w:bCs/>
          <w:spacing w:val="23"/>
          <w:sz w:val="31"/>
          <w:szCs w:val="31"/>
        </w:rPr>
        <w:t>(一)开幕式</w:t>
      </w:r>
    </w:p>
    <w:p>
      <w:pPr>
        <w:keepNext w:val="0"/>
        <w:keepLines w:val="0"/>
        <w:pageBreakBefore w:val="0"/>
        <w:widowControl/>
        <w:kinsoku/>
        <w:wordWrap/>
        <w:overflowPunct/>
        <w:topLinePunct w:val="0"/>
        <w:autoSpaceDE w:val="0"/>
        <w:autoSpaceDN w:val="0"/>
        <w:bidi w:val="0"/>
        <w:adjustRightInd w:val="0"/>
        <w:snapToGrid w:val="0"/>
        <w:spacing w:line="600" w:lineRule="exact"/>
        <w:ind w:right="0" w:firstLine="604" w:firstLineChars="200"/>
        <w:jc w:val="both"/>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举办专交会开幕式，播放年主题宣传片，邀请国家知识产权局、辽宁省政府、大连市委市政府主要领导和世界知识产权组织总干事或高级代表等嘉宾出席并致辞，邀请全国各省市知识产权局领导、知名企业、高校、科研院所、金融投资机构、知识产权服务机构、中国专利奖获奖单位代表和专家学者等嘉宾参会。</w:t>
      </w:r>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714" w:firstLineChars="200"/>
        <w:textAlignment w:val="baseline"/>
        <w:rPr>
          <w:rFonts w:ascii="楷体" w:hAnsi="楷体" w:eastAsia="楷体" w:cs="楷体"/>
          <w:b/>
          <w:bCs/>
          <w:spacing w:val="23"/>
          <w:sz w:val="31"/>
          <w:szCs w:val="31"/>
        </w:rPr>
      </w:pPr>
      <w:r>
        <w:rPr>
          <w:rFonts w:ascii="楷体" w:hAnsi="楷体" w:eastAsia="楷体" w:cs="楷体"/>
          <w:b/>
          <w:bCs/>
          <w:spacing w:val="23"/>
          <w:sz w:val="31"/>
          <w:szCs w:val="31"/>
        </w:rPr>
        <w:t>(二)中国专利奖颁奖大会</w:t>
      </w:r>
    </w:p>
    <w:p>
      <w:pPr>
        <w:keepNext w:val="0"/>
        <w:keepLines w:val="0"/>
        <w:pageBreakBefore w:val="0"/>
        <w:widowControl/>
        <w:kinsoku/>
        <w:wordWrap/>
        <w:overflowPunct/>
        <w:topLinePunct w:val="0"/>
        <w:autoSpaceDE w:val="0"/>
        <w:autoSpaceDN w:val="0"/>
        <w:bidi w:val="0"/>
        <w:adjustRightInd w:val="0"/>
        <w:snapToGrid w:val="0"/>
        <w:spacing w:line="600" w:lineRule="exact"/>
        <w:ind w:right="0" w:firstLine="604" w:firstLineChars="200"/>
        <w:jc w:val="both"/>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在专交会开幕式举办第二十四届中国专利奖颁奖大会，邀请国家知识产权局、辽宁省政府、大连市委市政府主要领导和世界知识产权组织总干事或高级代表等嘉宾为金奖单位代表颁奖。</w:t>
      </w:r>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714" w:firstLineChars="200"/>
        <w:textAlignment w:val="baseline"/>
        <w:rPr>
          <w:rFonts w:ascii="楷体" w:hAnsi="楷体" w:eastAsia="楷体" w:cs="楷体"/>
          <w:b/>
          <w:bCs/>
          <w:spacing w:val="23"/>
          <w:sz w:val="31"/>
          <w:szCs w:val="31"/>
        </w:rPr>
      </w:pPr>
      <w:r>
        <w:rPr>
          <w:rFonts w:ascii="楷体" w:hAnsi="楷体" w:eastAsia="楷体" w:cs="楷体"/>
          <w:b/>
          <w:bCs/>
          <w:spacing w:val="23"/>
          <w:sz w:val="31"/>
          <w:szCs w:val="31"/>
        </w:rPr>
        <w:t>(三)展览展示</w:t>
      </w:r>
    </w:p>
    <w:p>
      <w:pPr>
        <w:keepNext w:val="0"/>
        <w:keepLines w:val="0"/>
        <w:pageBreakBefore w:val="0"/>
        <w:widowControl/>
        <w:kinsoku/>
        <w:wordWrap/>
        <w:overflowPunct/>
        <w:topLinePunct w:val="0"/>
        <w:autoSpaceDE w:val="0"/>
        <w:autoSpaceDN w:val="0"/>
        <w:bidi w:val="0"/>
        <w:adjustRightInd w:val="0"/>
        <w:snapToGrid w:val="0"/>
        <w:spacing w:line="600" w:lineRule="exact"/>
        <w:ind w:right="0" w:firstLine="604" w:firstLineChars="200"/>
        <w:jc w:val="both"/>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展览展示在线上线下同步举办，线下包括"知识产权引领产业数字化转型”主题展区、知识产权专题展区、特色产业展区和综合服务区共四个部分，面积3万平方米，全场特装呈现。</w:t>
      </w:r>
    </w:p>
    <w:p>
      <w:pPr>
        <w:keepNext w:val="0"/>
        <w:keepLines w:val="0"/>
        <w:pageBreakBefore w:val="0"/>
        <w:widowControl/>
        <w:kinsoku/>
        <w:wordWrap/>
        <w:overflowPunct/>
        <w:topLinePunct w:val="0"/>
        <w:autoSpaceDE w:val="0"/>
        <w:autoSpaceDN w:val="0"/>
        <w:bidi w:val="0"/>
        <w:adjustRightInd w:val="0"/>
        <w:snapToGrid w:val="0"/>
        <w:spacing w:line="222" w:lineRule="auto"/>
        <w:ind w:left="644"/>
        <w:textAlignment w:val="baseline"/>
        <w:outlineLvl w:val="0"/>
        <w:rPr>
          <w:rFonts w:ascii="仿宋" w:hAnsi="仿宋" w:eastAsia="仿宋" w:cs="仿宋"/>
          <w:sz w:val="31"/>
          <w:szCs w:val="31"/>
        </w:rPr>
      </w:pPr>
      <w:r>
        <w:rPr>
          <w:rFonts w:ascii="仿宋" w:hAnsi="仿宋" w:eastAsia="仿宋" w:cs="仿宋"/>
          <w:b/>
          <w:bCs/>
          <w:spacing w:val="-9"/>
          <w:sz w:val="31"/>
          <w:szCs w:val="31"/>
        </w:rPr>
        <w:t>1.线下部分</w:t>
      </w:r>
    </w:p>
    <w:p>
      <w:pPr>
        <w:keepNext w:val="0"/>
        <w:keepLines w:val="0"/>
        <w:pageBreakBefore w:val="0"/>
        <w:widowControl/>
        <w:kinsoku/>
        <w:wordWrap/>
        <w:overflowPunct/>
        <w:topLinePunct w:val="0"/>
        <w:autoSpaceDE w:val="0"/>
        <w:autoSpaceDN w:val="0"/>
        <w:bidi w:val="0"/>
        <w:adjustRightInd w:val="0"/>
        <w:snapToGrid w:val="0"/>
        <w:spacing w:line="600" w:lineRule="exact"/>
        <w:ind w:right="0" w:firstLine="602" w:firstLineChars="200"/>
        <w:jc w:val="both"/>
        <w:textAlignment w:val="baseline"/>
        <w:rPr>
          <w:rFonts w:ascii="仿宋" w:hAnsi="仿宋" w:eastAsia="仿宋" w:cs="仿宋"/>
          <w:sz w:val="31"/>
          <w:szCs w:val="31"/>
        </w:rPr>
      </w:pPr>
      <w:r>
        <w:rPr>
          <w:rFonts w:ascii="仿宋" w:hAnsi="仿宋" w:eastAsia="仿宋" w:cs="仿宋"/>
          <w:b/>
          <w:bCs/>
          <w:spacing w:val="-5"/>
          <w:sz w:val="31"/>
          <w:szCs w:val="31"/>
        </w:rPr>
        <w:t>“知识产权引领产业数字化转型”主题展区。</w:t>
      </w:r>
      <w:r>
        <w:rPr>
          <w:rFonts w:hint="eastAsia" w:ascii="仿宋_GB2312" w:hAnsi="仿宋_GB2312" w:eastAsia="仿宋_GB2312" w:cs="仿宋_GB2312"/>
          <w:spacing w:val="-9"/>
          <w:sz w:val="32"/>
          <w:szCs w:val="32"/>
        </w:rPr>
        <w:t>集中展示引领产业数字化转型的知识产权成果及相关领域高价值专利技术与产品，重点展示装备制造、重大成套装备、汽车、机器人、数控机床、通讯、金融等产业的数字化应用和数字化技术改造的成果，计划安排10000平方米，并根据招商招展进展情况即时调整安排。</w:t>
      </w:r>
    </w:p>
    <w:p>
      <w:pPr>
        <w:keepNext w:val="0"/>
        <w:keepLines w:val="0"/>
        <w:pageBreakBefore w:val="0"/>
        <w:widowControl/>
        <w:kinsoku/>
        <w:wordWrap/>
        <w:overflowPunct/>
        <w:topLinePunct w:val="0"/>
        <w:autoSpaceDE w:val="0"/>
        <w:autoSpaceDN w:val="0"/>
        <w:bidi w:val="0"/>
        <w:adjustRightInd w:val="0"/>
        <w:snapToGrid w:val="0"/>
        <w:spacing w:line="600" w:lineRule="exact"/>
        <w:ind w:right="0" w:firstLine="606" w:firstLineChars="200"/>
        <w:jc w:val="both"/>
        <w:textAlignment w:val="baseline"/>
        <w:rPr>
          <w:rFonts w:ascii="Arial"/>
          <w:sz w:val="21"/>
        </w:rPr>
      </w:pPr>
      <w:r>
        <w:rPr>
          <w:rFonts w:ascii="仿宋" w:hAnsi="仿宋" w:eastAsia="仿宋" w:cs="仿宋"/>
          <w:b/>
          <w:bCs/>
          <w:spacing w:val="-4"/>
          <w:sz w:val="31"/>
          <w:szCs w:val="31"/>
        </w:rPr>
        <w:t>知识产权专题展区。</w:t>
      </w:r>
      <w:r>
        <w:rPr>
          <w:rFonts w:hint="eastAsia" w:ascii="仿宋_GB2312" w:hAnsi="仿宋_GB2312" w:eastAsia="仿宋_GB2312" w:cs="仿宋_GB2312"/>
          <w:spacing w:val="-9"/>
          <w:sz w:val="32"/>
          <w:szCs w:val="32"/>
        </w:rPr>
        <w:t>围绕中国专利金奖、东北振兴与两先区建设、区域发展与国际合作、地理标志(含预制菜)、专利与生活等专题集中展示相关领域的好技术、好产品、好项目、好平台、好团队等知识产权成果，计划安排10000平方米，根据招商招展进展情况即时调整专题设置等安排。</w:t>
      </w:r>
    </w:p>
    <w:p>
      <w:pPr>
        <w:keepNext w:val="0"/>
        <w:keepLines w:val="0"/>
        <w:pageBreakBefore w:val="0"/>
        <w:widowControl/>
        <w:kinsoku/>
        <w:wordWrap/>
        <w:overflowPunct/>
        <w:topLinePunct w:val="0"/>
        <w:autoSpaceDE w:val="0"/>
        <w:autoSpaceDN w:val="0"/>
        <w:bidi w:val="0"/>
        <w:adjustRightInd w:val="0"/>
        <w:snapToGrid w:val="0"/>
        <w:spacing w:line="600" w:lineRule="exact"/>
        <w:ind w:right="0" w:firstLine="626" w:firstLineChars="200"/>
        <w:jc w:val="both"/>
        <w:textAlignment w:val="baseline"/>
        <w:rPr>
          <w:rFonts w:hint="eastAsia" w:ascii="仿宋_GB2312" w:hAnsi="仿宋_GB2312" w:eastAsia="仿宋_GB2312" w:cs="仿宋_GB2312"/>
          <w:spacing w:val="-9"/>
          <w:sz w:val="32"/>
          <w:szCs w:val="32"/>
        </w:rPr>
      </w:pPr>
      <w:r>
        <w:rPr>
          <w:rFonts w:ascii="仿宋" w:hAnsi="仿宋" w:eastAsia="仿宋" w:cs="仿宋"/>
          <w:b/>
          <w:bCs/>
          <w:spacing w:val="-4"/>
          <w:sz w:val="32"/>
          <w:szCs w:val="32"/>
        </w:rPr>
        <w:t>特色产业展区。</w:t>
      </w:r>
      <w:r>
        <w:rPr>
          <w:rFonts w:hint="eastAsia" w:ascii="仿宋_GB2312" w:hAnsi="仿宋_GB2312" w:eastAsia="仿宋_GB2312" w:cs="仿宋_GB2312"/>
          <w:spacing w:val="-9"/>
          <w:sz w:val="32"/>
          <w:szCs w:val="32"/>
        </w:rPr>
        <w:t>围绕双碳节能(新能源与新材料)、人工智能、现代化大农业、生物医药等数创特色产业，集中展示相关领域的高价值专利技术和专利密集型产品，计划安排7000平方米，并根据招商招展进展情况即时调整版块设置等安排。</w:t>
      </w:r>
    </w:p>
    <w:p>
      <w:pPr>
        <w:keepNext w:val="0"/>
        <w:keepLines w:val="0"/>
        <w:pageBreakBefore w:val="0"/>
        <w:widowControl/>
        <w:kinsoku/>
        <w:wordWrap/>
        <w:overflowPunct/>
        <w:topLinePunct w:val="0"/>
        <w:autoSpaceDE w:val="0"/>
        <w:autoSpaceDN w:val="0"/>
        <w:bidi w:val="0"/>
        <w:adjustRightInd w:val="0"/>
        <w:snapToGrid w:val="0"/>
        <w:spacing w:line="600" w:lineRule="exact"/>
        <w:ind w:right="0" w:firstLine="586" w:firstLineChars="200"/>
        <w:jc w:val="both"/>
        <w:textAlignment w:val="baseline"/>
        <w:rPr>
          <w:rFonts w:hint="eastAsia" w:ascii="仿宋_GB2312" w:hAnsi="仿宋_GB2312" w:eastAsia="仿宋_GB2312" w:cs="仿宋_GB2312"/>
          <w:spacing w:val="-9"/>
          <w:sz w:val="32"/>
          <w:szCs w:val="32"/>
        </w:rPr>
      </w:pPr>
      <w:r>
        <w:rPr>
          <w:rFonts w:ascii="仿宋" w:hAnsi="仿宋" w:eastAsia="仿宋" w:cs="仿宋"/>
          <w:b/>
          <w:bCs/>
          <w:spacing w:val="-14"/>
          <w:sz w:val="32"/>
          <w:szCs w:val="32"/>
        </w:rPr>
        <w:t>综合服务区。</w:t>
      </w:r>
      <w:r>
        <w:rPr>
          <w:rFonts w:hint="eastAsia" w:ascii="仿宋_GB2312" w:hAnsi="仿宋_GB2312" w:eastAsia="仿宋_GB2312" w:cs="仿宋_GB2312"/>
          <w:spacing w:val="-9"/>
          <w:sz w:val="32"/>
          <w:szCs w:val="32"/>
        </w:rPr>
        <w:t>设置专交助力区、洽谈对接区、新闻中心、休闲服务区、专交咖啡厅等，计划安排3000平方米，并根据招商招展进展情况即时调整服务区设置等安排。</w:t>
      </w:r>
    </w:p>
    <w:p>
      <w:pPr>
        <w:keepNext w:val="0"/>
        <w:keepLines w:val="0"/>
        <w:pageBreakBefore w:val="0"/>
        <w:widowControl/>
        <w:kinsoku/>
        <w:wordWrap/>
        <w:overflowPunct/>
        <w:topLinePunct w:val="0"/>
        <w:autoSpaceDE w:val="0"/>
        <w:autoSpaceDN w:val="0"/>
        <w:bidi w:val="0"/>
        <w:adjustRightInd w:val="0"/>
        <w:snapToGrid w:val="0"/>
        <w:spacing w:before="180" w:line="222" w:lineRule="auto"/>
        <w:ind w:left="604"/>
        <w:textAlignment w:val="baseline"/>
        <w:outlineLvl w:val="0"/>
        <w:rPr>
          <w:rFonts w:ascii="仿宋" w:hAnsi="仿宋" w:eastAsia="仿宋" w:cs="仿宋"/>
          <w:sz w:val="32"/>
          <w:szCs w:val="32"/>
        </w:rPr>
      </w:pPr>
      <w:r>
        <w:rPr>
          <w:rFonts w:ascii="仿宋" w:hAnsi="仿宋" w:eastAsia="仿宋" w:cs="仿宋"/>
          <w:b/>
          <w:bCs/>
          <w:spacing w:val="-16"/>
          <w:sz w:val="32"/>
          <w:szCs w:val="32"/>
        </w:rPr>
        <w:t>2.线上部分</w:t>
      </w:r>
    </w:p>
    <w:p>
      <w:pPr>
        <w:keepNext w:val="0"/>
        <w:keepLines w:val="0"/>
        <w:pageBreakBefore w:val="0"/>
        <w:widowControl/>
        <w:kinsoku/>
        <w:wordWrap/>
        <w:overflowPunct/>
        <w:topLinePunct w:val="0"/>
        <w:autoSpaceDE w:val="0"/>
        <w:autoSpaceDN w:val="0"/>
        <w:bidi w:val="0"/>
        <w:adjustRightInd w:val="0"/>
        <w:snapToGrid w:val="0"/>
        <w:spacing w:line="600" w:lineRule="exact"/>
        <w:ind w:right="0" w:firstLine="604" w:firstLineChars="200"/>
        <w:jc w:val="both"/>
        <w:textAlignment w:val="baseline"/>
        <w:rPr>
          <w:rFonts w:ascii="仿宋" w:hAnsi="仿宋" w:eastAsia="仿宋" w:cs="仿宋"/>
          <w:sz w:val="32"/>
          <w:szCs w:val="32"/>
        </w:rPr>
      </w:pPr>
      <w:r>
        <w:rPr>
          <w:rFonts w:hint="eastAsia" w:ascii="仿宋_GB2312" w:hAnsi="仿宋_GB2312" w:eastAsia="仿宋_GB2312" w:cs="仿宋_GB2312"/>
          <w:spacing w:val="-9"/>
          <w:sz w:val="32"/>
          <w:szCs w:val="32"/>
        </w:rPr>
        <w:t>继续完善升级专交会线上线下一体化平台功能，依据线下安排，上传参展参会信息，实现线上线下一体化展示，为线上对接洽谈交易提供便利，打造"专交云"品牌。</w:t>
      </w:r>
    </w:p>
    <w:p>
      <w:pPr>
        <w:keepNext w:val="0"/>
        <w:keepLines w:val="0"/>
        <w:pageBreakBefore w:val="0"/>
        <w:widowControl/>
        <w:kinsoku/>
        <w:wordWrap/>
        <w:overflowPunct/>
        <w:topLinePunct w:val="0"/>
        <w:autoSpaceDE w:val="0"/>
        <w:autoSpaceDN w:val="0"/>
        <w:bidi w:val="0"/>
        <w:adjustRightInd w:val="0"/>
        <w:snapToGrid w:val="0"/>
        <w:spacing w:line="600" w:lineRule="exact"/>
        <w:ind w:left="0" w:firstLine="714" w:firstLineChars="200"/>
        <w:textAlignment w:val="baseline"/>
        <w:rPr>
          <w:rFonts w:ascii="楷体" w:hAnsi="楷体" w:eastAsia="楷体" w:cs="楷体"/>
          <w:b/>
          <w:bCs/>
          <w:spacing w:val="23"/>
          <w:sz w:val="31"/>
          <w:szCs w:val="31"/>
        </w:rPr>
      </w:pPr>
      <w:r>
        <w:rPr>
          <w:rFonts w:ascii="楷体" w:hAnsi="楷体" w:eastAsia="楷体" w:cs="楷体"/>
          <w:b/>
          <w:bCs/>
          <w:spacing w:val="23"/>
          <w:sz w:val="31"/>
          <w:szCs w:val="31"/>
        </w:rPr>
        <w:t>(四)系列论坛</w:t>
      </w:r>
    </w:p>
    <w:p>
      <w:pPr>
        <w:keepNext w:val="0"/>
        <w:keepLines w:val="0"/>
        <w:pageBreakBefore w:val="0"/>
        <w:widowControl/>
        <w:kinsoku/>
        <w:wordWrap/>
        <w:overflowPunct/>
        <w:topLinePunct w:val="0"/>
        <w:autoSpaceDE w:val="0"/>
        <w:autoSpaceDN w:val="0"/>
        <w:bidi w:val="0"/>
        <w:adjustRightInd w:val="0"/>
        <w:snapToGrid w:val="0"/>
        <w:spacing w:line="600" w:lineRule="exact"/>
        <w:ind w:right="0" w:firstLine="604" w:firstLineChars="200"/>
        <w:jc w:val="both"/>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举办第二届中国知识产权大连高峰论坛等1+N系列论坛，聚焦产业科创前沿，结合知识产权创造、运用、保护、管理、服务实践，突出专交会特色，以展带论、以论促展、展论一体，吸引更多专业观众参展参会，不断提升论坛的专业化、国际化水平。</w:t>
      </w:r>
    </w:p>
    <w:p>
      <w:pPr>
        <w:keepNext w:val="0"/>
        <w:keepLines w:val="0"/>
        <w:pageBreakBefore w:val="0"/>
        <w:widowControl/>
        <w:kinsoku/>
        <w:wordWrap/>
        <w:overflowPunct/>
        <w:topLinePunct w:val="0"/>
        <w:autoSpaceDE w:val="0"/>
        <w:autoSpaceDN w:val="0"/>
        <w:bidi w:val="0"/>
        <w:adjustRightInd w:val="0"/>
        <w:snapToGrid w:val="0"/>
        <w:spacing w:before="186" w:line="222" w:lineRule="auto"/>
        <w:ind w:left="604"/>
        <w:textAlignment w:val="baseline"/>
        <w:outlineLvl w:val="0"/>
        <w:rPr>
          <w:rFonts w:ascii="仿宋" w:hAnsi="仿宋" w:eastAsia="仿宋" w:cs="仿宋"/>
          <w:sz w:val="32"/>
          <w:szCs w:val="32"/>
        </w:rPr>
      </w:pPr>
      <w:r>
        <w:rPr>
          <w:rFonts w:ascii="仿宋" w:hAnsi="仿宋" w:eastAsia="仿宋" w:cs="仿宋"/>
          <w:b/>
          <w:bCs/>
          <w:spacing w:val="-10"/>
          <w:sz w:val="32"/>
          <w:szCs w:val="32"/>
        </w:rPr>
        <w:t>1.第二届中国知识产权大连高峰论坛</w:t>
      </w:r>
    </w:p>
    <w:p>
      <w:pPr>
        <w:keepNext w:val="0"/>
        <w:keepLines w:val="0"/>
        <w:pageBreakBefore w:val="0"/>
        <w:widowControl/>
        <w:kinsoku/>
        <w:wordWrap/>
        <w:overflowPunct/>
        <w:topLinePunct w:val="0"/>
        <w:autoSpaceDE w:val="0"/>
        <w:autoSpaceDN w:val="0"/>
        <w:bidi w:val="0"/>
        <w:adjustRightInd w:val="0"/>
        <w:snapToGrid w:val="0"/>
        <w:spacing w:line="600" w:lineRule="exact"/>
        <w:ind w:right="0" w:firstLine="604" w:firstLineChars="200"/>
        <w:jc w:val="both"/>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以"知识产权引领产业数字化转型"为主题，举办第二届中国知识产权大连高峰论坛，邀请两院院士、中国专利金奖单位代表、行业协会、科研院所、国内国际知名企业代表和专家学者等嘉宾参加论坛发表演讲。</w:t>
      </w:r>
    </w:p>
    <w:p>
      <w:pPr>
        <w:keepNext w:val="0"/>
        <w:keepLines w:val="0"/>
        <w:pageBreakBefore w:val="0"/>
        <w:widowControl/>
        <w:kinsoku/>
        <w:wordWrap/>
        <w:overflowPunct/>
        <w:topLinePunct w:val="0"/>
        <w:autoSpaceDE w:val="0"/>
        <w:autoSpaceDN w:val="0"/>
        <w:bidi w:val="0"/>
        <w:adjustRightInd w:val="0"/>
        <w:snapToGrid w:val="0"/>
        <w:spacing w:before="170" w:line="224" w:lineRule="auto"/>
        <w:ind w:left="604"/>
        <w:textAlignment w:val="baseline"/>
        <w:outlineLvl w:val="0"/>
        <w:rPr>
          <w:rFonts w:ascii="仿宋" w:hAnsi="仿宋" w:eastAsia="仿宋" w:cs="仿宋"/>
          <w:sz w:val="32"/>
          <w:szCs w:val="32"/>
        </w:rPr>
      </w:pPr>
      <w:r>
        <w:rPr>
          <w:rFonts w:ascii="仿宋" w:hAnsi="仿宋" w:eastAsia="仿宋" w:cs="仿宋"/>
          <w:b/>
          <w:bCs/>
          <w:spacing w:val="-15"/>
          <w:sz w:val="32"/>
          <w:szCs w:val="32"/>
        </w:rPr>
        <w:t>2.专业论坛</w:t>
      </w:r>
    </w:p>
    <w:p>
      <w:pPr>
        <w:keepNext w:val="0"/>
        <w:keepLines w:val="0"/>
        <w:pageBreakBefore w:val="0"/>
        <w:widowControl/>
        <w:kinsoku/>
        <w:wordWrap/>
        <w:overflowPunct/>
        <w:topLinePunct w:val="0"/>
        <w:autoSpaceDE w:val="0"/>
        <w:autoSpaceDN w:val="0"/>
        <w:bidi w:val="0"/>
        <w:adjustRightInd w:val="0"/>
        <w:snapToGrid w:val="0"/>
        <w:spacing w:line="600" w:lineRule="exact"/>
        <w:ind w:right="0" w:firstLine="604" w:firstLineChars="200"/>
        <w:jc w:val="both"/>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组织动员企业院校、行业协会、科研院所等机构，结合展览展示、交易转化，围绕碳中和碳达峰、人工智能、高端装备智造、新能源、新材料等重点产业在新模式、新业态背景下形成的高价值专利技术应用和专利密集型产品研发等最新成果，举办系列专业论坛，将知识产权创造、运用、保护、管理、服务特色蕴含在产业发展之中，在产业发展中体现知识产权价值。同时，举办第二届知识产权保护辽宁论坛。</w:t>
      </w:r>
    </w:p>
    <w:p>
      <w:pPr>
        <w:keepNext w:val="0"/>
        <w:keepLines w:val="0"/>
        <w:pageBreakBefore w:val="0"/>
        <w:widowControl/>
        <w:kinsoku/>
        <w:wordWrap/>
        <w:overflowPunct/>
        <w:topLinePunct w:val="0"/>
        <w:autoSpaceDE w:val="0"/>
        <w:autoSpaceDN w:val="0"/>
        <w:bidi w:val="0"/>
        <w:adjustRightInd w:val="0"/>
        <w:snapToGrid w:val="0"/>
        <w:spacing w:before="162" w:line="223" w:lineRule="auto"/>
        <w:ind w:left="824"/>
        <w:textAlignment w:val="baseline"/>
        <w:rPr>
          <w:rFonts w:ascii="楷体" w:hAnsi="楷体" w:eastAsia="楷体" w:cs="楷体"/>
          <w:sz w:val="31"/>
          <w:szCs w:val="31"/>
        </w:rPr>
      </w:pPr>
      <w:r>
        <w:rPr>
          <w:rFonts w:ascii="楷体" w:hAnsi="楷体" w:eastAsia="楷体" w:cs="楷体"/>
          <w:b/>
          <w:bCs/>
          <w:spacing w:val="13"/>
          <w:sz w:val="31"/>
          <w:szCs w:val="31"/>
        </w:rPr>
        <w:t>(五)知识产权主题路演活动</w:t>
      </w:r>
    </w:p>
    <w:p>
      <w:pPr>
        <w:keepNext w:val="0"/>
        <w:keepLines w:val="0"/>
        <w:pageBreakBefore w:val="0"/>
        <w:widowControl/>
        <w:kinsoku/>
        <w:wordWrap/>
        <w:overflowPunct/>
        <w:topLinePunct w:val="0"/>
        <w:autoSpaceDE w:val="0"/>
        <w:autoSpaceDN w:val="0"/>
        <w:bidi w:val="0"/>
        <w:adjustRightInd w:val="0"/>
        <w:snapToGrid w:val="0"/>
        <w:spacing w:line="600" w:lineRule="exact"/>
        <w:ind w:right="0" w:firstLine="604" w:firstLineChars="200"/>
        <w:jc w:val="both"/>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举办知识产权主题路演活动，包括知识产权创新创意路演活动和专利技术与产品项目转化路演活动，结合“知识产权引领产业数字化转型”年主题，聚集产业联盟、产业基金、孵化器、产业园区等运营资源，搭建专交会项目对接服务平台，通过项目路演、现场竞赛，促进项目实施，实现以路演促招展、促交易、促</w:t>
      </w:r>
    </w:p>
    <w:p>
      <w:pPr>
        <w:keepNext w:val="0"/>
        <w:keepLines w:val="0"/>
        <w:pageBreakBefore w:val="0"/>
        <w:widowControl/>
        <w:kinsoku/>
        <w:wordWrap/>
        <w:overflowPunct/>
        <w:topLinePunct w:val="0"/>
        <w:autoSpaceDE w:val="0"/>
        <w:autoSpaceDN w:val="0"/>
        <w:bidi w:val="0"/>
        <w:adjustRightInd w:val="0"/>
        <w:snapToGrid w:val="0"/>
        <w:spacing w:line="600" w:lineRule="exact"/>
        <w:ind w:right="0"/>
        <w:jc w:val="both"/>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转化、促实施，推动"展、赛、论、演、观"链接互动、共同发力。</w:t>
      </w:r>
    </w:p>
    <w:p>
      <w:pPr>
        <w:keepNext w:val="0"/>
        <w:keepLines w:val="0"/>
        <w:pageBreakBefore w:val="0"/>
        <w:widowControl/>
        <w:kinsoku/>
        <w:wordWrap/>
        <w:overflowPunct/>
        <w:topLinePunct w:val="0"/>
        <w:autoSpaceDE w:val="0"/>
        <w:autoSpaceDN w:val="0"/>
        <w:bidi w:val="0"/>
        <w:adjustRightInd w:val="0"/>
        <w:snapToGrid w:val="0"/>
        <w:spacing w:before="219" w:line="223" w:lineRule="auto"/>
        <w:ind w:left="824"/>
        <w:textAlignment w:val="baseline"/>
        <w:rPr>
          <w:rFonts w:ascii="楷体" w:hAnsi="楷体" w:eastAsia="楷体" w:cs="楷体"/>
          <w:sz w:val="31"/>
          <w:szCs w:val="31"/>
        </w:rPr>
      </w:pPr>
      <w:r>
        <w:rPr>
          <w:rFonts w:ascii="楷体" w:hAnsi="楷体" w:eastAsia="楷体" w:cs="楷体"/>
          <w:b/>
          <w:bCs/>
          <w:spacing w:val="15"/>
          <w:sz w:val="31"/>
          <w:szCs w:val="31"/>
        </w:rPr>
        <w:t>(六)其他线上线下系列活动</w:t>
      </w:r>
    </w:p>
    <w:p>
      <w:pPr>
        <w:keepNext w:val="0"/>
        <w:keepLines w:val="0"/>
        <w:pageBreakBefore w:val="0"/>
        <w:widowControl/>
        <w:kinsoku/>
        <w:wordWrap/>
        <w:overflowPunct/>
        <w:topLinePunct w:val="0"/>
        <w:autoSpaceDE w:val="0"/>
        <w:autoSpaceDN w:val="0"/>
        <w:bidi w:val="0"/>
        <w:adjustRightInd w:val="0"/>
        <w:snapToGrid w:val="0"/>
        <w:spacing w:line="600" w:lineRule="exact"/>
        <w:ind w:right="0" w:firstLine="604" w:firstLineChars="200"/>
        <w:jc w:val="both"/>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结合办会需求，举办多场次推介、发布、签约、拍卖、年会、学会等丰富多彩的线上线下一体化活动，围绕产业数字化转型等领域找准供需结合点，打造专交工具箱，吸引更多的项目资源和专业观众参展参会。鼓励全国性行业协会、省市知识产权局组织参展团、参观团、采购团，开展线上线下推介对接活动，促进更多高价值专利技术和专利密集型产品在专交会实现交易。</w:t>
      </w:r>
    </w:p>
    <w:p>
      <w:pPr>
        <w:keepNext w:val="0"/>
        <w:keepLines w:val="0"/>
        <w:pageBreakBefore w:val="0"/>
        <w:widowControl/>
        <w:kinsoku/>
        <w:wordWrap/>
        <w:overflowPunct/>
        <w:topLinePunct w:val="0"/>
        <w:autoSpaceDE w:val="0"/>
        <w:autoSpaceDN w:val="0"/>
        <w:bidi w:val="0"/>
        <w:adjustRightInd w:val="0"/>
        <w:snapToGrid w:val="0"/>
        <w:spacing w:before="219" w:line="223" w:lineRule="auto"/>
        <w:ind w:left="824"/>
        <w:textAlignment w:val="baseline"/>
        <w:rPr>
          <w:rFonts w:ascii="楷体" w:hAnsi="楷体" w:eastAsia="楷体" w:cs="楷体"/>
          <w:b/>
          <w:bCs/>
          <w:spacing w:val="15"/>
          <w:sz w:val="31"/>
          <w:szCs w:val="31"/>
        </w:rPr>
      </w:pPr>
      <w:r>
        <w:rPr>
          <w:rFonts w:ascii="楷体" w:hAnsi="楷体" w:eastAsia="楷体" w:cs="楷体"/>
          <w:b/>
          <w:bCs/>
          <w:spacing w:val="15"/>
          <w:sz w:val="31"/>
          <w:szCs w:val="31"/>
        </w:rPr>
        <w:t>(七)宣传推广</w:t>
      </w:r>
    </w:p>
    <w:p>
      <w:pPr>
        <w:keepNext w:val="0"/>
        <w:keepLines w:val="0"/>
        <w:pageBreakBefore w:val="0"/>
        <w:widowControl/>
        <w:kinsoku/>
        <w:wordWrap/>
        <w:overflowPunct/>
        <w:topLinePunct w:val="0"/>
        <w:autoSpaceDE w:val="0"/>
        <w:autoSpaceDN w:val="0"/>
        <w:bidi w:val="0"/>
        <w:adjustRightInd w:val="0"/>
        <w:snapToGrid w:val="0"/>
        <w:spacing w:line="600" w:lineRule="exact"/>
        <w:ind w:right="0" w:firstLine="604" w:firstLineChars="200"/>
        <w:jc w:val="both"/>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制作专交会宣传片，充分发挥平面媒体、电视媒体、网络媒体和新媒体等宣传媒介作用，在专交会各线上平台设置新闻中心，做好会前、会中、会后三个阶段的宣传报道。</w:t>
      </w:r>
    </w:p>
    <w:p>
      <w:pPr>
        <w:keepNext w:val="0"/>
        <w:keepLines w:val="0"/>
        <w:pageBreakBefore w:val="0"/>
        <w:widowControl/>
        <w:kinsoku/>
        <w:wordWrap/>
        <w:overflowPunct/>
        <w:topLinePunct w:val="0"/>
        <w:autoSpaceDE w:val="0"/>
        <w:autoSpaceDN w:val="0"/>
        <w:bidi w:val="0"/>
        <w:adjustRightInd w:val="0"/>
        <w:snapToGrid w:val="0"/>
        <w:spacing w:line="600" w:lineRule="exact"/>
        <w:ind w:right="0" w:firstLine="604" w:firstLineChars="200"/>
        <w:jc w:val="both"/>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宣传推广形式：线上线下相结合的形式，开展专交会直播、宣传片、视频录制、纸媒、新媒体全方位宣传推广。</w:t>
      </w:r>
    </w:p>
    <w:p>
      <w:pPr>
        <w:keepNext w:val="0"/>
        <w:keepLines w:val="0"/>
        <w:pageBreakBefore w:val="0"/>
        <w:widowControl/>
        <w:kinsoku/>
        <w:wordWrap/>
        <w:overflowPunct/>
        <w:topLinePunct w:val="0"/>
        <w:autoSpaceDE w:val="0"/>
        <w:autoSpaceDN w:val="0"/>
        <w:bidi w:val="0"/>
        <w:adjustRightInd w:val="0"/>
        <w:snapToGrid w:val="0"/>
        <w:spacing w:before="176" w:line="221" w:lineRule="auto"/>
        <w:ind w:left="624"/>
        <w:textAlignment w:val="baseline"/>
        <w:outlineLvl w:val="0"/>
        <w:rPr>
          <w:rFonts w:ascii="黑体" w:hAnsi="黑体" w:eastAsia="黑体" w:cs="黑体"/>
          <w:sz w:val="31"/>
          <w:szCs w:val="31"/>
        </w:rPr>
      </w:pPr>
      <w:r>
        <w:rPr>
          <w:rFonts w:ascii="黑体" w:hAnsi="黑体" w:eastAsia="黑体" w:cs="黑体"/>
          <w:b/>
          <w:bCs/>
          <w:spacing w:val="-11"/>
          <w:sz w:val="31"/>
          <w:szCs w:val="31"/>
        </w:rPr>
        <w:t>二、参会须知</w:t>
      </w:r>
    </w:p>
    <w:p>
      <w:pPr>
        <w:keepNext w:val="0"/>
        <w:keepLines w:val="0"/>
        <w:pageBreakBefore w:val="0"/>
        <w:widowControl/>
        <w:kinsoku/>
        <w:wordWrap/>
        <w:overflowPunct/>
        <w:topLinePunct w:val="0"/>
        <w:autoSpaceDE w:val="0"/>
        <w:autoSpaceDN w:val="0"/>
        <w:bidi w:val="0"/>
        <w:adjustRightInd w:val="0"/>
        <w:snapToGrid w:val="0"/>
        <w:spacing w:before="219" w:line="223" w:lineRule="auto"/>
        <w:ind w:left="824"/>
        <w:textAlignment w:val="baseline"/>
        <w:rPr>
          <w:rFonts w:ascii="楷体" w:hAnsi="楷体" w:eastAsia="楷体" w:cs="楷体"/>
          <w:b/>
          <w:bCs/>
          <w:spacing w:val="15"/>
          <w:sz w:val="31"/>
          <w:szCs w:val="31"/>
        </w:rPr>
      </w:pPr>
      <w:r>
        <w:rPr>
          <w:rFonts w:ascii="楷体" w:hAnsi="楷体" w:eastAsia="楷体" w:cs="楷体"/>
          <w:b/>
          <w:bCs/>
          <w:spacing w:val="15"/>
          <w:sz w:val="31"/>
          <w:szCs w:val="31"/>
        </w:rPr>
        <w:t>(一)展览场馆</w:t>
      </w:r>
    </w:p>
    <w:p>
      <w:pPr>
        <w:keepNext w:val="0"/>
        <w:keepLines w:val="0"/>
        <w:pageBreakBefore w:val="0"/>
        <w:widowControl/>
        <w:kinsoku/>
        <w:wordWrap/>
        <w:overflowPunct/>
        <w:topLinePunct w:val="0"/>
        <w:autoSpaceDE w:val="0"/>
        <w:autoSpaceDN w:val="0"/>
        <w:bidi w:val="0"/>
        <w:adjustRightInd w:val="0"/>
        <w:snapToGrid w:val="0"/>
        <w:spacing w:line="600" w:lineRule="exact"/>
        <w:ind w:right="0" w:firstLine="604" w:firstLineChars="200"/>
        <w:jc w:val="both"/>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大连世界博览广场</w:t>
      </w:r>
    </w:p>
    <w:p>
      <w:pPr>
        <w:keepNext w:val="0"/>
        <w:keepLines w:val="0"/>
        <w:pageBreakBefore w:val="0"/>
        <w:widowControl/>
        <w:kinsoku/>
        <w:wordWrap/>
        <w:overflowPunct/>
        <w:topLinePunct w:val="0"/>
        <w:autoSpaceDE w:val="0"/>
        <w:autoSpaceDN w:val="0"/>
        <w:bidi w:val="0"/>
        <w:adjustRightInd w:val="0"/>
        <w:snapToGrid w:val="0"/>
        <w:spacing w:before="219" w:line="223" w:lineRule="auto"/>
        <w:ind w:left="824"/>
        <w:textAlignment w:val="baseline"/>
        <w:rPr>
          <w:rFonts w:ascii="楷体" w:hAnsi="楷体" w:eastAsia="楷体" w:cs="楷体"/>
          <w:b/>
          <w:bCs/>
          <w:spacing w:val="15"/>
          <w:sz w:val="31"/>
          <w:szCs w:val="31"/>
        </w:rPr>
      </w:pPr>
      <w:r>
        <w:rPr>
          <w:rFonts w:ascii="楷体" w:hAnsi="楷体" w:eastAsia="楷体" w:cs="楷体"/>
          <w:b/>
          <w:bCs/>
          <w:spacing w:val="15"/>
          <w:sz w:val="31"/>
          <w:szCs w:val="31"/>
        </w:rPr>
        <w:t>(二)展会时间</w:t>
      </w:r>
    </w:p>
    <w:p>
      <w:pPr>
        <w:keepNext w:val="0"/>
        <w:keepLines w:val="0"/>
        <w:pageBreakBefore w:val="0"/>
        <w:widowControl/>
        <w:kinsoku/>
        <w:wordWrap/>
        <w:overflowPunct/>
        <w:topLinePunct w:val="0"/>
        <w:autoSpaceDE w:val="0"/>
        <w:autoSpaceDN w:val="0"/>
        <w:bidi w:val="0"/>
        <w:adjustRightInd w:val="0"/>
        <w:snapToGrid w:val="0"/>
        <w:spacing w:line="600" w:lineRule="exact"/>
        <w:ind w:right="0" w:firstLine="604" w:firstLineChars="200"/>
        <w:jc w:val="both"/>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布展时间：2023年10月11日至13日</w:t>
      </w:r>
    </w:p>
    <w:p>
      <w:pPr>
        <w:keepNext w:val="0"/>
        <w:keepLines w:val="0"/>
        <w:pageBreakBefore w:val="0"/>
        <w:widowControl/>
        <w:kinsoku/>
        <w:wordWrap/>
        <w:overflowPunct/>
        <w:topLinePunct w:val="0"/>
        <w:autoSpaceDE w:val="0"/>
        <w:autoSpaceDN w:val="0"/>
        <w:bidi w:val="0"/>
        <w:adjustRightInd w:val="0"/>
        <w:snapToGrid w:val="0"/>
        <w:spacing w:line="600" w:lineRule="exact"/>
        <w:ind w:right="0" w:firstLine="604" w:firstLineChars="200"/>
        <w:jc w:val="both"/>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展会时间：2023年10月14日至16日</w:t>
      </w:r>
    </w:p>
    <w:p>
      <w:pPr>
        <w:keepNext w:val="0"/>
        <w:keepLines w:val="0"/>
        <w:pageBreakBefore w:val="0"/>
        <w:widowControl/>
        <w:kinsoku/>
        <w:wordWrap/>
        <w:overflowPunct/>
        <w:topLinePunct w:val="0"/>
        <w:autoSpaceDE w:val="0"/>
        <w:autoSpaceDN w:val="0"/>
        <w:bidi w:val="0"/>
        <w:adjustRightInd w:val="0"/>
        <w:snapToGrid w:val="0"/>
        <w:spacing w:before="219" w:line="223" w:lineRule="auto"/>
        <w:ind w:left="824"/>
        <w:textAlignment w:val="baseline"/>
        <w:rPr>
          <w:rFonts w:ascii="楷体" w:hAnsi="楷体" w:eastAsia="楷体" w:cs="楷体"/>
          <w:b/>
          <w:bCs/>
          <w:spacing w:val="15"/>
          <w:sz w:val="31"/>
          <w:szCs w:val="31"/>
        </w:rPr>
      </w:pPr>
      <w:r>
        <w:rPr>
          <w:rFonts w:ascii="楷体" w:hAnsi="楷体" w:eastAsia="楷体" w:cs="楷体"/>
          <w:b/>
          <w:bCs/>
          <w:spacing w:val="15"/>
          <w:sz w:val="31"/>
          <w:szCs w:val="31"/>
        </w:rPr>
        <w:t>(三)参会方式</w:t>
      </w:r>
    </w:p>
    <w:p>
      <w:pPr>
        <w:keepNext w:val="0"/>
        <w:keepLines w:val="0"/>
        <w:pageBreakBefore w:val="0"/>
        <w:widowControl/>
        <w:kinsoku/>
        <w:wordWrap/>
        <w:overflowPunct/>
        <w:topLinePunct w:val="0"/>
        <w:autoSpaceDE w:val="0"/>
        <w:autoSpaceDN w:val="0"/>
        <w:bidi w:val="0"/>
        <w:adjustRightInd w:val="0"/>
        <w:snapToGrid w:val="0"/>
        <w:spacing w:line="600" w:lineRule="exact"/>
        <w:ind w:right="0" w:firstLine="604" w:firstLineChars="200"/>
        <w:jc w:val="both"/>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1.本届专交会10月9日开始接受报到，14日开幕，16日返程。本届专交会启动仪式、颁奖仪式、招商招展交流会参会单位及人员，请于2023年8月31日前将联系人及联系方式报送组委会办公室。</w:t>
      </w:r>
    </w:p>
    <w:p>
      <w:pPr>
        <w:keepNext w:val="0"/>
        <w:keepLines w:val="0"/>
        <w:pageBreakBefore w:val="0"/>
        <w:widowControl/>
        <w:kinsoku/>
        <w:wordWrap/>
        <w:overflowPunct/>
        <w:topLinePunct w:val="0"/>
        <w:autoSpaceDE w:val="0"/>
        <w:autoSpaceDN w:val="0"/>
        <w:bidi w:val="0"/>
        <w:adjustRightInd w:val="0"/>
        <w:snapToGrid w:val="0"/>
        <w:spacing w:line="600" w:lineRule="exact"/>
        <w:ind w:right="0" w:firstLine="604" w:firstLineChars="200"/>
        <w:jc w:val="both"/>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2.本届专交会线上活动采取网络注册报名。可登录专交会网站(www.cipf.cn)或者关注专交会官方微信公众号(专交会)完成注册报名，截止日期为2023年8月31日。</w:t>
      </w:r>
    </w:p>
    <w:p>
      <w:pPr>
        <w:keepNext w:val="0"/>
        <w:keepLines w:val="0"/>
        <w:pageBreakBefore w:val="0"/>
        <w:widowControl/>
        <w:kinsoku/>
        <w:wordWrap/>
        <w:overflowPunct/>
        <w:topLinePunct w:val="0"/>
        <w:autoSpaceDE w:val="0"/>
        <w:autoSpaceDN w:val="0"/>
        <w:bidi w:val="0"/>
        <w:adjustRightInd w:val="0"/>
        <w:snapToGrid w:val="0"/>
        <w:spacing w:before="172" w:line="221" w:lineRule="auto"/>
        <w:ind w:left="624"/>
        <w:textAlignment w:val="baseline"/>
        <w:outlineLvl w:val="0"/>
        <w:rPr>
          <w:rFonts w:ascii="黑体" w:hAnsi="黑体" w:eastAsia="黑体" w:cs="黑体"/>
          <w:sz w:val="31"/>
          <w:szCs w:val="31"/>
        </w:rPr>
      </w:pPr>
      <w:r>
        <w:rPr>
          <w:rFonts w:ascii="黑体" w:hAnsi="黑体" w:eastAsia="黑体" w:cs="黑体"/>
          <w:b/>
          <w:bCs/>
          <w:spacing w:val="-10"/>
          <w:sz w:val="31"/>
          <w:szCs w:val="31"/>
        </w:rPr>
        <w:t>三、服务保障</w:t>
      </w:r>
    </w:p>
    <w:p>
      <w:pPr>
        <w:keepNext w:val="0"/>
        <w:keepLines w:val="0"/>
        <w:pageBreakBefore w:val="0"/>
        <w:widowControl/>
        <w:kinsoku/>
        <w:wordWrap/>
        <w:overflowPunct/>
        <w:topLinePunct w:val="0"/>
        <w:autoSpaceDE w:val="0"/>
        <w:autoSpaceDN w:val="0"/>
        <w:bidi w:val="0"/>
        <w:adjustRightInd w:val="0"/>
        <w:snapToGrid w:val="0"/>
        <w:spacing w:before="219" w:line="223" w:lineRule="auto"/>
        <w:ind w:left="824"/>
        <w:textAlignment w:val="baseline"/>
        <w:rPr>
          <w:rFonts w:hint="eastAsia" w:ascii="楷体" w:hAnsi="楷体" w:eastAsia="楷体" w:cs="楷体"/>
          <w:b/>
          <w:bCs/>
          <w:spacing w:val="15"/>
          <w:sz w:val="31"/>
          <w:szCs w:val="31"/>
        </w:rPr>
      </w:pPr>
      <w:r>
        <w:rPr>
          <w:rFonts w:hint="eastAsia" w:ascii="楷体" w:hAnsi="楷体" w:eastAsia="楷体" w:cs="楷体"/>
          <w:b/>
          <w:bCs/>
          <w:spacing w:val="15"/>
          <w:sz w:val="31"/>
          <w:szCs w:val="31"/>
        </w:rPr>
        <w:t>(一)专业观众服务。</w:t>
      </w:r>
    </w:p>
    <w:p>
      <w:pPr>
        <w:keepNext w:val="0"/>
        <w:keepLines w:val="0"/>
        <w:pageBreakBefore w:val="0"/>
        <w:widowControl/>
        <w:kinsoku/>
        <w:wordWrap/>
        <w:overflowPunct/>
        <w:topLinePunct w:val="0"/>
        <w:autoSpaceDE w:val="0"/>
        <w:autoSpaceDN w:val="0"/>
        <w:bidi w:val="0"/>
        <w:adjustRightInd w:val="0"/>
        <w:snapToGrid w:val="0"/>
        <w:spacing w:line="560" w:lineRule="exact"/>
        <w:ind w:right="0" w:firstLine="604" w:firstLineChars="200"/>
        <w:jc w:val="both"/>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诚邀各地方政府部门、园区、专业协会积极组织专业观众资源和采购团，组委会将为专业观众提供优质线上对接、交易、转化服务保障。各参展单位可提出专利项目的目标客户群等专业观众，组委会可代为邀请并提供相关服务。</w:t>
      </w:r>
    </w:p>
    <w:p>
      <w:pPr>
        <w:keepNext w:val="0"/>
        <w:keepLines w:val="0"/>
        <w:pageBreakBefore w:val="0"/>
        <w:widowControl/>
        <w:kinsoku/>
        <w:wordWrap/>
        <w:overflowPunct/>
        <w:topLinePunct w:val="0"/>
        <w:autoSpaceDE w:val="0"/>
        <w:autoSpaceDN w:val="0"/>
        <w:bidi w:val="0"/>
        <w:adjustRightInd w:val="0"/>
        <w:snapToGrid w:val="0"/>
        <w:spacing w:before="219" w:line="560" w:lineRule="exact"/>
        <w:ind w:left="824"/>
        <w:textAlignment w:val="baseline"/>
        <w:rPr>
          <w:rFonts w:hint="eastAsia" w:ascii="楷体" w:hAnsi="楷体" w:eastAsia="楷体" w:cs="楷体"/>
          <w:b/>
          <w:bCs/>
          <w:spacing w:val="15"/>
          <w:sz w:val="31"/>
          <w:szCs w:val="31"/>
        </w:rPr>
      </w:pPr>
      <w:r>
        <w:rPr>
          <w:rFonts w:hint="eastAsia" w:ascii="楷体" w:hAnsi="楷体" w:eastAsia="楷体" w:cs="楷体"/>
          <w:b/>
          <w:bCs/>
          <w:spacing w:val="15"/>
          <w:sz w:val="31"/>
          <w:szCs w:val="31"/>
          <w:lang w:eastAsia="zh-CN"/>
        </w:rPr>
        <w:t>（二）</w:t>
      </w:r>
      <w:r>
        <w:rPr>
          <w:rFonts w:hint="eastAsia" w:ascii="楷体" w:hAnsi="楷体" w:eastAsia="楷体" w:cs="楷体"/>
          <w:b/>
          <w:bCs/>
          <w:spacing w:val="15"/>
          <w:sz w:val="31"/>
          <w:szCs w:val="31"/>
        </w:rPr>
        <w:t>宣传推广服务。</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right="0" w:rightChars="0" w:firstLine="604" w:firstLineChars="200"/>
        <w:jc w:val="both"/>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国家知识产权局政府门户网站(www.cnipa.gov.cn)、辽宁省人民政府网站(www.ln.gov.cn)、大连市人民政府网站(www.dl.gov.cn)、专交会网站(www.cipf.cn)全程参与专交会宣传。</w:t>
      </w:r>
    </w:p>
    <w:p>
      <w:pPr>
        <w:keepNext w:val="0"/>
        <w:keepLines w:val="0"/>
        <w:pageBreakBefore w:val="0"/>
        <w:widowControl/>
        <w:kinsoku/>
        <w:wordWrap/>
        <w:overflowPunct/>
        <w:topLinePunct w:val="0"/>
        <w:autoSpaceDE w:val="0"/>
        <w:autoSpaceDN w:val="0"/>
        <w:bidi w:val="0"/>
        <w:adjustRightInd w:val="0"/>
        <w:snapToGrid w:val="0"/>
        <w:spacing w:before="157" w:line="221" w:lineRule="auto"/>
        <w:ind w:left="664"/>
        <w:textAlignment w:val="baseline"/>
        <w:outlineLvl w:val="0"/>
        <w:rPr>
          <w:rFonts w:ascii="黑体" w:hAnsi="黑体" w:eastAsia="黑体" w:cs="黑体"/>
          <w:sz w:val="32"/>
          <w:szCs w:val="32"/>
        </w:rPr>
      </w:pPr>
      <w:r>
        <w:rPr>
          <w:rFonts w:ascii="黑体" w:hAnsi="黑体" w:eastAsia="黑体" w:cs="黑体"/>
          <w:b/>
          <w:bCs/>
          <w:spacing w:val="-23"/>
          <w:sz w:val="32"/>
          <w:szCs w:val="32"/>
        </w:rPr>
        <w:t>四、通讯联络</w:t>
      </w:r>
    </w:p>
    <w:p>
      <w:pPr>
        <w:keepNext w:val="0"/>
        <w:keepLines w:val="0"/>
        <w:pageBreakBefore w:val="0"/>
        <w:widowControl/>
        <w:kinsoku/>
        <w:wordWrap/>
        <w:overflowPunct/>
        <w:topLinePunct w:val="0"/>
        <w:autoSpaceDE w:val="0"/>
        <w:autoSpaceDN w:val="0"/>
        <w:bidi w:val="0"/>
        <w:adjustRightInd w:val="0"/>
        <w:snapToGrid w:val="0"/>
        <w:spacing w:before="219" w:line="223" w:lineRule="auto"/>
        <w:ind w:left="824"/>
        <w:textAlignment w:val="baseline"/>
        <w:rPr>
          <w:rFonts w:ascii="楷体" w:hAnsi="楷体" w:eastAsia="楷体" w:cs="楷体"/>
          <w:b/>
          <w:bCs/>
          <w:spacing w:val="15"/>
          <w:sz w:val="31"/>
          <w:szCs w:val="31"/>
        </w:rPr>
      </w:pPr>
      <w:r>
        <w:rPr>
          <w:rFonts w:ascii="楷体" w:hAnsi="楷体" w:eastAsia="楷体" w:cs="楷体"/>
          <w:b/>
          <w:bCs/>
          <w:spacing w:val="15"/>
          <w:sz w:val="31"/>
          <w:szCs w:val="31"/>
        </w:rPr>
        <w:t>(一)组委会办公室</w:t>
      </w:r>
    </w:p>
    <w:p>
      <w:pPr>
        <w:keepNext w:val="0"/>
        <w:keepLines w:val="0"/>
        <w:pageBreakBefore w:val="0"/>
        <w:widowControl/>
        <w:kinsoku/>
        <w:wordWrap/>
        <w:overflowPunct/>
        <w:topLinePunct w:val="0"/>
        <w:autoSpaceDE w:val="0"/>
        <w:autoSpaceDN w:val="0"/>
        <w:bidi w:val="0"/>
        <w:adjustRightInd w:val="0"/>
        <w:snapToGrid w:val="0"/>
        <w:spacing w:line="560" w:lineRule="exact"/>
        <w:ind w:right="0" w:firstLine="604" w:firstLineChars="200"/>
        <w:jc w:val="both"/>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地址及邮编：大连市沙河口区中山路381号，116023</w:t>
      </w:r>
    </w:p>
    <w:p>
      <w:pPr>
        <w:keepNext w:val="0"/>
        <w:keepLines w:val="0"/>
        <w:pageBreakBefore w:val="0"/>
        <w:widowControl/>
        <w:kinsoku/>
        <w:wordWrap/>
        <w:overflowPunct/>
        <w:topLinePunct w:val="0"/>
        <w:autoSpaceDE w:val="0"/>
        <w:autoSpaceDN w:val="0"/>
        <w:bidi w:val="0"/>
        <w:adjustRightInd w:val="0"/>
        <w:snapToGrid w:val="0"/>
        <w:spacing w:line="560" w:lineRule="exact"/>
        <w:ind w:right="0" w:firstLine="604" w:firstLineChars="200"/>
        <w:jc w:val="both"/>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电话：0411—84358560</w:t>
      </w:r>
    </w:p>
    <w:p>
      <w:pPr>
        <w:keepNext w:val="0"/>
        <w:keepLines w:val="0"/>
        <w:pageBreakBefore w:val="0"/>
        <w:widowControl/>
        <w:kinsoku/>
        <w:wordWrap/>
        <w:overflowPunct/>
        <w:topLinePunct w:val="0"/>
        <w:autoSpaceDE w:val="0"/>
        <w:autoSpaceDN w:val="0"/>
        <w:bidi w:val="0"/>
        <w:adjustRightInd w:val="0"/>
        <w:snapToGrid w:val="0"/>
        <w:spacing w:line="560" w:lineRule="exact"/>
        <w:ind w:right="0" w:firstLine="604" w:firstLineChars="200"/>
        <w:jc w:val="both"/>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传真：0411—84358529</w:t>
      </w:r>
    </w:p>
    <w:p>
      <w:pPr>
        <w:keepNext w:val="0"/>
        <w:keepLines w:val="0"/>
        <w:pageBreakBefore w:val="0"/>
        <w:widowControl/>
        <w:kinsoku/>
        <w:wordWrap/>
        <w:overflowPunct/>
        <w:topLinePunct w:val="0"/>
        <w:autoSpaceDE w:val="0"/>
        <w:autoSpaceDN w:val="0"/>
        <w:bidi w:val="0"/>
        <w:adjustRightInd w:val="0"/>
        <w:snapToGrid w:val="0"/>
        <w:spacing w:before="219" w:line="223" w:lineRule="auto"/>
        <w:ind w:left="824"/>
        <w:textAlignment w:val="baseline"/>
        <w:rPr>
          <w:rFonts w:ascii="楷体" w:hAnsi="楷体" w:eastAsia="楷体" w:cs="楷体"/>
          <w:b/>
          <w:bCs/>
          <w:spacing w:val="15"/>
          <w:sz w:val="31"/>
          <w:szCs w:val="31"/>
        </w:rPr>
      </w:pPr>
      <w:r>
        <w:rPr>
          <w:rFonts w:ascii="楷体" w:hAnsi="楷体" w:eastAsia="楷体" w:cs="楷体"/>
          <w:b/>
          <w:bCs/>
          <w:spacing w:val="15"/>
          <w:sz w:val="31"/>
          <w:szCs w:val="31"/>
        </w:rPr>
        <w:t>(二)组委会办公室联系人及联系方式：</w:t>
      </w:r>
    </w:p>
    <w:p>
      <w:pPr>
        <w:keepNext w:val="0"/>
        <w:keepLines w:val="0"/>
        <w:pageBreakBefore w:val="0"/>
        <w:widowControl/>
        <w:kinsoku/>
        <w:wordWrap/>
        <w:overflowPunct/>
        <w:topLinePunct w:val="0"/>
        <w:autoSpaceDE w:val="0"/>
        <w:autoSpaceDN w:val="0"/>
        <w:bidi w:val="0"/>
        <w:adjustRightInd w:val="0"/>
        <w:snapToGrid w:val="0"/>
        <w:spacing w:line="560" w:lineRule="exact"/>
        <w:ind w:right="0" w:firstLine="604" w:firstLineChars="200"/>
        <w:jc w:val="both"/>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统筹协调人：邵</w:t>
      </w:r>
      <w:r>
        <w:rPr>
          <w:rFonts w:hint="eastAsia" w:ascii="仿宋_GB2312" w:hAnsi="仿宋_GB2312" w:eastAsia="仿宋_GB2312" w:cs="仿宋_GB2312"/>
          <w:spacing w:val="-9"/>
          <w:sz w:val="32"/>
          <w:szCs w:val="32"/>
          <w:lang w:eastAsia="zh-CN"/>
        </w:rPr>
        <w:t>先生</w:t>
      </w:r>
      <w:r>
        <w:rPr>
          <w:rFonts w:hint="eastAsia" w:ascii="仿宋_GB2312" w:hAnsi="仿宋_GB2312" w:eastAsia="仿宋_GB2312" w:cs="仿宋_GB2312"/>
          <w:spacing w:val="-9"/>
          <w:sz w:val="32"/>
          <w:szCs w:val="32"/>
        </w:rPr>
        <w:t>13940885547</w:t>
      </w:r>
    </w:p>
    <w:p>
      <w:pPr>
        <w:keepNext w:val="0"/>
        <w:keepLines w:val="0"/>
        <w:pageBreakBefore w:val="0"/>
        <w:widowControl/>
        <w:kinsoku/>
        <w:wordWrap/>
        <w:overflowPunct/>
        <w:topLinePunct w:val="0"/>
        <w:autoSpaceDE w:val="0"/>
        <w:autoSpaceDN w:val="0"/>
        <w:bidi w:val="0"/>
        <w:adjustRightInd w:val="0"/>
        <w:snapToGrid w:val="0"/>
        <w:spacing w:line="560" w:lineRule="exact"/>
        <w:ind w:right="0" w:firstLine="604" w:firstLineChars="200"/>
        <w:jc w:val="both"/>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执行协调人：李</w:t>
      </w:r>
      <w:r>
        <w:rPr>
          <w:rFonts w:hint="eastAsia" w:ascii="仿宋_GB2312" w:hAnsi="仿宋_GB2312" w:eastAsia="仿宋_GB2312" w:cs="仿宋_GB2312"/>
          <w:spacing w:val="-9"/>
          <w:sz w:val="32"/>
          <w:szCs w:val="32"/>
          <w:lang w:eastAsia="zh-CN"/>
        </w:rPr>
        <w:t>先生</w:t>
      </w:r>
      <w:r>
        <w:rPr>
          <w:rFonts w:hint="eastAsia" w:ascii="仿宋_GB2312" w:hAnsi="仿宋_GB2312" w:eastAsia="仿宋_GB2312" w:cs="仿宋_GB2312"/>
          <w:spacing w:val="-9"/>
          <w:sz w:val="32"/>
          <w:szCs w:val="32"/>
        </w:rPr>
        <w:t>13322259886</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曲</w:t>
      </w:r>
      <w:r>
        <w:rPr>
          <w:rFonts w:hint="eastAsia" w:ascii="仿宋_GB2312" w:hAnsi="仿宋_GB2312" w:eastAsia="仿宋_GB2312" w:cs="仿宋_GB2312"/>
          <w:spacing w:val="-9"/>
          <w:sz w:val="32"/>
          <w:szCs w:val="32"/>
          <w:lang w:eastAsia="zh-CN"/>
        </w:rPr>
        <w:t>女士</w:t>
      </w:r>
      <w:r>
        <w:rPr>
          <w:rFonts w:hint="eastAsia" w:ascii="仿宋_GB2312" w:hAnsi="仿宋_GB2312" w:eastAsia="仿宋_GB2312" w:cs="仿宋_GB2312"/>
          <w:spacing w:val="-9"/>
          <w:sz w:val="32"/>
          <w:szCs w:val="32"/>
        </w:rPr>
        <w:t>13609869099</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隋</w:t>
      </w:r>
      <w:r>
        <w:rPr>
          <w:rFonts w:hint="eastAsia" w:ascii="仿宋_GB2312" w:hAnsi="仿宋_GB2312" w:eastAsia="仿宋_GB2312" w:cs="仿宋_GB2312"/>
          <w:spacing w:val="-9"/>
          <w:sz w:val="32"/>
          <w:szCs w:val="32"/>
          <w:lang w:eastAsia="zh-CN"/>
        </w:rPr>
        <w:t>先生</w:t>
      </w:r>
      <w:r>
        <w:rPr>
          <w:rFonts w:hint="eastAsia" w:ascii="仿宋_GB2312" w:hAnsi="仿宋_GB2312" w:eastAsia="仿宋_GB2312" w:cs="仿宋_GB2312"/>
          <w:spacing w:val="-9"/>
          <w:sz w:val="32"/>
          <w:szCs w:val="32"/>
        </w:rPr>
        <w:t>13052781817</w:t>
      </w:r>
    </w:p>
    <w:p>
      <w:pPr>
        <w:keepNext w:val="0"/>
        <w:keepLines w:val="0"/>
        <w:pageBreakBefore w:val="0"/>
        <w:widowControl/>
        <w:kinsoku/>
        <w:wordWrap/>
        <w:overflowPunct/>
        <w:topLinePunct w:val="0"/>
        <w:autoSpaceDE w:val="0"/>
        <w:autoSpaceDN w:val="0"/>
        <w:bidi w:val="0"/>
        <w:adjustRightInd w:val="0"/>
        <w:snapToGrid w:val="0"/>
        <w:spacing w:line="560" w:lineRule="exact"/>
        <w:ind w:right="0" w:firstLine="604" w:firstLineChars="200"/>
        <w:jc w:val="both"/>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综合宣传组：李</w:t>
      </w:r>
      <w:r>
        <w:rPr>
          <w:rFonts w:hint="eastAsia" w:ascii="仿宋_GB2312" w:hAnsi="仿宋_GB2312" w:eastAsia="仿宋_GB2312" w:cs="仿宋_GB2312"/>
          <w:spacing w:val="-9"/>
          <w:sz w:val="32"/>
          <w:szCs w:val="32"/>
          <w:lang w:eastAsia="zh-CN"/>
        </w:rPr>
        <w:t>先生</w:t>
      </w:r>
      <w:r>
        <w:rPr>
          <w:rFonts w:hint="eastAsia" w:ascii="仿宋_GB2312" w:hAnsi="仿宋_GB2312" w:eastAsia="仿宋_GB2312" w:cs="仿宋_GB2312"/>
          <w:spacing w:val="-9"/>
          <w:sz w:val="32"/>
          <w:szCs w:val="32"/>
        </w:rPr>
        <w:t>13942088658</w:t>
      </w:r>
    </w:p>
    <w:p>
      <w:pPr>
        <w:keepNext w:val="0"/>
        <w:keepLines w:val="0"/>
        <w:pageBreakBefore w:val="0"/>
        <w:widowControl/>
        <w:kinsoku/>
        <w:wordWrap/>
        <w:overflowPunct/>
        <w:topLinePunct w:val="0"/>
        <w:autoSpaceDE w:val="0"/>
        <w:autoSpaceDN w:val="0"/>
        <w:bidi w:val="0"/>
        <w:adjustRightInd w:val="0"/>
        <w:snapToGrid w:val="0"/>
        <w:spacing w:line="560" w:lineRule="exact"/>
        <w:ind w:right="0" w:firstLine="604" w:firstLineChars="200"/>
        <w:jc w:val="both"/>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招展招商组：张</w:t>
      </w:r>
      <w:r>
        <w:rPr>
          <w:rFonts w:hint="eastAsia" w:ascii="仿宋_GB2312" w:hAnsi="仿宋_GB2312" w:eastAsia="仿宋_GB2312" w:cs="仿宋_GB2312"/>
          <w:spacing w:val="-9"/>
          <w:sz w:val="32"/>
          <w:szCs w:val="32"/>
          <w:lang w:eastAsia="zh-CN"/>
        </w:rPr>
        <w:t>先生</w:t>
      </w:r>
      <w:r>
        <w:rPr>
          <w:rFonts w:hint="eastAsia" w:ascii="仿宋_GB2312" w:hAnsi="仿宋_GB2312" w:eastAsia="仿宋_GB2312" w:cs="仿宋_GB2312"/>
          <w:spacing w:val="-9"/>
          <w:sz w:val="32"/>
          <w:szCs w:val="32"/>
        </w:rPr>
        <w:t>13478678858</w:t>
      </w:r>
    </w:p>
    <w:p>
      <w:pPr>
        <w:keepNext w:val="0"/>
        <w:keepLines w:val="0"/>
        <w:pageBreakBefore w:val="0"/>
        <w:widowControl/>
        <w:kinsoku/>
        <w:wordWrap/>
        <w:overflowPunct/>
        <w:topLinePunct w:val="0"/>
        <w:autoSpaceDE w:val="0"/>
        <w:autoSpaceDN w:val="0"/>
        <w:bidi w:val="0"/>
        <w:adjustRightInd w:val="0"/>
        <w:snapToGrid w:val="0"/>
        <w:spacing w:line="560" w:lineRule="exact"/>
        <w:ind w:right="0" w:firstLine="604" w:firstLineChars="200"/>
        <w:jc w:val="both"/>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论坛活动组：李</w:t>
      </w:r>
      <w:r>
        <w:rPr>
          <w:rFonts w:hint="eastAsia" w:ascii="仿宋_GB2312" w:hAnsi="仿宋_GB2312" w:eastAsia="仿宋_GB2312" w:cs="仿宋_GB2312"/>
          <w:spacing w:val="-9"/>
          <w:sz w:val="32"/>
          <w:szCs w:val="32"/>
          <w:lang w:eastAsia="zh-CN"/>
        </w:rPr>
        <w:t>女士</w:t>
      </w:r>
      <w:r>
        <w:rPr>
          <w:rFonts w:hint="eastAsia" w:ascii="仿宋_GB2312" w:hAnsi="仿宋_GB2312" w:eastAsia="仿宋_GB2312" w:cs="仿宋_GB2312"/>
          <w:spacing w:val="-9"/>
          <w:sz w:val="32"/>
          <w:szCs w:val="32"/>
        </w:rPr>
        <w:t>13898603638</w:t>
      </w:r>
    </w:p>
    <w:p>
      <w:pPr>
        <w:keepNext w:val="0"/>
        <w:keepLines w:val="0"/>
        <w:pageBreakBefore w:val="0"/>
        <w:widowControl/>
        <w:kinsoku/>
        <w:wordWrap/>
        <w:overflowPunct/>
        <w:topLinePunct w:val="0"/>
        <w:autoSpaceDE w:val="0"/>
        <w:autoSpaceDN w:val="0"/>
        <w:bidi w:val="0"/>
        <w:adjustRightInd w:val="0"/>
        <w:snapToGrid w:val="0"/>
        <w:spacing w:line="560" w:lineRule="exact"/>
        <w:ind w:right="0" w:firstLine="604" w:firstLineChars="200"/>
        <w:jc w:val="both"/>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现场布展组：张</w:t>
      </w:r>
      <w:r>
        <w:rPr>
          <w:rFonts w:hint="eastAsia" w:ascii="仿宋_GB2312" w:hAnsi="仿宋_GB2312" w:eastAsia="仿宋_GB2312" w:cs="仿宋_GB2312"/>
          <w:spacing w:val="-9"/>
          <w:sz w:val="32"/>
          <w:szCs w:val="32"/>
          <w:lang w:eastAsia="zh-CN"/>
        </w:rPr>
        <w:t>先生</w:t>
      </w:r>
      <w:r>
        <w:rPr>
          <w:rFonts w:hint="eastAsia" w:ascii="仿宋_GB2312" w:hAnsi="仿宋_GB2312" w:eastAsia="仿宋_GB2312" w:cs="仿宋_GB2312"/>
          <w:spacing w:val="-9"/>
          <w:sz w:val="32"/>
          <w:szCs w:val="32"/>
        </w:rPr>
        <w:t>15041165877</w:t>
      </w:r>
    </w:p>
    <w:p>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sectPr>
          <w:footerReference r:id="rId6" w:type="default"/>
          <w:pgSz w:w="11940" w:h="16740"/>
          <w:pgMar w:top="1422" w:right="1479" w:bottom="1539" w:left="1630" w:header="0" w:footer="1271" w:gutter="0"/>
          <w:pgBorders>
            <w:top w:val="none" w:sz="0" w:space="0"/>
            <w:left w:val="none" w:sz="0" w:space="0"/>
            <w:bottom w:val="none" w:sz="0" w:space="0"/>
            <w:right w:val="none" w:sz="0" w:space="0"/>
          </w:pgBorders>
          <w:pgNumType w:fmt="numberInDash"/>
          <w:cols w:space="720" w:num="1"/>
        </w:sectPr>
      </w:pPr>
    </w:p>
    <w:p>
      <w:pPr>
        <w:keepNext w:val="0"/>
        <w:keepLines w:val="0"/>
        <w:pageBreakBefore w:val="0"/>
        <w:widowControl/>
        <w:kinsoku/>
        <w:wordWrap/>
        <w:overflowPunct/>
        <w:topLinePunct w:val="0"/>
        <w:autoSpaceDE w:val="0"/>
        <w:autoSpaceDN w:val="0"/>
        <w:bidi w:val="0"/>
        <w:adjustRightInd w:val="0"/>
        <w:snapToGrid w:val="0"/>
        <w:spacing w:before="67" w:line="224" w:lineRule="auto"/>
        <w:ind w:left="349"/>
        <w:textAlignment w:val="baseline"/>
        <w:rPr>
          <w:rFonts w:ascii="黑体" w:hAnsi="黑体" w:eastAsia="黑体" w:cs="黑体"/>
          <w:sz w:val="33"/>
          <w:szCs w:val="33"/>
        </w:rPr>
      </w:pPr>
      <w:r>
        <w:rPr>
          <w:rFonts w:ascii="黑体" w:hAnsi="黑体" w:eastAsia="黑体" w:cs="黑体"/>
          <w:b/>
          <w:bCs/>
          <w:spacing w:val="-12"/>
          <w:sz w:val="33"/>
          <w:szCs w:val="33"/>
        </w:rPr>
        <w:t>附件2</w:t>
      </w:r>
    </w:p>
    <w:p>
      <w:pPr>
        <w:keepNext w:val="0"/>
        <w:keepLines w:val="0"/>
        <w:pageBreakBefore w:val="0"/>
        <w:widowControl/>
        <w:kinsoku/>
        <w:wordWrap/>
        <w:overflowPunct/>
        <w:topLinePunct w:val="0"/>
        <w:autoSpaceDE w:val="0"/>
        <w:autoSpaceDN w:val="0"/>
        <w:bidi w:val="0"/>
        <w:adjustRightInd w:val="0"/>
        <w:snapToGrid w:val="0"/>
        <w:spacing w:before="357" w:line="219" w:lineRule="auto"/>
        <w:ind w:left="0" w:leftChars="0" w:right="0" w:rightChars="0" w:firstLine="0" w:firstLineChars="0"/>
        <w:jc w:val="center"/>
        <w:textAlignment w:val="baseline"/>
        <w:rPr>
          <w:rFonts w:ascii="宋体" w:hAnsi="宋体" w:eastAsia="宋体" w:cs="宋体"/>
          <w:sz w:val="44"/>
          <w:szCs w:val="44"/>
        </w:rPr>
      </w:pPr>
      <w:r>
        <w:rPr>
          <w:rFonts w:ascii="宋体" w:hAnsi="宋体" w:eastAsia="宋体" w:cs="宋体"/>
          <w:b/>
          <w:bCs/>
          <w:spacing w:val="-8"/>
          <w:sz w:val="44"/>
          <w:szCs w:val="44"/>
        </w:rPr>
        <w:t>《参会回执表》</w:t>
      </w:r>
    </w:p>
    <w:p>
      <w:pPr>
        <w:keepNext w:val="0"/>
        <w:keepLines w:val="0"/>
        <w:pageBreakBefore w:val="0"/>
        <w:widowControl/>
        <w:kinsoku/>
        <w:wordWrap/>
        <w:overflowPunct/>
        <w:topLinePunct w:val="0"/>
        <w:autoSpaceDE w:val="0"/>
        <w:autoSpaceDN w:val="0"/>
        <w:bidi w:val="0"/>
        <w:adjustRightInd w:val="0"/>
        <w:snapToGrid w:val="0"/>
        <w:textAlignment w:val="baseline"/>
      </w:pPr>
    </w:p>
    <w:tbl>
      <w:tblPr>
        <w:tblStyle w:val="6"/>
        <w:tblW w:w="85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3"/>
        <w:gridCol w:w="2527"/>
        <w:gridCol w:w="1688"/>
        <w:gridCol w:w="2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63" w:type="dxa"/>
            <w:vAlign w:val="top"/>
          </w:tcPr>
          <w:p>
            <w:pPr>
              <w:keepNext w:val="0"/>
              <w:keepLines w:val="0"/>
              <w:pageBreakBefore w:val="0"/>
              <w:widowControl/>
              <w:kinsoku/>
              <w:wordWrap/>
              <w:overflowPunct/>
              <w:topLinePunct w:val="0"/>
              <w:autoSpaceDE w:val="0"/>
              <w:autoSpaceDN w:val="0"/>
              <w:bidi w:val="0"/>
              <w:adjustRightInd w:val="0"/>
              <w:snapToGrid w:val="0"/>
              <w:spacing w:line="297" w:lineRule="auto"/>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before="88" w:line="220" w:lineRule="auto"/>
              <w:ind w:left="234"/>
              <w:textAlignment w:val="baseline"/>
              <w:rPr>
                <w:rFonts w:ascii="宋体" w:hAnsi="宋体" w:eastAsia="宋体" w:cs="宋体"/>
                <w:sz w:val="27"/>
                <w:szCs w:val="27"/>
              </w:rPr>
            </w:pPr>
            <w:r>
              <w:rPr>
                <w:rFonts w:ascii="宋体" w:hAnsi="宋体" w:eastAsia="宋体" w:cs="宋体"/>
                <w:spacing w:val="3"/>
                <w:sz w:val="27"/>
                <w:szCs w:val="27"/>
              </w:rPr>
              <w:t>单位名称</w:t>
            </w:r>
          </w:p>
        </w:tc>
        <w:tc>
          <w:tcPr>
            <w:tcW w:w="7027" w:type="dxa"/>
            <w:gridSpan w:val="3"/>
            <w:vAlign w:val="top"/>
          </w:tcPr>
          <w:p>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1563" w:type="dxa"/>
            <w:vAlign w:val="top"/>
          </w:tcPr>
          <w:p>
            <w:pPr>
              <w:keepNext w:val="0"/>
              <w:keepLines w:val="0"/>
              <w:pageBreakBefore w:val="0"/>
              <w:widowControl/>
              <w:kinsoku/>
              <w:wordWrap/>
              <w:overflowPunct/>
              <w:topLinePunct w:val="0"/>
              <w:autoSpaceDE w:val="0"/>
              <w:autoSpaceDN w:val="0"/>
              <w:bidi w:val="0"/>
              <w:adjustRightInd w:val="0"/>
              <w:snapToGrid w:val="0"/>
              <w:spacing w:line="290" w:lineRule="auto"/>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before="88" w:line="219" w:lineRule="auto"/>
              <w:ind w:left="234"/>
              <w:textAlignment w:val="baseline"/>
              <w:rPr>
                <w:rFonts w:ascii="宋体" w:hAnsi="宋体" w:eastAsia="宋体" w:cs="宋体"/>
                <w:sz w:val="27"/>
                <w:szCs w:val="27"/>
              </w:rPr>
            </w:pPr>
            <w:r>
              <w:rPr>
                <w:rFonts w:ascii="宋体" w:hAnsi="宋体" w:eastAsia="宋体" w:cs="宋体"/>
                <w:spacing w:val="9"/>
                <w:sz w:val="27"/>
                <w:szCs w:val="27"/>
              </w:rPr>
              <w:t>参会人员</w:t>
            </w:r>
          </w:p>
        </w:tc>
        <w:tc>
          <w:tcPr>
            <w:tcW w:w="2527" w:type="dxa"/>
            <w:vAlign w:val="top"/>
          </w:tcPr>
          <w:p>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688" w:type="dxa"/>
            <w:vAlign w:val="top"/>
          </w:tcPr>
          <w:p>
            <w:pPr>
              <w:keepNext w:val="0"/>
              <w:keepLines w:val="0"/>
              <w:pageBreakBefore w:val="0"/>
              <w:widowControl/>
              <w:kinsoku/>
              <w:wordWrap/>
              <w:overflowPunct/>
              <w:topLinePunct w:val="0"/>
              <w:autoSpaceDE w:val="0"/>
              <w:autoSpaceDN w:val="0"/>
              <w:bidi w:val="0"/>
              <w:adjustRightInd w:val="0"/>
              <w:snapToGrid w:val="0"/>
              <w:spacing w:line="290" w:lineRule="auto"/>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before="88" w:line="219" w:lineRule="auto"/>
              <w:ind w:left="295"/>
              <w:textAlignment w:val="baseline"/>
              <w:rPr>
                <w:rFonts w:ascii="宋体" w:hAnsi="宋体" w:eastAsia="宋体" w:cs="宋体"/>
                <w:sz w:val="27"/>
                <w:szCs w:val="27"/>
              </w:rPr>
            </w:pPr>
            <w:r>
              <w:rPr>
                <w:rFonts w:ascii="宋体" w:hAnsi="宋体" w:eastAsia="宋体" w:cs="宋体"/>
                <w:spacing w:val="2"/>
                <w:sz w:val="27"/>
                <w:szCs w:val="27"/>
              </w:rPr>
              <w:t>联络手机</w:t>
            </w:r>
          </w:p>
        </w:tc>
        <w:tc>
          <w:tcPr>
            <w:tcW w:w="2812" w:type="dxa"/>
            <w:vAlign w:val="top"/>
          </w:tcPr>
          <w:p>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0" w:hRule="atLeast"/>
        </w:trPr>
        <w:tc>
          <w:tcPr>
            <w:tcW w:w="1563" w:type="dxa"/>
            <w:vAlign w:val="top"/>
          </w:tcPr>
          <w:p>
            <w:pPr>
              <w:keepNext w:val="0"/>
              <w:keepLines w:val="0"/>
              <w:pageBreakBefore w:val="0"/>
              <w:widowControl/>
              <w:kinsoku/>
              <w:wordWrap/>
              <w:overflowPunct/>
              <w:topLinePunct w:val="0"/>
              <w:autoSpaceDE w:val="0"/>
              <w:autoSpaceDN w:val="0"/>
              <w:bidi w:val="0"/>
              <w:adjustRightInd w:val="0"/>
              <w:snapToGrid w:val="0"/>
              <w:spacing w:line="294" w:lineRule="auto"/>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before="88" w:line="220" w:lineRule="auto"/>
              <w:ind w:left="364"/>
              <w:textAlignment w:val="baseline"/>
              <w:rPr>
                <w:rFonts w:ascii="宋体" w:hAnsi="宋体" w:eastAsia="宋体" w:cs="宋体"/>
                <w:sz w:val="27"/>
                <w:szCs w:val="27"/>
              </w:rPr>
            </w:pPr>
            <w:r>
              <w:rPr>
                <w:rFonts w:ascii="宋体" w:hAnsi="宋体" w:eastAsia="宋体" w:cs="宋体"/>
                <w:spacing w:val="-16"/>
                <w:sz w:val="27"/>
                <w:szCs w:val="27"/>
              </w:rPr>
              <w:t>邮箱</w:t>
            </w:r>
          </w:p>
        </w:tc>
        <w:tc>
          <w:tcPr>
            <w:tcW w:w="2527" w:type="dxa"/>
            <w:vAlign w:val="top"/>
          </w:tcPr>
          <w:p>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c>
          <w:tcPr>
            <w:tcW w:w="1688" w:type="dxa"/>
            <w:vAlign w:val="top"/>
          </w:tcPr>
          <w:p>
            <w:pPr>
              <w:keepNext w:val="0"/>
              <w:keepLines w:val="0"/>
              <w:pageBreakBefore w:val="0"/>
              <w:widowControl/>
              <w:kinsoku/>
              <w:wordWrap/>
              <w:overflowPunct/>
              <w:topLinePunct w:val="0"/>
              <w:autoSpaceDE w:val="0"/>
              <w:autoSpaceDN w:val="0"/>
              <w:bidi w:val="0"/>
              <w:adjustRightInd w:val="0"/>
              <w:snapToGrid w:val="0"/>
              <w:spacing w:line="293" w:lineRule="auto"/>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before="88" w:line="219" w:lineRule="auto"/>
              <w:ind w:left="225"/>
              <w:textAlignment w:val="baseline"/>
              <w:rPr>
                <w:rFonts w:ascii="宋体" w:hAnsi="宋体" w:eastAsia="宋体" w:cs="宋体"/>
                <w:sz w:val="27"/>
                <w:szCs w:val="27"/>
              </w:rPr>
            </w:pPr>
            <w:r>
              <w:rPr>
                <w:rFonts w:ascii="宋体" w:hAnsi="宋体" w:eastAsia="宋体" w:cs="宋体"/>
                <w:spacing w:val="3"/>
                <w:sz w:val="27"/>
                <w:szCs w:val="27"/>
              </w:rPr>
              <w:t>部门/职务</w:t>
            </w:r>
          </w:p>
        </w:tc>
        <w:tc>
          <w:tcPr>
            <w:tcW w:w="2812" w:type="dxa"/>
            <w:vAlign w:val="top"/>
          </w:tcPr>
          <w:p>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2" w:hRule="atLeast"/>
        </w:trPr>
        <w:tc>
          <w:tcPr>
            <w:tcW w:w="1563" w:type="dxa"/>
            <w:vAlign w:val="top"/>
          </w:tcPr>
          <w:p>
            <w:pPr>
              <w:keepNext w:val="0"/>
              <w:keepLines w:val="0"/>
              <w:pageBreakBefore w:val="0"/>
              <w:widowControl/>
              <w:kinsoku/>
              <w:wordWrap/>
              <w:overflowPunct/>
              <w:topLinePunct w:val="0"/>
              <w:autoSpaceDE w:val="0"/>
              <w:autoSpaceDN w:val="0"/>
              <w:bidi w:val="0"/>
              <w:adjustRightInd w:val="0"/>
              <w:snapToGrid w:val="0"/>
              <w:spacing w:line="247" w:lineRule="auto"/>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47" w:lineRule="auto"/>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47" w:lineRule="auto"/>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47" w:lineRule="auto"/>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47" w:lineRule="auto"/>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47" w:lineRule="auto"/>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47" w:lineRule="auto"/>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47" w:lineRule="auto"/>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47" w:lineRule="auto"/>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47" w:lineRule="auto"/>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48" w:lineRule="auto"/>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48" w:lineRule="auto"/>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48" w:lineRule="auto"/>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48" w:lineRule="auto"/>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before="88" w:line="219" w:lineRule="auto"/>
              <w:ind w:left="234"/>
              <w:textAlignment w:val="baseline"/>
              <w:rPr>
                <w:rFonts w:ascii="宋体" w:hAnsi="宋体" w:eastAsia="宋体" w:cs="宋体"/>
                <w:sz w:val="27"/>
                <w:szCs w:val="27"/>
              </w:rPr>
            </w:pPr>
            <w:r>
              <w:rPr>
                <w:rFonts w:ascii="宋体" w:hAnsi="宋体" w:eastAsia="宋体" w:cs="宋体"/>
                <w:spacing w:val="3"/>
                <w:sz w:val="27"/>
                <w:szCs w:val="27"/>
              </w:rPr>
              <w:t>单位简介</w:t>
            </w:r>
          </w:p>
        </w:tc>
        <w:tc>
          <w:tcPr>
            <w:tcW w:w="7027" w:type="dxa"/>
            <w:gridSpan w:val="3"/>
            <w:vAlign w:val="top"/>
          </w:tcPr>
          <w:p>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590" w:type="dxa"/>
            <w:gridSpan w:val="4"/>
            <w:vAlign w:val="top"/>
          </w:tcPr>
          <w:p>
            <w:pPr>
              <w:keepNext w:val="0"/>
              <w:keepLines w:val="0"/>
              <w:pageBreakBefore w:val="0"/>
              <w:widowControl/>
              <w:kinsoku/>
              <w:wordWrap/>
              <w:overflowPunct/>
              <w:topLinePunct w:val="0"/>
              <w:autoSpaceDE w:val="0"/>
              <w:autoSpaceDN w:val="0"/>
              <w:bidi w:val="0"/>
              <w:adjustRightInd w:val="0"/>
              <w:snapToGrid w:val="0"/>
              <w:spacing w:line="309" w:lineRule="auto"/>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before="88" w:line="219" w:lineRule="auto"/>
              <w:ind w:left="3165"/>
              <w:textAlignment w:val="baseline"/>
              <w:rPr>
                <w:rFonts w:ascii="宋体" w:hAnsi="宋体" w:eastAsia="宋体" w:cs="宋体"/>
                <w:sz w:val="27"/>
                <w:szCs w:val="27"/>
              </w:rPr>
            </w:pPr>
            <w:r>
              <w:rPr>
                <w:rFonts w:ascii="宋体" w:hAnsi="宋体" w:eastAsia="宋体" w:cs="宋体"/>
                <w:spacing w:val="1"/>
                <w:sz w:val="27"/>
                <w:szCs w:val="27"/>
              </w:rPr>
              <w:t>个性化服务需求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8590" w:type="dxa"/>
            <w:gridSpan w:val="4"/>
            <w:vAlign w:val="top"/>
          </w:tcPr>
          <w:p>
            <w:pPr>
              <w:keepNext w:val="0"/>
              <w:keepLines w:val="0"/>
              <w:pageBreakBefore w:val="0"/>
              <w:widowControl/>
              <w:kinsoku/>
              <w:wordWrap/>
              <w:overflowPunct/>
              <w:topLinePunct w:val="0"/>
              <w:autoSpaceDE w:val="0"/>
              <w:autoSpaceDN w:val="0"/>
              <w:bidi w:val="0"/>
              <w:adjustRightInd w:val="0"/>
              <w:snapToGrid w:val="0"/>
              <w:spacing w:line="319" w:lineRule="auto"/>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before="88" w:line="230" w:lineRule="auto"/>
              <w:ind w:left="334"/>
              <w:textAlignment w:val="baseline"/>
              <w:rPr>
                <w:rFonts w:ascii="宋体" w:hAnsi="宋体" w:eastAsia="宋体" w:cs="宋体"/>
                <w:sz w:val="27"/>
                <w:szCs w:val="27"/>
              </w:rPr>
            </w:pPr>
            <w:r>
              <w:rPr>
                <w:rFonts w:ascii="宋体" w:hAnsi="宋体" w:eastAsia="宋体" w:cs="宋体"/>
                <w:spacing w:val="6"/>
                <w:sz w:val="27"/>
                <w:szCs w:val="27"/>
              </w:rPr>
              <w:t>展览</w:t>
            </w:r>
            <w:r>
              <w:rPr>
                <w:rFonts w:ascii="宋体" w:hAnsi="宋体" w:eastAsia="宋体" w:cs="宋体"/>
                <w:spacing w:val="6"/>
                <w:position w:val="1"/>
                <w:sz w:val="27"/>
                <w:szCs w:val="27"/>
              </w:rPr>
              <w:t>路演</w:t>
            </w:r>
            <w:r>
              <w:rPr>
                <w:rFonts w:ascii="宋体" w:hAnsi="宋体" w:eastAsia="宋体" w:cs="宋体"/>
                <w:spacing w:val="6"/>
                <w:sz w:val="27"/>
                <w:szCs w:val="27"/>
              </w:rPr>
              <w:t>发布</w:t>
            </w:r>
            <w:r>
              <w:rPr>
                <w:rFonts w:ascii="宋体" w:hAnsi="宋体" w:eastAsia="宋体" w:cs="宋体"/>
                <w:spacing w:val="6"/>
                <w:position w:val="-2"/>
                <w:sz w:val="27"/>
                <w:szCs w:val="27"/>
              </w:rPr>
              <w:t>签约</w:t>
            </w:r>
            <w:r>
              <w:rPr>
                <w:rFonts w:ascii="宋体" w:hAnsi="宋体" w:eastAsia="宋体" w:cs="宋体"/>
                <w:spacing w:val="6"/>
                <w:position w:val="-1"/>
                <w:sz w:val="27"/>
                <w:szCs w:val="27"/>
              </w:rPr>
              <w:t>□对接</w:t>
            </w:r>
            <w:r>
              <w:rPr>
                <w:rFonts w:ascii="宋体" w:hAnsi="宋体" w:eastAsia="宋体" w:cs="宋体"/>
                <w:spacing w:val="6"/>
                <w:sz w:val="27"/>
                <w:szCs w:val="27"/>
              </w:rPr>
              <w:t>□交易论坛□其他</w:t>
            </w:r>
          </w:p>
        </w:tc>
      </w:tr>
    </w:tbl>
    <w:p>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textAlignment w:val="baseline"/>
        <w:sectPr>
          <w:footerReference r:id="rId7" w:type="default"/>
          <w:pgSz w:w="11920" w:h="16760"/>
          <w:pgMar w:top="2098" w:right="1474" w:bottom="1984" w:left="1587" w:header="0" w:footer="1644" w:gutter="0"/>
          <w:pgBorders>
            <w:top w:val="none" w:sz="0" w:space="0"/>
            <w:left w:val="none" w:sz="0" w:space="0"/>
            <w:bottom w:val="none" w:sz="0" w:space="0"/>
            <w:right w:val="none" w:sz="0" w:space="0"/>
          </w:pgBorders>
          <w:pgNumType w:fmt="numberInDash"/>
          <w:cols w:space="720" w:num="1"/>
        </w:sectPr>
      </w:pPr>
    </w:p>
    <w:p>
      <w:pPr>
        <w:keepNext w:val="0"/>
        <w:keepLines w:val="0"/>
        <w:pageBreakBefore w:val="0"/>
        <w:widowControl/>
        <w:kinsoku/>
        <w:wordWrap/>
        <w:overflowPunct/>
        <w:topLinePunct w:val="0"/>
        <w:autoSpaceDE w:val="0"/>
        <w:autoSpaceDN w:val="0"/>
        <w:bidi w:val="0"/>
        <w:adjustRightInd w:val="0"/>
        <w:snapToGrid w:val="0"/>
        <w:spacing w:before="94" w:line="224" w:lineRule="auto"/>
        <w:textAlignment w:val="baseline"/>
        <w:rPr>
          <w:rFonts w:ascii="黑体" w:hAnsi="黑体" w:eastAsia="黑体" w:cs="黑体"/>
          <w:sz w:val="29"/>
          <w:szCs w:val="29"/>
        </w:rPr>
      </w:pPr>
      <w:r>
        <w:rPr>
          <w:rFonts w:ascii="黑体" w:hAnsi="黑体" w:eastAsia="黑体" w:cs="黑体"/>
          <w:b/>
          <w:bCs/>
          <w:spacing w:val="-18"/>
          <w:w w:val="93"/>
          <w:sz w:val="29"/>
          <w:szCs w:val="29"/>
        </w:rPr>
        <w:t>附件3</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rightChars="0" w:firstLine="0" w:firstLineChars="0"/>
        <w:jc w:val="center"/>
        <w:textAlignment w:val="baseline"/>
        <w:rPr>
          <w:rFonts w:ascii="宋体" w:hAnsi="宋体" w:eastAsia="宋体" w:cs="宋体"/>
          <w:sz w:val="29"/>
          <w:szCs w:val="29"/>
        </w:rPr>
      </w:pPr>
      <w:r>
        <w:rPr>
          <w:rFonts w:ascii="宋体" w:hAnsi="宋体" w:eastAsia="宋体" w:cs="宋体"/>
          <w:b/>
          <w:bCs/>
          <w:spacing w:val="-3"/>
          <w:sz w:val="29"/>
          <w:szCs w:val="29"/>
        </w:rPr>
        <w:t>第十三届中国国际专利技术与产品交易会</w:t>
      </w:r>
      <w:r>
        <w:rPr>
          <w:rFonts w:ascii="宋体" w:hAnsi="宋体" w:eastAsia="宋体" w:cs="宋体"/>
          <w:b/>
          <w:bCs/>
          <w:spacing w:val="2"/>
          <w:sz w:val="29"/>
          <w:szCs w:val="29"/>
        </w:rPr>
        <w:t>参展登记表</w:t>
      </w:r>
    </w:p>
    <w:p>
      <w:pPr>
        <w:keepNext w:val="0"/>
        <w:keepLines w:val="0"/>
        <w:pageBreakBefore w:val="0"/>
        <w:widowControl/>
        <w:kinsoku/>
        <w:wordWrap/>
        <w:overflowPunct/>
        <w:topLinePunct w:val="0"/>
        <w:autoSpaceDE w:val="0"/>
        <w:autoSpaceDN w:val="0"/>
        <w:bidi w:val="0"/>
        <w:adjustRightInd w:val="0"/>
        <w:snapToGrid w:val="0"/>
        <w:textAlignment w:val="baseline"/>
      </w:pPr>
    </w:p>
    <w:p>
      <w:pPr>
        <w:keepNext w:val="0"/>
        <w:keepLines w:val="0"/>
        <w:pageBreakBefore w:val="0"/>
        <w:widowControl/>
        <w:kinsoku/>
        <w:wordWrap/>
        <w:overflowPunct/>
        <w:topLinePunct w:val="0"/>
        <w:autoSpaceDE w:val="0"/>
        <w:autoSpaceDN w:val="0"/>
        <w:bidi w:val="0"/>
        <w:adjustRightInd w:val="0"/>
        <w:snapToGrid w:val="0"/>
        <w:spacing w:line="73" w:lineRule="auto"/>
        <w:textAlignment w:val="baseline"/>
        <w:rPr>
          <w:rFonts w:ascii="Arial"/>
          <w:sz w:val="2"/>
        </w:rPr>
      </w:pPr>
    </w:p>
    <w:tbl>
      <w:tblPr>
        <w:tblStyle w:val="6"/>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88"/>
        <w:gridCol w:w="1163"/>
        <w:gridCol w:w="2558"/>
        <w:gridCol w:w="1177"/>
        <w:gridCol w:w="2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782" w:type="pct"/>
            <w:vAlign w:val="top"/>
          </w:tcPr>
          <w:p>
            <w:pPr>
              <w:keepNext w:val="0"/>
              <w:keepLines w:val="0"/>
              <w:pageBreakBefore w:val="0"/>
              <w:widowControl/>
              <w:kinsoku/>
              <w:wordWrap/>
              <w:overflowPunct/>
              <w:topLinePunct w:val="0"/>
              <w:autoSpaceDE w:val="0"/>
              <w:autoSpaceDN w:val="0"/>
              <w:bidi w:val="0"/>
              <w:adjustRightInd w:val="0"/>
              <w:snapToGrid w:val="0"/>
              <w:spacing w:before="122" w:line="228" w:lineRule="auto"/>
              <w:ind w:left="0" w:leftChars="0" w:right="0" w:rightChars="0" w:firstLine="0" w:firstLineChars="0"/>
              <w:jc w:val="center"/>
              <w:textAlignment w:val="baseline"/>
              <w:rPr>
                <w:rFonts w:ascii="宋体" w:hAnsi="宋体" w:eastAsia="宋体" w:cs="宋体"/>
                <w:b/>
                <w:bCs/>
                <w:spacing w:val="-2"/>
                <w:sz w:val="21"/>
                <w:szCs w:val="21"/>
              </w:rPr>
            </w:pPr>
            <w:r>
              <w:rPr>
                <w:rFonts w:ascii="宋体" w:hAnsi="宋体" w:eastAsia="宋体" w:cs="宋体"/>
                <w:b/>
                <w:bCs/>
                <w:spacing w:val="-2"/>
                <w:sz w:val="21"/>
                <w:szCs w:val="21"/>
              </w:rPr>
              <w:t>单位名称</w:t>
            </w:r>
          </w:p>
          <w:p>
            <w:pPr>
              <w:keepNext w:val="0"/>
              <w:keepLines w:val="0"/>
              <w:pageBreakBefore w:val="0"/>
              <w:widowControl/>
              <w:kinsoku/>
              <w:wordWrap/>
              <w:overflowPunct/>
              <w:topLinePunct w:val="0"/>
              <w:autoSpaceDE w:val="0"/>
              <w:autoSpaceDN w:val="0"/>
              <w:bidi w:val="0"/>
              <w:adjustRightInd w:val="0"/>
              <w:snapToGrid w:val="0"/>
              <w:spacing w:before="122" w:line="228" w:lineRule="auto"/>
              <w:ind w:left="0" w:leftChars="0" w:right="0" w:rightChars="0" w:firstLine="0" w:firstLineChars="0"/>
              <w:jc w:val="center"/>
              <w:textAlignment w:val="baseline"/>
              <w:rPr>
                <w:rFonts w:ascii="宋体" w:hAnsi="宋体" w:eastAsia="宋体" w:cs="宋体"/>
                <w:b/>
                <w:bCs/>
                <w:sz w:val="21"/>
                <w:szCs w:val="21"/>
              </w:rPr>
            </w:pPr>
            <w:r>
              <w:rPr>
                <w:rFonts w:ascii="宋体" w:hAnsi="宋体" w:eastAsia="宋体" w:cs="宋体"/>
                <w:b/>
                <w:bCs/>
                <w:spacing w:val="9"/>
                <w:sz w:val="21"/>
                <w:szCs w:val="21"/>
              </w:rPr>
              <w:t>(公章)</w:t>
            </w:r>
          </w:p>
        </w:tc>
        <w:tc>
          <w:tcPr>
            <w:tcW w:w="4217" w:type="pct"/>
            <w:gridSpan w:val="4"/>
            <w:vAlign w:val="top"/>
          </w:tcPr>
          <w:p>
            <w:pPr>
              <w:keepNext w:val="0"/>
              <w:keepLines w:val="0"/>
              <w:pageBreakBefore w:val="0"/>
              <w:widowControl/>
              <w:kinsoku/>
              <w:wordWrap/>
              <w:overflowPunct/>
              <w:topLinePunct w:val="0"/>
              <w:autoSpaceDE w:val="0"/>
              <w:autoSpaceDN w:val="0"/>
              <w:bidi w:val="0"/>
              <w:adjustRightInd w:val="0"/>
              <w:snapToGrid w:val="0"/>
              <w:textAlignment w:val="baseline"/>
              <w:rPr>
                <w:rFonts w:ascii="Arial"/>
                <w:b/>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82" w:type="pct"/>
            <w:vAlign w:val="top"/>
          </w:tcPr>
          <w:p>
            <w:pPr>
              <w:keepNext w:val="0"/>
              <w:keepLines w:val="0"/>
              <w:pageBreakBefore w:val="0"/>
              <w:widowControl/>
              <w:kinsoku/>
              <w:wordWrap/>
              <w:overflowPunct/>
              <w:topLinePunct w:val="0"/>
              <w:autoSpaceDE w:val="0"/>
              <w:autoSpaceDN w:val="0"/>
              <w:bidi w:val="0"/>
              <w:adjustRightInd w:val="0"/>
              <w:snapToGrid w:val="0"/>
              <w:spacing w:before="158" w:line="219" w:lineRule="auto"/>
              <w:ind w:left="0" w:leftChars="0" w:right="0" w:rightChars="0" w:firstLine="0" w:firstLineChars="0"/>
              <w:jc w:val="center"/>
              <w:textAlignment w:val="baseline"/>
              <w:rPr>
                <w:rFonts w:ascii="宋体" w:hAnsi="宋体" w:eastAsia="宋体" w:cs="宋体"/>
                <w:b/>
                <w:bCs/>
                <w:sz w:val="21"/>
                <w:szCs w:val="21"/>
              </w:rPr>
            </w:pPr>
            <w:r>
              <w:rPr>
                <w:rFonts w:ascii="宋体" w:hAnsi="宋体" w:eastAsia="宋体" w:cs="宋体"/>
                <w:b/>
                <w:bCs/>
                <w:spacing w:val="-2"/>
                <w:sz w:val="21"/>
                <w:szCs w:val="21"/>
              </w:rPr>
              <w:t>单位类型</w:t>
            </w:r>
          </w:p>
        </w:tc>
        <w:tc>
          <w:tcPr>
            <w:tcW w:w="4217" w:type="pct"/>
            <w:gridSpan w:val="4"/>
            <w:vAlign w:val="top"/>
          </w:tcPr>
          <w:p>
            <w:pPr>
              <w:keepNext w:val="0"/>
              <w:keepLines w:val="0"/>
              <w:pageBreakBefore w:val="0"/>
              <w:widowControl/>
              <w:kinsoku/>
              <w:wordWrap/>
              <w:overflowPunct/>
              <w:topLinePunct w:val="0"/>
              <w:autoSpaceDE w:val="0"/>
              <w:autoSpaceDN w:val="0"/>
              <w:bidi w:val="0"/>
              <w:adjustRightInd w:val="0"/>
              <w:snapToGrid w:val="0"/>
              <w:textAlignment w:val="baseline"/>
              <w:rPr>
                <w:rFonts w:ascii="Arial"/>
                <w:b/>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82" w:type="pct"/>
            <w:vAlign w:val="top"/>
          </w:tcPr>
          <w:p>
            <w:pPr>
              <w:keepNext w:val="0"/>
              <w:keepLines w:val="0"/>
              <w:pageBreakBefore w:val="0"/>
              <w:widowControl/>
              <w:kinsoku/>
              <w:wordWrap/>
              <w:overflowPunct/>
              <w:topLinePunct w:val="0"/>
              <w:autoSpaceDE w:val="0"/>
              <w:autoSpaceDN w:val="0"/>
              <w:bidi w:val="0"/>
              <w:adjustRightInd w:val="0"/>
              <w:snapToGrid w:val="0"/>
              <w:spacing w:before="149" w:line="221" w:lineRule="auto"/>
              <w:ind w:left="0" w:leftChars="0" w:right="0" w:rightChars="0" w:firstLine="0" w:firstLineChars="0"/>
              <w:jc w:val="center"/>
              <w:textAlignment w:val="baseline"/>
              <w:rPr>
                <w:rFonts w:ascii="宋体" w:hAnsi="宋体" w:eastAsia="宋体" w:cs="宋体"/>
                <w:b/>
                <w:bCs/>
                <w:sz w:val="21"/>
                <w:szCs w:val="21"/>
              </w:rPr>
            </w:pPr>
            <w:r>
              <w:rPr>
                <w:rFonts w:ascii="宋体" w:hAnsi="宋体" w:eastAsia="宋体" w:cs="宋体"/>
                <w:b/>
                <w:bCs/>
                <w:spacing w:val="-2"/>
                <w:sz w:val="21"/>
                <w:szCs w:val="21"/>
              </w:rPr>
              <w:t>详细地址</w:t>
            </w:r>
          </w:p>
        </w:tc>
        <w:tc>
          <w:tcPr>
            <w:tcW w:w="4217" w:type="pct"/>
            <w:gridSpan w:val="4"/>
            <w:vAlign w:val="top"/>
          </w:tcPr>
          <w:p>
            <w:pPr>
              <w:keepNext w:val="0"/>
              <w:keepLines w:val="0"/>
              <w:pageBreakBefore w:val="0"/>
              <w:widowControl/>
              <w:kinsoku/>
              <w:wordWrap/>
              <w:overflowPunct/>
              <w:topLinePunct w:val="0"/>
              <w:autoSpaceDE w:val="0"/>
              <w:autoSpaceDN w:val="0"/>
              <w:bidi w:val="0"/>
              <w:adjustRightInd w:val="0"/>
              <w:snapToGrid w:val="0"/>
              <w:textAlignment w:val="baseline"/>
              <w:rPr>
                <w:rFonts w:ascii="Arial"/>
                <w:b/>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82" w:type="pct"/>
            <w:vMerge w:val="restart"/>
            <w:tcBorders>
              <w:bottom w:val="nil"/>
            </w:tcBorders>
            <w:vAlign w:val="top"/>
          </w:tcPr>
          <w:p>
            <w:pPr>
              <w:keepNext w:val="0"/>
              <w:keepLines w:val="0"/>
              <w:pageBreakBefore w:val="0"/>
              <w:widowControl/>
              <w:kinsoku/>
              <w:wordWrap/>
              <w:overflowPunct/>
              <w:topLinePunct w:val="0"/>
              <w:autoSpaceDE w:val="0"/>
              <w:autoSpaceDN w:val="0"/>
              <w:bidi w:val="0"/>
              <w:adjustRightInd w:val="0"/>
              <w:snapToGrid w:val="0"/>
              <w:spacing w:line="291" w:lineRule="auto"/>
              <w:ind w:left="0" w:leftChars="0" w:right="0" w:rightChars="0" w:firstLine="0" w:firstLineChars="0"/>
              <w:jc w:val="center"/>
              <w:textAlignment w:val="baseline"/>
              <w:rPr>
                <w:rFonts w:ascii="Arial"/>
                <w:b/>
                <w:bCs/>
                <w:sz w:val="21"/>
                <w:szCs w:val="21"/>
              </w:rPr>
            </w:pPr>
          </w:p>
          <w:p>
            <w:pPr>
              <w:keepNext w:val="0"/>
              <w:keepLines w:val="0"/>
              <w:pageBreakBefore w:val="0"/>
              <w:widowControl/>
              <w:kinsoku/>
              <w:wordWrap/>
              <w:overflowPunct/>
              <w:topLinePunct w:val="0"/>
              <w:autoSpaceDE w:val="0"/>
              <w:autoSpaceDN w:val="0"/>
              <w:bidi w:val="0"/>
              <w:adjustRightInd w:val="0"/>
              <w:snapToGrid w:val="0"/>
              <w:spacing w:line="292" w:lineRule="auto"/>
              <w:ind w:left="0" w:leftChars="0" w:right="0" w:rightChars="0" w:firstLine="0" w:firstLineChars="0"/>
              <w:jc w:val="center"/>
              <w:textAlignment w:val="baseline"/>
              <w:rPr>
                <w:rFonts w:ascii="Arial"/>
                <w:b/>
                <w:bCs/>
                <w:sz w:val="21"/>
                <w:szCs w:val="21"/>
              </w:rPr>
            </w:pPr>
          </w:p>
          <w:p>
            <w:pPr>
              <w:keepNext w:val="0"/>
              <w:keepLines w:val="0"/>
              <w:pageBreakBefore w:val="0"/>
              <w:widowControl/>
              <w:kinsoku/>
              <w:wordWrap/>
              <w:overflowPunct/>
              <w:topLinePunct w:val="0"/>
              <w:autoSpaceDE w:val="0"/>
              <w:autoSpaceDN w:val="0"/>
              <w:bidi w:val="0"/>
              <w:adjustRightInd w:val="0"/>
              <w:snapToGrid w:val="0"/>
              <w:spacing w:before="55" w:line="221" w:lineRule="auto"/>
              <w:ind w:left="0" w:leftChars="0" w:right="0" w:rightChars="0" w:firstLine="0" w:firstLineChars="0"/>
              <w:jc w:val="center"/>
              <w:textAlignment w:val="baseline"/>
              <w:rPr>
                <w:rFonts w:ascii="宋体" w:hAnsi="宋体" w:eastAsia="宋体" w:cs="宋体"/>
                <w:b/>
                <w:bCs/>
                <w:sz w:val="21"/>
                <w:szCs w:val="21"/>
              </w:rPr>
            </w:pPr>
            <w:r>
              <w:rPr>
                <w:rFonts w:ascii="宋体" w:hAnsi="宋体" w:eastAsia="宋体" w:cs="宋体"/>
                <w:b/>
                <w:bCs/>
                <w:spacing w:val="-2"/>
                <w:sz w:val="21"/>
                <w:szCs w:val="21"/>
              </w:rPr>
              <w:t>联系人</w:t>
            </w:r>
          </w:p>
        </w:tc>
        <w:tc>
          <w:tcPr>
            <w:tcW w:w="655" w:type="pct"/>
            <w:vAlign w:val="top"/>
          </w:tcPr>
          <w:p>
            <w:pPr>
              <w:keepNext w:val="0"/>
              <w:keepLines w:val="0"/>
              <w:pageBreakBefore w:val="0"/>
              <w:widowControl/>
              <w:kinsoku/>
              <w:wordWrap/>
              <w:overflowPunct/>
              <w:topLinePunct w:val="0"/>
              <w:autoSpaceDE w:val="0"/>
              <w:autoSpaceDN w:val="0"/>
              <w:bidi w:val="0"/>
              <w:adjustRightInd w:val="0"/>
              <w:snapToGrid w:val="0"/>
              <w:spacing w:before="160" w:line="219" w:lineRule="auto"/>
              <w:ind w:left="242"/>
              <w:textAlignment w:val="baseline"/>
              <w:rPr>
                <w:rFonts w:ascii="宋体" w:hAnsi="宋体" w:eastAsia="宋体" w:cs="宋体"/>
                <w:b/>
                <w:bCs/>
                <w:sz w:val="21"/>
                <w:szCs w:val="21"/>
              </w:rPr>
            </w:pPr>
            <w:r>
              <w:rPr>
                <w:rFonts w:ascii="宋体" w:hAnsi="宋体" w:eastAsia="宋体" w:cs="宋体"/>
                <w:b/>
                <w:bCs/>
                <w:spacing w:val="10"/>
                <w:sz w:val="21"/>
                <w:szCs w:val="21"/>
              </w:rPr>
              <w:t>姓名</w:t>
            </w:r>
          </w:p>
        </w:tc>
        <w:tc>
          <w:tcPr>
            <w:tcW w:w="1441" w:type="pct"/>
            <w:vAlign w:val="top"/>
          </w:tcPr>
          <w:p>
            <w:pPr>
              <w:keepNext w:val="0"/>
              <w:keepLines w:val="0"/>
              <w:pageBreakBefore w:val="0"/>
              <w:widowControl/>
              <w:kinsoku/>
              <w:wordWrap/>
              <w:overflowPunct/>
              <w:topLinePunct w:val="0"/>
              <w:autoSpaceDE w:val="0"/>
              <w:autoSpaceDN w:val="0"/>
              <w:bidi w:val="0"/>
              <w:adjustRightInd w:val="0"/>
              <w:snapToGrid w:val="0"/>
              <w:textAlignment w:val="baseline"/>
              <w:rPr>
                <w:rFonts w:ascii="Arial"/>
                <w:b/>
                <w:bCs/>
                <w:sz w:val="21"/>
                <w:szCs w:val="21"/>
              </w:rPr>
            </w:pPr>
          </w:p>
        </w:tc>
        <w:tc>
          <w:tcPr>
            <w:tcW w:w="663" w:type="pct"/>
            <w:vAlign w:val="top"/>
          </w:tcPr>
          <w:p>
            <w:pPr>
              <w:keepNext w:val="0"/>
              <w:keepLines w:val="0"/>
              <w:pageBreakBefore w:val="0"/>
              <w:widowControl/>
              <w:kinsoku/>
              <w:wordWrap/>
              <w:overflowPunct/>
              <w:topLinePunct w:val="0"/>
              <w:autoSpaceDE w:val="0"/>
              <w:autoSpaceDN w:val="0"/>
              <w:bidi w:val="0"/>
              <w:adjustRightInd w:val="0"/>
              <w:snapToGrid w:val="0"/>
              <w:spacing w:before="160" w:line="219" w:lineRule="auto"/>
              <w:ind w:left="246"/>
              <w:textAlignment w:val="baseline"/>
              <w:rPr>
                <w:rFonts w:ascii="宋体" w:hAnsi="宋体" w:eastAsia="宋体" w:cs="宋体"/>
                <w:b/>
                <w:bCs/>
                <w:sz w:val="21"/>
                <w:szCs w:val="21"/>
              </w:rPr>
            </w:pPr>
            <w:r>
              <w:rPr>
                <w:rFonts w:ascii="宋体" w:hAnsi="宋体" w:eastAsia="宋体" w:cs="宋体"/>
                <w:b/>
                <w:bCs/>
                <w:spacing w:val="-2"/>
                <w:sz w:val="21"/>
                <w:szCs w:val="21"/>
              </w:rPr>
              <w:t>职务</w:t>
            </w:r>
          </w:p>
        </w:tc>
        <w:tc>
          <w:tcPr>
            <w:tcW w:w="1457" w:type="pct"/>
            <w:vAlign w:val="top"/>
          </w:tcPr>
          <w:p>
            <w:pPr>
              <w:keepNext w:val="0"/>
              <w:keepLines w:val="0"/>
              <w:pageBreakBefore w:val="0"/>
              <w:widowControl/>
              <w:kinsoku/>
              <w:wordWrap/>
              <w:overflowPunct/>
              <w:topLinePunct w:val="0"/>
              <w:autoSpaceDE w:val="0"/>
              <w:autoSpaceDN w:val="0"/>
              <w:bidi w:val="0"/>
              <w:adjustRightInd w:val="0"/>
              <w:snapToGrid w:val="0"/>
              <w:textAlignment w:val="baseline"/>
              <w:rPr>
                <w:rFonts w:ascii="Arial"/>
                <w:b/>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82" w:type="pct"/>
            <w:vMerge w:val="continue"/>
            <w:tcBorders>
              <w:top w:val="nil"/>
              <w:bottom w:val="nil"/>
            </w:tcBorders>
            <w:vAlign w:val="top"/>
          </w:tcPr>
          <w:p>
            <w:pPr>
              <w:keepNext w:val="0"/>
              <w:keepLines w:val="0"/>
              <w:pageBreakBefore w:val="0"/>
              <w:widowControl/>
              <w:kinsoku/>
              <w:wordWrap/>
              <w:overflowPunct/>
              <w:topLinePunct w:val="0"/>
              <w:autoSpaceDE w:val="0"/>
              <w:autoSpaceDN w:val="0"/>
              <w:bidi w:val="0"/>
              <w:adjustRightInd w:val="0"/>
              <w:snapToGrid w:val="0"/>
              <w:ind w:left="0" w:leftChars="0" w:right="0" w:rightChars="0" w:firstLine="0" w:firstLineChars="0"/>
              <w:jc w:val="center"/>
              <w:textAlignment w:val="baseline"/>
              <w:rPr>
                <w:rFonts w:ascii="Arial"/>
                <w:b/>
                <w:bCs/>
                <w:sz w:val="21"/>
                <w:szCs w:val="21"/>
              </w:rPr>
            </w:pPr>
          </w:p>
        </w:tc>
        <w:tc>
          <w:tcPr>
            <w:tcW w:w="655" w:type="pct"/>
            <w:vAlign w:val="top"/>
          </w:tcPr>
          <w:p>
            <w:pPr>
              <w:keepNext w:val="0"/>
              <w:keepLines w:val="0"/>
              <w:pageBreakBefore w:val="0"/>
              <w:widowControl/>
              <w:kinsoku/>
              <w:wordWrap/>
              <w:overflowPunct/>
              <w:topLinePunct w:val="0"/>
              <w:autoSpaceDE w:val="0"/>
              <w:autoSpaceDN w:val="0"/>
              <w:bidi w:val="0"/>
              <w:adjustRightInd w:val="0"/>
              <w:snapToGrid w:val="0"/>
              <w:spacing w:before="148" w:line="219" w:lineRule="auto"/>
              <w:ind w:left="242"/>
              <w:textAlignment w:val="baseline"/>
              <w:rPr>
                <w:rFonts w:ascii="宋体" w:hAnsi="宋体" w:eastAsia="宋体" w:cs="宋体"/>
                <w:b/>
                <w:bCs/>
                <w:sz w:val="21"/>
                <w:szCs w:val="21"/>
              </w:rPr>
            </w:pPr>
            <w:r>
              <w:rPr>
                <w:rFonts w:ascii="宋体" w:hAnsi="宋体" w:eastAsia="宋体" w:cs="宋体"/>
                <w:b/>
                <w:bCs/>
                <w:spacing w:val="-2"/>
                <w:sz w:val="21"/>
                <w:szCs w:val="21"/>
              </w:rPr>
              <w:t>手机</w:t>
            </w:r>
          </w:p>
        </w:tc>
        <w:tc>
          <w:tcPr>
            <w:tcW w:w="3562" w:type="pct"/>
            <w:gridSpan w:val="3"/>
            <w:vAlign w:val="top"/>
          </w:tcPr>
          <w:p>
            <w:pPr>
              <w:keepNext w:val="0"/>
              <w:keepLines w:val="0"/>
              <w:pageBreakBefore w:val="0"/>
              <w:widowControl/>
              <w:kinsoku/>
              <w:wordWrap/>
              <w:overflowPunct/>
              <w:topLinePunct w:val="0"/>
              <w:autoSpaceDE w:val="0"/>
              <w:autoSpaceDN w:val="0"/>
              <w:bidi w:val="0"/>
              <w:adjustRightInd w:val="0"/>
              <w:snapToGrid w:val="0"/>
              <w:textAlignment w:val="baseline"/>
              <w:rPr>
                <w:rFonts w:ascii="Arial"/>
                <w:b/>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782" w:type="pct"/>
            <w:vMerge w:val="continue"/>
            <w:tcBorders>
              <w:top w:val="nil"/>
            </w:tcBorders>
            <w:vAlign w:val="top"/>
          </w:tcPr>
          <w:p>
            <w:pPr>
              <w:keepNext w:val="0"/>
              <w:keepLines w:val="0"/>
              <w:pageBreakBefore w:val="0"/>
              <w:widowControl/>
              <w:kinsoku/>
              <w:wordWrap/>
              <w:overflowPunct/>
              <w:topLinePunct w:val="0"/>
              <w:autoSpaceDE w:val="0"/>
              <w:autoSpaceDN w:val="0"/>
              <w:bidi w:val="0"/>
              <w:adjustRightInd w:val="0"/>
              <w:snapToGrid w:val="0"/>
              <w:ind w:left="0" w:leftChars="0" w:right="0" w:rightChars="0" w:firstLine="0" w:firstLineChars="0"/>
              <w:jc w:val="center"/>
              <w:textAlignment w:val="baseline"/>
              <w:rPr>
                <w:rFonts w:ascii="Arial"/>
                <w:b/>
                <w:bCs/>
                <w:sz w:val="21"/>
                <w:szCs w:val="21"/>
              </w:rPr>
            </w:pPr>
          </w:p>
        </w:tc>
        <w:tc>
          <w:tcPr>
            <w:tcW w:w="655" w:type="pct"/>
            <w:vAlign w:val="top"/>
          </w:tcPr>
          <w:p>
            <w:pPr>
              <w:keepNext w:val="0"/>
              <w:keepLines w:val="0"/>
              <w:pageBreakBefore w:val="0"/>
              <w:widowControl/>
              <w:kinsoku/>
              <w:wordWrap/>
              <w:overflowPunct/>
              <w:topLinePunct w:val="0"/>
              <w:autoSpaceDE w:val="0"/>
              <w:autoSpaceDN w:val="0"/>
              <w:bidi w:val="0"/>
              <w:adjustRightInd w:val="0"/>
              <w:snapToGrid w:val="0"/>
              <w:spacing w:before="199" w:line="188" w:lineRule="auto"/>
              <w:ind w:left="191"/>
              <w:textAlignment w:val="baseline"/>
              <w:rPr>
                <w:rFonts w:ascii="宋体" w:hAnsi="宋体" w:eastAsia="宋体" w:cs="宋体"/>
                <w:b/>
                <w:bCs/>
                <w:sz w:val="21"/>
                <w:szCs w:val="21"/>
              </w:rPr>
            </w:pPr>
            <w:r>
              <w:rPr>
                <w:rFonts w:ascii="宋体" w:hAnsi="宋体" w:eastAsia="宋体" w:cs="宋体"/>
                <w:b/>
                <w:bCs/>
                <w:spacing w:val="-1"/>
                <w:sz w:val="21"/>
                <w:szCs w:val="21"/>
              </w:rPr>
              <w:t>Email</w:t>
            </w:r>
          </w:p>
        </w:tc>
        <w:tc>
          <w:tcPr>
            <w:tcW w:w="3562" w:type="pct"/>
            <w:gridSpan w:val="3"/>
            <w:vAlign w:val="top"/>
          </w:tcPr>
          <w:p>
            <w:pPr>
              <w:keepNext w:val="0"/>
              <w:keepLines w:val="0"/>
              <w:pageBreakBefore w:val="0"/>
              <w:widowControl/>
              <w:kinsoku/>
              <w:wordWrap/>
              <w:overflowPunct/>
              <w:topLinePunct w:val="0"/>
              <w:autoSpaceDE w:val="0"/>
              <w:autoSpaceDN w:val="0"/>
              <w:bidi w:val="0"/>
              <w:adjustRightInd w:val="0"/>
              <w:snapToGrid w:val="0"/>
              <w:textAlignment w:val="baseline"/>
              <w:rPr>
                <w:rFonts w:ascii="Arial"/>
                <w:b/>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9" w:hRule="atLeast"/>
        </w:trPr>
        <w:tc>
          <w:tcPr>
            <w:tcW w:w="782" w:type="pct"/>
            <w:vAlign w:val="top"/>
          </w:tcPr>
          <w:p>
            <w:pPr>
              <w:keepNext w:val="0"/>
              <w:keepLines w:val="0"/>
              <w:pageBreakBefore w:val="0"/>
              <w:widowControl/>
              <w:kinsoku/>
              <w:wordWrap/>
              <w:overflowPunct/>
              <w:topLinePunct w:val="0"/>
              <w:autoSpaceDE w:val="0"/>
              <w:autoSpaceDN w:val="0"/>
              <w:bidi w:val="0"/>
              <w:adjustRightInd w:val="0"/>
              <w:snapToGrid w:val="0"/>
              <w:spacing w:line="301" w:lineRule="auto"/>
              <w:ind w:left="0" w:leftChars="0" w:right="0" w:rightChars="0" w:firstLine="0" w:firstLineChars="0"/>
              <w:jc w:val="center"/>
              <w:textAlignment w:val="baseline"/>
              <w:rPr>
                <w:rFonts w:hint="eastAsia" w:asciiTheme="minorEastAsia" w:hAnsiTheme="minorEastAsia" w:eastAsiaTheme="minorEastAsia" w:cstheme="minorEastAsia"/>
                <w:sz w:val="21"/>
                <w:szCs w:val="21"/>
              </w:rPr>
            </w:pPr>
          </w:p>
          <w:p>
            <w:pPr>
              <w:keepNext w:val="0"/>
              <w:keepLines w:val="0"/>
              <w:pageBreakBefore w:val="0"/>
              <w:widowControl/>
              <w:kinsoku/>
              <w:wordWrap/>
              <w:overflowPunct/>
              <w:topLinePunct w:val="0"/>
              <w:autoSpaceDE w:val="0"/>
              <w:autoSpaceDN w:val="0"/>
              <w:bidi w:val="0"/>
              <w:adjustRightInd w:val="0"/>
              <w:snapToGrid w:val="0"/>
              <w:spacing w:line="301" w:lineRule="auto"/>
              <w:ind w:left="0" w:leftChars="0" w:right="0" w:rightChars="0" w:firstLine="0" w:firstLineChars="0"/>
              <w:jc w:val="center"/>
              <w:textAlignment w:val="baseline"/>
              <w:rPr>
                <w:rFonts w:hint="eastAsia" w:asciiTheme="minorEastAsia" w:hAnsiTheme="minorEastAsia" w:eastAsiaTheme="minorEastAsia" w:cstheme="minorEastAsia"/>
                <w:b/>
                <w:bCs/>
                <w:sz w:val="21"/>
                <w:szCs w:val="21"/>
              </w:rPr>
            </w:pPr>
          </w:p>
          <w:p>
            <w:pPr>
              <w:keepNext w:val="0"/>
              <w:keepLines w:val="0"/>
              <w:pageBreakBefore w:val="0"/>
              <w:widowControl/>
              <w:kinsoku/>
              <w:wordWrap/>
              <w:overflowPunct/>
              <w:topLinePunct w:val="0"/>
              <w:autoSpaceDE w:val="0"/>
              <w:autoSpaceDN w:val="0"/>
              <w:bidi w:val="0"/>
              <w:adjustRightInd w:val="0"/>
              <w:snapToGrid w:val="0"/>
              <w:spacing w:before="55" w:line="220" w:lineRule="auto"/>
              <w:ind w:left="0" w:leftChars="0" w:right="0" w:rightChars="0" w:firstLine="0" w:firstLineChars="0"/>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2"/>
                <w:sz w:val="21"/>
                <w:szCs w:val="21"/>
              </w:rPr>
              <w:t>所属领域</w:t>
            </w:r>
          </w:p>
        </w:tc>
        <w:tc>
          <w:tcPr>
            <w:tcW w:w="4217" w:type="pct"/>
            <w:gridSpan w:val="4"/>
            <w:vAlign w:val="top"/>
          </w:tcPr>
          <w:p>
            <w:pPr>
              <w:keepNext w:val="0"/>
              <w:keepLines w:val="0"/>
              <w:pageBreakBefore w:val="0"/>
              <w:widowControl/>
              <w:kinsoku/>
              <w:wordWrap/>
              <w:overflowPunct/>
              <w:topLinePunct w:val="0"/>
              <w:autoSpaceDE w:val="0"/>
              <w:autoSpaceDN w:val="0"/>
              <w:bidi w:val="0"/>
              <w:adjustRightInd w:val="0"/>
              <w:snapToGrid w:val="0"/>
              <w:spacing w:before="181" w:line="217" w:lineRule="auto"/>
              <w:textAlignment w:val="baseline"/>
              <w:rPr>
                <w:rFonts w:ascii="宋体" w:hAnsi="宋体" w:eastAsia="宋体" w:cs="宋体"/>
                <w:sz w:val="17"/>
                <w:szCs w:val="17"/>
              </w:rPr>
            </w:pPr>
            <w:r>
              <w:rPr>
                <w:rFonts w:hint="eastAsia" w:ascii="宋体" w:hAnsi="宋体" w:eastAsia="宋体" w:cs="宋体"/>
                <w:spacing w:val="1"/>
                <w:sz w:val="17"/>
                <w:szCs w:val="17"/>
                <w:lang w:eastAsia="zh-CN"/>
              </w:rPr>
              <w:t>□</w:t>
            </w:r>
            <w:r>
              <w:rPr>
                <w:rFonts w:ascii="宋体" w:hAnsi="宋体" w:eastAsia="宋体" w:cs="宋体"/>
                <w:spacing w:val="1"/>
                <w:sz w:val="17"/>
                <w:szCs w:val="17"/>
              </w:rPr>
              <w:t>中国专利金奖</w:t>
            </w:r>
            <w:r>
              <w:rPr>
                <w:rFonts w:hint="eastAsia" w:ascii="宋体" w:hAnsi="宋体" w:eastAsia="宋体" w:cs="宋体"/>
                <w:spacing w:val="1"/>
                <w:sz w:val="17"/>
                <w:szCs w:val="17"/>
                <w:lang w:val="en-US" w:eastAsia="zh-CN"/>
              </w:rPr>
              <w:t>□</w:t>
            </w:r>
            <w:r>
              <w:rPr>
                <w:rFonts w:ascii="宋体" w:hAnsi="宋体" w:eastAsia="宋体" w:cs="宋体"/>
                <w:spacing w:val="1"/>
                <w:sz w:val="17"/>
                <w:szCs w:val="17"/>
              </w:rPr>
              <w:t>东北振兴与两先区建设</w:t>
            </w:r>
            <w:r>
              <w:rPr>
                <w:rFonts w:hint="eastAsia" w:ascii="宋体" w:hAnsi="宋体" w:eastAsia="宋体" w:cs="宋体"/>
                <w:spacing w:val="1"/>
                <w:sz w:val="17"/>
                <w:szCs w:val="17"/>
              </w:rPr>
              <w:t>□区域发展与国际合作□</w:t>
            </w:r>
            <w:r>
              <w:rPr>
                <w:rFonts w:ascii="宋体" w:hAnsi="宋体" w:eastAsia="宋体" w:cs="宋体"/>
                <w:spacing w:val="2"/>
                <w:sz w:val="17"/>
                <w:szCs w:val="17"/>
              </w:rPr>
              <w:t>地理标志</w:t>
            </w:r>
          </w:p>
          <w:p>
            <w:pPr>
              <w:keepNext w:val="0"/>
              <w:keepLines w:val="0"/>
              <w:pageBreakBefore w:val="0"/>
              <w:widowControl/>
              <w:kinsoku/>
              <w:wordWrap/>
              <w:overflowPunct/>
              <w:topLinePunct w:val="0"/>
              <w:autoSpaceDE w:val="0"/>
              <w:autoSpaceDN w:val="0"/>
              <w:bidi w:val="0"/>
              <w:adjustRightInd w:val="0"/>
              <w:snapToGrid w:val="0"/>
              <w:spacing w:line="208" w:lineRule="auto"/>
              <w:textAlignment w:val="baseline"/>
              <w:rPr>
                <w:rFonts w:ascii="宋体" w:hAnsi="宋体" w:eastAsia="宋体" w:cs="宋体"/>
                <w:sz w:val="17"/>
                <w:szCs w:val="17"/>
              </w:rPr>
            </w:pPr>
            <w:r>
              <w:rPr>
                <w:rFonts w:hint="eastAsia" w:ascii="宋体" w:hAnsi="宋体" w:eastAsia="宋体" w:cs="宋体"/>
                <w:spacing w:val="2"/>
                <w:sz w:val="17"/>
                <w:szCs w:val="17"/>
                <w:lang w:eastAsia="zh-CN"/>
              </w:rPr>
              <w:t>□</w:t>
            </w:r>
            <w:r>
              <w:rPr>
                <w:rFonts w:ascii="宋体" w:hAnsi="宋体" w:eastAsia="宋体" w:cs="宋体"/>
                <w:spacing w:val="-2"/>
                <w:sz w:val="17"/>
                <w:szCs w:val="17"/>
              </w:rPr>
              <w:t>专利与生活</w:t>
            </w:r>
            <w:r>
              <w:rPr>
                <w:rFonts w:hint="eastAsia" w:ascii="宋体" w:hAnsi="宋体" w:eastAsia="宋体" w:cs="宋体"/>
                <w:spacing w:val="2"/>
                <w:sz w:val="17"/>
                <w:szCs w:val="17"/>
                <w:lang w:eastAsia="zh-CN"/>
              </w:rPr>
              <w:t>□</w:t>
            </w:r>
            <w:r>
              <w:rPr>
                <w:rFonts w:ascii="宋体" w:hAnsi="宋体" w:eastAsia="宋体" w:cs="宋体"/>
                <w:spacing w:val="-2"/>
                <w:sz w:val="17"/>
                <w:szCs w:val="17"/>
              </w:rPr>
              <w:t>装备制造</w:t>
            </w:r>
            <w:r>
              <w:rPr>
                <w:rFonts w:hint="eastAsia" w:ascii="宋体" w:hAnsi="宋体" w:eastAsia="宋体" w:cs="宋体"/>
                <w:sz w:val="17"/>
                <w:szCs w:val="17"/>
              </w:rPr>
              <w:t>□</w:t>
            </w:r>
            <w:r>
              <w:rPr>
                <w:rFonts w:ascii="宋体" w:hAnsi="宋体" w:eastAsia="宋体" w:cs="宋体"/>
                <w:spacing w:val="-2"/>
                <w:sz w:val="17"/>
                <w:szCs w:val="17"/>
              </w:rPr>
              <w:t>碳中和碳达峰</w:t>
            </w:r>
            <w:r>
              <w:rPr>
                <w:rFonts w:hint="eastAsia" w:ascii="宋体" w:hAnsi="宋体" w:eastAsia="宋体" w:cs="宋体"/>
                <w:spacing w:val="1"/>
                <w:sz w:val="17"/>
                <w:szCs w:val="17"/>
                <w:lang w:eastAsia="zh-CN"/>
              </w:rPr>
              <w:t>□</w:t>
            </w:r>
            <w:r>
              <w:rPr>
                <w:rFonts w:ascii="宋体" w:hAnsi="宋体" w:eastAsia="宋体" w:cs="宋体"/>
                <w:spacing w:val="1"/>
                <w:sz w:val="17"/>
                <w:szCs w:val="17"/>
              </w:rPr>
              <w:t>人工智能</w:t>
            </w:r>
            <w:r>
              <w:rPr>
                <w:rFonts w:hint="eastAsia" w:ascii="宋体" w:hAnsi="宋体" w:eastAsia="宋体" w:cs="宋体"/>
                <w:spacing w:val="-2"/>
                <w:sz w:val="17"/>
                <w:szCs w:val="17"/>
              </w:rPr>
              <w:t>□</w:t>
            </w:r>
            <w:r>
              <w:rPr>
                <w:rFonts w:ascii="宋体" w:hAnsi="宋体" w:eastAsia="宋体" w:cs="宋体"/>
                <w:spacing w:val="-2"/>
                <w:sz w:val="17"/>
                <w:szCs w:val="17"/>
              </w:rPr>
              <w:t>机器人</w:t>
            </w:r>
          </w:p>
          <w:p>
            <w:pPr>
              <w:keepNext w:val="0"/>
              <w:keepLines w:val="0"/>
              <w:pageBreakBefore w:val="0"/>
              <w:widowControl/>
              <w:kinsoku/>
              <w:wordWrap/>
              <w:overflowPunct/>
              <w:topLinePunct w:val="0"/>
              <w:autoSpaceDE w:val="0"/>
              <w:autoSpaceDN w:val="0"/>
              <w:bidi w:val="0"/>
              <w:adjustRightInd w:val="0"/>
              <w:snapToGrid w:val="0"/>
              <w:spacing w:line="206" w:lineRule="auto"/>
              <w:textAlignment w:val="baseline"/>
              <w:rPr>
                <w:rFonts w:ascii="宋体" w:hAnsi="宋体" w:eastAsia="宋体" w:cs="宋体"/>
                <w:sz w:val="16"/>
                <w:szCs w:val="16"/>
              </w:rPr>
            </w:pPr>
            <w:r>
              <w:rPr>
                <w:rFonts w:hint="eastAsia" w:ascii="宋体" w:hAnsi="宋体" w:eastAsia="宋体" w:cs="宋体"/>
                <w:spacing w:val="2"/>
                <w:sz w:val="17"/>
                <w:szCs w:val="17"/>
                <w:lang w:eastAsia="zh-CN"/>
              </w:rPr>
              <w:t>☑</w:t>
            </w:r>
            <w:r>
              <w:rPr>
                <w:rFonts w:ascii="宋体" w:hAnsi="宋体" w:eastAsia="宋体" w:cs="宋体"/>
                <w:spacing w:val="-2"/>
                <w:sz w:val="17"/>
                <w:szCs w:val="17"/>
              </w:rPr>
              <w:t>数控机床</w:t>
            </w:r>
            <w:r>
              <w:rPr>
                <w:rFonts w:hint="eastAsia" w:ascii="宋体" w:hAnsi="宋体" w:eastAsia="宋体" w:cs="宋体"/>
                <w:spacing w:val="7"/>
                <w:sz w:val="16"/>
                <w:szCs w:val="16"/>
                <w:lang w:eastAsia="zh-CN"/>
              </w:rPr>
              <w:t>□</w:t>
            </w:r>
            <w:r>
              <w:rPr>
                <w:rFonts w:ascii="宋体" w:hAnsi="宋体" w:eastAsia="宋体" w:cs="宋体"/>
                <w:spacing w:val="7"/>
                <w:sz w:val="16"/>
                <w:szCs w:val="16"/>
              </w:rPr>
              <w:t>金融</w:t>
            </w:r>
            <w:r>
              <w:rPr>
                <w:rFonts w:hint="eastAsia" w:ascii="宋体" w:hAnsi="宋体" w:eastAsia="宋体" w:cs="宋体"/>
                <w:spacing w:val="7"/>
                <w:sz w:val="16"/>
                <w:szCs w:val="16"/>
              </w:rPr>
              <w:t>□</w:t>
            </w:r>
            <w:r>
              <w:rPr>
                <w:rFonts w:ascii="宋体" w:hAnsi="宋体" w:eastAsia="宋体" w:cs="宋体"/>
                <w:spacing w:val="7"/>
                <w:sz w:val="16"/>
                <w:szCs w:val="16"/>
              </w:rPr>
              <w:t>通讯</w:t>
            </w:r>
            <w:r>
              <w:rPr>
                <w:rFonts w:hint="eastAsia" w:ascii="宋体" w:hAnsi="宋体" w:eastAsia="宋体" w:cs="宋体"/>
                <w:spacing w:val="8"/>
                <w:sz w:val="16"/>
                <w:szCs w:val="16"/>
              </w:rPr>
              <w:t>□</w:t>
            </w:r>
            <w:r>
              <w:rPr>
                <w:rFonts w:ascii="宋体" w:hAnsi="宋体" w:eastAsia="宋体" w:cs="宋体"/>
                <w:spacing w:val="7"/>
                <w:sz w:val="16"/>
                <w:szCs w:val="16"/>
              </w:rPr>
              <w:t>高端装备制造</w:t>
            </w:r>
            <w:r>
              <w:rPr>
                <w:rFonts w:hint="eastAsia" w:ascii="宋体" w:hAnsi="宋体" w:eastAsia="宋体" w:cs="宋体"/>
                <w:spacing w:val="8"/>
                <w:sz w:val="16"/>
                <w:szCs w:val="16"/>
              </w:rPr>
              <w:t>□</w:t>
            </w:r>
            <w:r>
              <w:rPr>
                <w:rFonts w:ascii="宋体" w:hAnsi="宋体" w:eastAsia="宋体" w:cs="宋体"/>
                <w:spacing w:val="7"/>
                <w:sz w:val="16"/>
                <w:szCs w:val="16"/>
              </w:rPr>
              <w:t>新能源</w:t>
            </w:r>
          </w:p>
          <w:p>
            <w:pPr>
              <w:keepNext w:val="0"/>
              <w:keepLines w:val="0"/>
              <w:pageBreakBefore w:val="0"/>
              <w:widowControl/>
              <w:kinsoku/>
              <w:wordWrap/>
              <w:overflowPunct/>
              <w:topLinePunct w:val="0"/>
              <w:autoSpaceDE w:val="0"/>
              <w:autoSpaceDN w:val="0"/>
              <w:bidi w:val="0"/>
              <w:adjustRightInd w:val="0"/>
              <w:snapToGrid w:val="0"/>
              <w:spacing w:line="220" w:lineRule="auto"/>
              <w:textAlignment w:val="baseline"/>
              <w:rPr>
                <w:rFonts w:ascii="宋体" w:hAnsi="宋体" w:eastAsia="宋体" w:cs="宋体"/>
                <w:sz w:val="17"/>
                <w:szCs w:val="17"/>
              </w:rPr>
            </w:pPr>
            <w:r>
              <w:rPr>
                <w:rFonts w:hint="eastAsia" w:ascii="宋体" w:hAnsi="宋体" w:eastAsia="宋体" w:cs="宋体"/>
                <w:spacing w:val="1"/>
                <w:sz w:val="17"/>
                <w:szCs w:val="17"/>
                <w:lang w:eastAsia="zh-CN"/>
              </w:rPr>
              <w:t>□</w:t>
            </w:r>
            <w:r>
              <w:rPr>
                <w:rFonts w:ascii="宋体" w:hAnsi="宋体" w:eastAsia="宋体" w:cs="宋体"/>
                <w:spacing w:val="1"/>
                <w:sz w:val="17"/>
                <w:szCs w:val="17"/>
              </w:rPr>
              <w:t>新材料</w:t>
            </w:r>
            <w:r>
              <w:rPr>
                <w:rFonts w:hint="eastAsia" w:ascii="宋体" w:hAnsi="宋体" w:eastAsia="宋体" w:cs="宋体"/>
                <w:spacing w:val="9"/>
                <w:sz w:val="16"/>
                <w:szCs w:val="16"/>
              </w:rPr>
              <w:t>□</w:t>
            </w:r>
            <w:r>
              <w:rPr>
                <w:rFonts w:ascii="宋体" w:hAnsi="宋体" w:eastAsia="宋体" w:cs="宋体"/>
                <w:spacing w:val="9"/>
                <w:sz w:val="16"/>
                <w:szCs w:val="16"/>
              </w:rPr>
              <w:t>现代化大农业</w:t>
            </w:r>
            <w:r>
              <w:rPr>
                <w:rFonts w:hint="eastAsia" w:ascii="宋体" w:hAnsi="宋体" w:eastAsia="宋体" w:cs="宋体"/>
                <w:spacing w:val="4"/>
                <w:sz w:val="16"/>
                <w:szCs w:val="16"/>
              </w:rPr>
              <w:t>□</w:t>
            </w:r>
            <w:r>
              <w:rPr>
                <w:rFonts w:ascii="宋体" w:hAnsi="宋体" w:eastAsia="宋体" w:cs="宋体"/>
                <w:spacing w:val="9"/>
                <w:sz w:val="16"/>
                <w:szCs w:val="16"/>
              </w:rPr>
              <w:t>生物医药</w:t>
            </w:r>
            <w:r>
              <w:rPr>
                <w:rFonts w:ascii="宋体" w:hAnsi="宋体" w:eastAsia="宋体" w:cs="宋体"/>
                <w:spacing w:val="9"/>
                <w:position w:val="1"/>
                <w:sz w:val="16"/>
                <w:szCs w:val="16"/>
              </w:rPr>
              <w:t>□汽车</w:t>
            </w:r>
            <w:r>
              <w:rPr>
                <w:rFonts w:hint="eastAsia" w:ascii="宋体" w:hAnsi="宋体" w:eastAsia="宋体" w:cs="宋体"/>
                <w:spacing w:val="2"/>
                <w:sz w:val="17"/>
                <w:szCs w:val="17"/>
                <w:lang w:eastAsia="zh-CN"/>
              </w:rPr>
              <w:t>□</w:t>
            </w:r>
            <w:r>
              <w:rPr>
                <w:rFonts w:ascii="宋体" w:hAnsi="宋体" w:eastAsia="宋体" w:cs="宋体"/>
                <w:spacing w:val="2"/>
                <w:sz w:val="17"/>
                <w:szCs w:val="17"/>
              </w:rPr>
              <w:t>其他</w:t>
            </w:r>
          </w:p>
          <w:p>
            <w:pPr>
              <w:keepNext w:val="0"/>
              <w:keepLines w:val="0"/>
              <w:pageBreakBefore w:val="0"/>
              <w:widowControl/>
              <w:kinsoku/>
              <w:wordWrap/>
              <w:overflowPunct/>
              <w:topLinePunct w:val="0"/>
              <w:autoSpaceDE w:val="0"/>
              <w:autoSpaceDN w:val="0"/>
              <w:bidi w:val="0"/>
              <w:adjustRightInd w:val="0"/>
              <w:snapToGrid w:val="0"/>
              <w:spacing w:line="218" w:lineRule="auto"/>
              <w:textAlignment w:val="baseline"/>
              <w:rPr>
                <w:rFonts w:ascii="宋体" w:hAnsi="宋体" w:eastAsia="宋体" w:cs="宋体"/>
                <w:sz w:val="17"/>
                <w:szCs w:val="17"/>
              </w:rPr>
            </w:pPr>
          </w:p>
          <w:p>
            <w:pPr>
              <w:keepNext w:val="0"/>
              <w:keepLines w:val="0"/>
              <w:pageBreakBefore w:val="0"/>
              <w:widowControl/>
              <w:kinsoku/>
              <w:wordWrap/>
              <w:overflowPunct/>
              <w:topLinePunct w:val="0"/>
              <w:autoSpaceDE w:val="0"/>
              <w:autoSpaceDN w:val="0"/>
              <w:bidi w:val="0"/>
              <w:adjustRightInd w:val="0"/>
              <w:snapToGrid w:val="0"/>
              <w:spacing w:before="170" w:line="217" w:lineRule="auto"/>
              <w:ind w:left="229" w:right="113" w:hanging="9"/>
              <w:textAlignment w:val="baseline"/>
              <w:rPr>
                <w:rFonts w:hint="eastAsia" w:ascii="宋体" w:hAnsi="宋体" w:eastAsia="宋体" w:cs="宋体"/>
                <w:sz w:val="17"/>
                <w:szCs w:val="17"/>
                <w:lang w:eastAsia="zh-CN"/>
              </w:rPr>
            </w:pPr>
          </w:p>
          <w:p>
            <w:pPr>
              <w:keepNext w:val="0"/>
              <w:keepLines w:val="0"/>
              <w:pageBreakBefore w:val="0"/>
              <w:widowControl/>
              <w:kinsoku/>
              <w:wordWrap/>
              <w:overflowPunct/>
              <w:topLinePunct w:val="0"/>
              <w:autoSpaceDE w:val="0"/>
              <w:autoSpaceDN w:val="0"/>
              <w:bidi w:val="0"/>
              <w:adjustRightInd w:val="0"/>
              <w:snapToGrid w:val="0"/>
              <w:spacing w:line="242" w:lineRule="auto"/>
              <w:ind w:left="210"/>
              <w:textAlignment w:val="baseline"/>
              <w:rPr>
                <w:rFonts w:ascii="宋体" w:hAnsi="宋体" w:eastAsia="宋体" w:cs="宋体"/>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782" w:type="pct"/>
            <w:vAlign w:val="top"/>
          </w:tcPr>
          <w:p>
            <w:pPr>
              <w:keepNext w:val="0"/>
              <w:keepLines w:val="0"/>
              <w:pageBreakBefore w:val="0"/>
              <w:widowControl/>
              <w:kinsoku/>
              <w:wordWrap/>
              <w:overflowPunct/>
              <w:topLinePunct w:val="0"/>
              <w:autoSpaceDE w:val="0"/>
              <w:autoSpaceDN w:val="0"/>
              <w:bidi w:val="0"/>
              <w:adjustRightInd w:val="0"/>
              <w:snapToGrid w:val="0"/>
              <w:spacing w:line="400" w:lineRule="auto"/>
              <w:ind w:left="0" w:leftChars="0" w:right="0" w:rightChars="0" w:firstLine="0" w:firstLineChars="0"/>
              <w:jc w:val="center"/>
              <w:textAlignment w:val="baseline"/>
              <w:rPr>
                <w:rFonts w:hint="eastAsia" w:asciiTheme="minorEastAsia" w:hAnsiTheme="minorEastAsia" w:eastAsiaTheme="minorEastAsia" w:cstheme="minorEastAsia"/>
                <w:sz w:val="21"/>
                <w:szCs w:val="21"/>
              </w:rPr>
            </w:pPr>
          </w:p>
          <w:p>
            <w:pPr>
              <w:keepNext w:val="0"/>
              <w:keepLines w:val="0"/>
              <w:pageBreakBefore w:val="0"/>
              <w:widowControl/>
              <w:kinsoku/>
              <w:wordWrap/>
              <w:overflowPunct/>
              <w:topLinePunct w:val="0"/>
              <w:autoSpaceDE w:val="0"/>
              <w:autoSpaceDN w:val="0"/>
              <w:bidi w:val="0"/>
              <w:adjustRightInd w:val="0"/>
              <w:snapToGrid w:val="0"/>
              <w:spacing w:before="56" w:line="219" w:lineRule="auto"/>
              <w:ind w:left="0" w:leftChars="0" w:right="0" w:rightChars="0" w:firstLine="0" w:firstLineChars="0"/>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4"/>
                <w:sz w:val="21"/>
                <w:szCs w:val="21"/>
              </w:rPr>
              <w:t>单位简介</w:t>
            </w:r>
          </w:p>
        </w:tc>
        <w:tc>
          <w:tcPr>
            <w:tcW w:w="4217" w:type="pct"/>
            <w:gridSpan w:val="4"/>
            <w:vAlign w:val="top"/>
          </w:tcPr>
          <w:p>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782" w:type="pct"/>
            <w:vAlign w:val="top"/>
          </w:tcPr>
          <w:p>
            <w:pPr>
              <w:keepNext w:val="0"/>
              <w:keepLines w:val="0"/>
              <w:pageBreakBefore w:val="0"/>
              <w:widowControl/>
              <w:kinsoku/>
              <w:wordWrap/>
              <w:overflowPunct/>
              <w:topLinePunct w:val="0"/>
              <w:autoSpaceDE w:val="0"/>
              <w:autoSpaceDN w:val="0"/>
              <w:bidi w:val="0"/>
              <w:adjustRightInd w:val="0"/>
              <w:snapToGrid w:val="0"/>
              <w:spacing w:line="403" w:lineRule="auto"/>
              <w:ind w:left="0" w:leftChars="0" w:right="0" w:rightChars="0" w:firstLine="0" w:firstLineChars="0"/>
              <w:jc w:val="center"/>
              <w:textAlignment w:val="baseline"/>
              <w:rPr>
                <w:rFonts w:hint="eastAsia" w:asciiTheme="minorEastAsia" w:hAnsiTheme="minorEastAsia" w:eastAsiaTheme="minorEastAsia" w:cstheme="minorEastAsia"/>
                <w:b/>
                <w:bCs/>
                <w:sz w:val="21"/>
                <w:szCs w:val="21"/>
              </w:rPr>
            </w:pPr>
          </w:p>
          <w:p>
            <w:pPr>
              <w:keepNext w:val="0"/>
              <w:keepLines w:val="0"/>
              <w:pageBreakBefore w:val="0"/>
              <w:widowControl/>
              <w:kinsoku/>
              <w:wordWrap/>
              <w:overflowPunct/>
              <w:topLinePunct w:val="0"/>
              <w:autoSpaceDE w:val="0"/>
              <w:autoSpaceDN w:val="0"/>
              <w:bidi w:val="0"/>
              <w:adjustRightInd w:val="0"/>
              <w:snapToGrid w:val="0"/>
              <w:spacing w:before="55" w:line="219" w:lineRule="auto"/>
              <w:ind w:left="0" w:leftChars="0" w:right="0" w:rightChars="0" w:firstLine="0" w:firstLineChars="0"/>
              <w:jc w:val="center"/>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pacing w:val="-4"/>
                <w:sz w:val="21"/>
                <w:szCs w:val="21"/>
              </w:rPr>
              <w:t>项目内容</w:t>
            </w:r>
          </w:p>
        </w:tc>
        <w:tc>
          <w:tcPr>
            <w:tcW w:w="4217" w:type="pct"/>
            <w:gridSpan w:val="4"/>
            <w:vAlign w:val="top"/>
          </w:tcPr>
          <w:p>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782" w:type="pct"/>
            <w:vAlign w:val="top"/>
          </w:tcPr>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图片</w:t>
            </w:r>
          </w:p>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(含单位</w:t>
            </w:r>
          </w:p>
          <w:p>
            <w:pPr>
              <w:keepNext w:val="0"/>
              <w:keepLines w:val="0"/>
              <w:pageBreakBefore w:val="0"/>
              <w:widowControl/>
              <w:kinsoku/>
              <w:wordWrap/>
              <w:overflowPunct/>
              <w:topLinePunct w:val="0"/>
              <w:autoSpaceDE w:val="0"/>
              <w:autoSpaceDN w:val="0"/>
              <w:bidi w:val="0"/>
              <w:adjustRightInd w:val="0"/>
              <w:snapToGrid w:val="0"/>
              <w:spacing w:line="400" w:lineRule="exact"/>
              <w:ind w:left="0" w:leftChars="0" w:right="0" w:rightChars="0" w:firstLine="0" w:firstLineChars="0"/>
              <w:jc w:val="center"/>
              <w:textAlignment w:val="baseline"/>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L0GO)</w:t>
            </w:r>
          </w:p>
        </w:tc>
        <w:tc>
          <w:tcPr>
            <w:tcW w:w="4217" w:type="pct"/>
            <w:gridSpan w:val="4"/>
            <w:vAlign w:val="top"/>
          </w:tcPr>
          <w:p>
            <w:pPr>
              <w:keepNext w:val="0"/>
              <w:keepLines w:val="0"/>
              <w:pageBreakBefore w:val="0"/>
              <w:widowControl/>
              <w:kinsoku/>
              <w:wordWrap/>
              <w:overflowPunct/>
              <w:topLinePunct w:val="0"/>
              <w:autoSpaceDE w:val="0"/>
              <w:autoSpaceDN w:val="0"/>
              <w:bidi w:val="0"/>
              <w:adjustRightInd w:val="0"/>
              <w:snapToGrid w:val="0"/>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782" w:type="pct"/>
            <w:vAlign w:val="top"/>
          </w:tcPr>
          <w:p>
            <w:pPr>
              <w:keepNext w:val="0"/>
              <w:keepLines w:val="0"/>
              <w:pageBreakBefore w:val="0"/>
              <w:widowControl/>
              <w:kinsoku/>
              <w:wordWrap/>
              <w:overflowPunct/>
              <w:topLinePunct w:val="0"/>
              <w:autoSpaceDE w:val="0"/>
              <w:autoSpaceDN w:val="0"/>
              <w:bidi w:val="0"/>
              <w:adjustRightInd w:val="0"/>
              <w:snapToGrid w:val="0"/>
              <w:spacing w:before="165" w:line="219" w:lineRule="auto"/>
              <w:ind w:left="0" w:leftChars="0" w:right="0" w:rightChars="0" w:firstLine="0" w:firstLineChars="0"/>
              <w:jc w:val="center"/>
              <w:textAlignment w:val="baseline"/>
              <w:rPr>
                <w:rFonts w:ascii="宋体" w:hAnsi="宋体" w:eastAsia="宋体" w:cs="宋体"/>
                <w:sz w:val="17"/>
                <w:szCs w:val="17"/>
              </w:rPr>
            </w:pPr>
            <w:r>
              <w:rPr>
                <w:rFonts w:hint="eastAsia" w:asciiTheme="minorEastAsia" w:hAnsiTheme="minorEastAsia" w:eastAsiaTheme="minorEastAsia" w:cstheme="minorEastAsia"/>
                <w:b/>
                <w:bCs/>
                <w:sz w:val="21"/>
                <w:szCs w:val="21"/>
              </w:rPr>
              <w:t>特装展位</w:t>
            </w:r>
          </w:p>
        </w:tc>
        <w:tc>
          <w:tcPr>
            <w:tcW w:w="4217" w:type="pct"/>
            <w:gridSpan w:val="4"/>
            <w:vAlign w:val="top"/>
          </w:tcPr>
          <w:p>
            <w:pPr>
              <w:keepNext w:val="0"/>
              <w:keepLines w:val="0"/>
              <w:pageBreakBefore w:val="0"/>
              <w:widowControl/>
              <w:kinsoku/>
              <w:wordWrap/>
              <w:overflowPunct/>
              <w:topLinePunct w:val="0"/>
              <w:autoSpaceDE w:val="0"/>
              <w:autoSpaceDN w:val="0"/>
              <w:bidi w:val="0"/>
              <w:adjustRightInd w:val="0"/>
              <w:snapToGrid w:val="0"/>
              <w:spacing w:before="154" w:line="230" w:lineRule="auto"/>
              <w:ind w:left="0" w:leftChars="0" w:right="0" w:rightChars="0" w:firstLine="0" w:firstLineChars="0"/>
              <w:jc w:val="center"/>
              <w:textAlignment w:val="baseline"/>
              <w:rPr>
                <w:rFonts w:ascii="宋体" w:hAnsi="宋体" w:eastAsia="宋体" w:cs="宋体"/>
                <w:sz w:val="17"/>
                <w:szCs w:val="17"/>
              </w:rPr>
            </w:pPr>
            <w:r>
              <w:rPr>
                <w:rFonts w:ascii="宋体" w:hAnsi="宋体" w:eastAsia="宋体" w:cs="宋体"/>
                <w:spacing w:val="-5"/>
                <w:sz w:val="17"/>
                <w:szCs w:val="17"/>
              </w:rPr>
              <w:t>米*米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5000" w:type="pct"/>
            <w:gridSpan w:val="5"/>
            <w:vAlign w:val="top"/>
          </w:tcPr>
          <w:p>
            <w:pPr>
              <w:keepNext w:val="0"/>
              <w:keepLines w:val="0"/>
              <w:pageBreakBefore w:val="0"/>
              <w:widowControl/>
              <w:kinsoku/>
              <w:wordWrap/>
              <w:overflowPunct/>
              <w:topLinePunct w:val="0"/>
              <w:autoSpaceDE w:val="0"/>
              <w:autoSpaceDN w:val="0"/>
              <w:bidi w:val="0"/>
              <w:adjustRightInd w:val="0"/>
              <w:snapToGrid w:val="0"/>
              <w:spacing w:before="162" w:line="219" w:lineRule="auto"/>
              <w:ind w:left="0" w:leftChars="0" w:right="0" w:rightChars="0" w:firstLine="0" w:firstLineChars="0"/>
              <w:jc w:val="center"/>
              <w:textAlignment w:val="baseline"/>
              <w:rPr>
                <w:rFonts w:ascii="宋体" w:hAnsi="宋体" w:eastAsia="宋体" w:cs="宋体"/>
                <w:sz w:val="17"/>
                <w:szCs w:val="17"/>
              </w:rPr>
            </w:pPr>
            <w:r>
              <w:rPr>
                <w:rFonts w:ascii="宋体" w:hAnsi="宋体" w:eastAsia="宋体" w:cs="宋体"/>
                <w:b/>
                <w:bCs/>
                <w:spacing w:val="-3"/>
                <w:sz w:val="17"/>
                <w:szCs w:val="17"/>
              </w:rPr>
              <w:t>其他个性化服务需求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5000" w:type="pct"/>
            <w:gridSpan w:val="5"/>
            <w:vAlign w:val="top"/>
          </w:tcPr>
          <w:p>
            <w:pPr>
              <w:keepNext w:val="0"/>
              <w:keepLines w:val="0"/>
              <w:pageBreakBefore w:val="0"/>
              <w:widowControl/>
              <w:kinsoku/>
              <w:wordWrap/>
              <w:overflowPunct/>
              <w:topLinePunct w:val="0"/>
              <w:autoSpaceDE w:val="0"/>
              <w:autoSpaceDN w:val="0"/>
              <w:bidi w:val="0"/>
              <w:adjustRightInd w:val="0"/>
              <w:snapToGrid w:val="0"/>
              <w:spacing w:line="275" w:lineRule="auto"/>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276" w:lineRule="auto"/>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before="55" w:line="226" w:lineRule="auto"/>
              <w:ind w:left="845" w:firstLine="1360" w:firstLineChars="800"/>
              <w:textAlignment w:val="baseline"/>
              <w:rPr>
                <w:rFonts w:ascii="宋体" w:hAnsi="宋体" w:eastAsia="宋体" w:cs="宋体"/>
                <w:sz w:val="17"/>
                <w:szCs w:val="17"/>
              </w:rPr>
            </w:pPr>
            <w:r>
              <w:rPr>
                <w:rFonts w:hint="eastAsia" w:ascii="宋体" w:hAnsi="宋体" w:eastAsia="宋体" w:cs="宋体"/>
                <w:sz w:val="17"/>
                <w:szCs w:val="17"/>
              </w:rPr>
              <w:t>□</w:t>
            </w:r>
            <w:r>
              <w:rPr>
                <w:rFonts w:ascii="宋体" w:hAnsi="宋体" w:eastAsia="宋体" w:cs="宋体"/>
                <w:sz w:val="17"/>
                <w:szCs w:val="17"/>
              </w:rPr>
              <w:t>路演</w:t>
            </w:r>
            <w:r>
              <w:rPr>
                <w:rFonts w:hint="eastAsia" w:ascii="宋体" w:hAnsi="宋体" w:eastAsia="宋体" w:cs="宋体"/>
                <w:spacing w:val="1"/>
                <w:sz w:val="17"/>
                <w:szCs w:val="17"/>
              </w:rPr>
              <w:t>□</w:t>
            </w:r>
            <w:r>
              <w:rPr>
                <w:rFonts w:ascii="宋体" w:hAnsi="宋体" w:eastAsia="宋体" w:cs="宋体"/>
                <w:sz w:val="17"/>
                <w:szCs w:val="17"/>
              </w:rPr>
              <w:t>发布</w:t>
            </w:r>
            <w:r>
              <w:rPr>
                <w:rFonts w:hint="eastAsia" w:ascii="宋体" w:hAnsi="宋体" w:eastAsia="宋体" w:cs="宋体"/>
                <w:sz w:val="17"/>
                <w:szCs w:val="17"/>
              </w:rPr>
              <w:t>□</w:t>
            </w:r>
            <w:r>
              <w:rPr>
                <w:rFonts w:ascii="宋体" w:hAnsi="宋体" w:eastAsia="宋体" w:cs="宋体"/>
                <w:sz w:val="17"/>
                <w:szCs w:val="17"/>
              </w:rPr>
              <w:t>签约</w:t>
            </w:r>
            <w:r>
              <w:rPr>
                <w:rFonts w:hint="eastAsia" w:ascii="宋体" w:hAnsi="宋体" w:eastAsia="宋体" w:cs="宋体"/>
                <w:spacing w:val="2"/>
                <w:sz w:val="17"/>
                <w:szCs w:val="17"/>
              </w:rPr>
              <w:t>□</w:t>
            </w:r>
            <w:r>
              <w:rPr>
                <w:rFonts w:ascii="宋体" w:hAnsi="宋体" w:eastAsia="宋体" w:cs="宋体"/>
                <w:sz w:val="17"/>
                <w:szCs w:val="17"/>
              </w:rPr>
              <w:t>对接</w:t>
            </w:r>
            <w:r>
              <w:rPr>
                <w:rFonts w:hint="eastAsia" w:ascii="宋体" w:hAnsi="宋体" w:eastAsia="宋体" w:cs="宋体"/>
                <w:spacing w:val="9"/>
                <w:sz w:val="17"/>
                <w:szCs w:val="17"/>
              </w:rPr>
              <w:t>□</w:t>
            </w:r>
            <w:r>
              <w:rPr>
                <w:rFonts w:ascii="宋体" w:hAnsi="宋体" w:eastAsia="宋体" w:cs="宋体"/>
                <w:sz w:val="17"/>
                <w:szCs w:val="17"/>
              </w:rPr>
              <w:t>交易</w:t>
            </w:r>
            <w:r>
              <w:rPr>
                <w:rFonts w:hint="eastAsia" w:ascii="宋体" w:hAnsi="宋体" w:eastAsia="宋体" w:cs="宋体"/>
                <w:spacing w:val="14"/>
                <w:sz w:val="17"/>
                <w:szCs w:val="17"/>
              </w:rPr>
              <w:t>□</w:t>
            </w:r>
            <w:r>
              <w:rPr>
                <w:rFonts w:ascii="宋体" w:hAnsi="宋体" w:eastAsia="宋体" w:cs="宋体"/>
                <w:sz w:val="17"/>
                <w:szCs w:val="17"/>
              </w:rPr>
              <w:t>论坛</w:t>
            </w:r>
          </w:p>
        </w:tc>
      </w:tr>
    </w:tbl>
    <w:p>
      <w:pPr>
        <w:keepNext w:val="0"/>
        <w:keepLines w:val="0"/>
        <w:pageBreakBefore w:val="0"/>
        <w:widowControl/>
        <w:kinsoku/>
        <w:wordWrap/>
        <w:overflowPunct/>
        <w:topLinePunct w:val="0"/>
        <w:autoSpaceDE w:val="0"/>
        <w:autoSpaceDN w:val="0"/>
        <w:bidi w:val="0"/>
        <w:adjustRightInd w:val="0"/>
        <w:snapToGrid w:val="0"/>
        <w:spacing w:before="187" w:line="214" w:lineRule="auto"/>
        <w:ind w:left="991"/>
        <w:textAlignment w:val="baseline"/>
        <w:rPr>
          <w:rFonts w:hint="eastAsia" w:ascii="宋体" w:hAnsi="宋体" w:eastAsia="宋体" w:cs="宋体"/>
          <w:sz w:val="19"/>
          <w:szCs w:val="19"/>
          <w:lang w:eastAsia="zh-CN"/>
        </w:rPr>
      </w:pPr>
      <w:r>
        <w:rPr>
          <w:rFonts w:ascii="宋体" w:hAnsi="宋体" w:eastAsia="宋体" w:cs="宋体"/>
          <w:spacing w:val="-1"/>
          <w:sz w:val="19"/>
          <w:szCs w:val="19"/>
        </w:rPr>
        <w:t>截止日期：2023年8</w:t>
      </w:r>
      <w:r>
        <w:rPr>
          <w:rFonts w:ascii="宋体" w:hAnsi="宋体" w:eastAsia="宋体" w:cs="宋体"/>
          <w:spacing w:val="-2"/>
          <w:sz w:val="19"/>
          <w:szCs w:val="19"/>
        </w:rPr>
        <w:t>月15日，请发送至</w:t>
      </w:r>
      <w:r>
        <w:rPr>
          <w:rFonts w:hint="eastAsia" w:ascii="宋体" w:hAnsi="宋体" w:eastAsia="宋体" w:cs="宋体"/>
          <w:spacing w:val="-1"/>
          <w:sz w:val="19"/>
          <w:szCs w:val="19"/>
          <w:lang w:eastAsia="zh-CN"/>
        </w:rPr>
        <w:t>邮箱</w:t>
      </w:r>
    </w:p>
    <w:sectPr>
      <w:pgSz w:w="11920" w:h="16740"/>
      <w:pgMar w:top="2098" w:right="1474" w:bottom="1984" w:left="1587" w:header="0" w:footer="1644" w:gutter="0"/>
      <w:pgBorders>
        <w:top w:val="none" w:sz="0" w:space="0"/>
        <w:left w:val="none" w:sz="0" w:space="0"/>
        <w:bottom w:val="none" w:sz="0" w:space="0"/>
        <w:right w:val="none" w:sz="0" w:space="0"/>
      </w:pgBorders>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rPr>
        <w:rFonts w:ascii="宋体" w:hAnsi="宋体" w:eastAsia="宋体" w:cs="宋体"/>
        <w:sz w:val="27"/>
        <w:szCs w:val="27"/>
      </w:rPr>
    </w:pPr>
    <w:r>
      <w:rPr>
        <w:sz w:val="27"/>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- 3 -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- 3 -</w:t>
                    </w:r>
                    <w:r>
                      <w:rPr>
                        <w:rFonts w:hint="eastAsia" w:ascii="仿宋_GB2312" w:hAnsi="仿宋_GB2312" w:eastAsia="仿宋_GB2312" w:cs="仿宋_GB2312"/>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27"/>
        <w:szCs w:val="27"/>
      </w:rPr>
    </w:pPr>
    <w:r>
      <w:rPr>
        <w:sz w:val="27"/>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- 3 -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- 3 -</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DkzMWFlYjI3ODZiOTdkZDYzNjkxMzhlNTlhNTQwMmUifQ=="/>
  </w:docVars>
  <w:rsids>
    <w:rsidRoot w:val="00000000"/>
    <w:rsid w:val="20D649BA"/>
    <w:rsid w:val="2ABF8480"/>
    <w:rsid w:val="3DFFCDD4"/>
    <w:rsid w:val="5D8BB5F6"/>
    <w:rsid w:val="5F3E12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3737</Words>
  <Characters>4127</Characters>
  <TotalTime>0</TotalTime>
  <ScaleCrop>false</ScaleCrop>
  <LinksUpToDate>false</LinksUpToDate>
  <CharactersWithSpaces>4347</CharactersWithSpaces>
  <Application>WPS Office_11.8.2.10458_F1E327BC-269C-435d-A152-05C5408002CA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2023-08-23T07:38:00Z</dcterms:created>
  <dc:creator>Kingsoft-PDF</dc:creator>
  <cp:lastModifiedBy>WANGQW</cp:lastModifiedBy>
  <dcterms:modified xsi:type="dcterms:W3CDTF">2023-08-23T16:37:47Z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2023-08-22T15:38:11Z</vt:filetime>
  </property>
  <property fmtid="{D5CDD505-2E9C-101B-9397-08002B2CF9AE}" pid="4" name="UsrData">
    <vt:lpwstr>64e465df5c57f4001f62eb60wl</vt:lpwstr>
  </property>
  <property fmtid="{D5CDD505-2E9C-101B-9397-08002B2CF9AE}" pid="5" name="KSOProductBuildVer">
    <vt:lpwstr>2052-11.8.2.10458</vt:lpwstr>
  </property>
  <property fmtid="{D5CDD505-2E9C-101B-9397-08002B2CF9AE}" pid="6" name="ICV">
    <vt:lpwstr>7C6650C640384919A722B99D5A6408FB_13</vt:lpwstr>
  </property>
</Properties>
</file>