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241</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宋体" w:hAnsi="宋体" w:eastAsia="仿宋_GB2312" w:cs="宋体"/>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李飞宇</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身份证号码：</w:t>
      </w:r>
      <w:r>
        <w:rPr>
          <w:rFonts w:hint="eastAsia" w:ascii="仿宋_GB2312" w:hAnsi="仿宋_GB2312" w:eastAsia="仿宋_GB2312" w:cs="仿宋_GB2312"/>
          <w:sz w:val="32"/>
          <w:szCs w:val="32"/>
          <w:lang w:val="en-US" w:eastAsia="zh-CN"/>
        </w:rPr>
        <w:t>420122198509190020</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住址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深圳市宝安区宝安大道山海上城</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期</w:t>
      </w:r>
      <w:r>
        <w:rPr>
          <w:rFonts w:hint="eastAsia" w:ascii="仿宋_GB2312" w:hAnsi="仿宋_GB2312" w:eastAsia="仿宋_GB2312" w:cs="仿宋_GB2312"/>
          <w:sz w:val="32"/>
          <w:szCs w:val="32"/>
          <w:lang w:val="en-US" w:eastAsia="zh-CN"/>
        </w:rPr>
        <w:t>1栋B1803</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李飞宇不服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对其投诉举报深圳市康达尔（集团）股份有限公司涉嫌虚假宣传作出的处理决定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撤销被申请人对其投诉举报深圳市康达尔（集团）股份有限公司涉嫌虚假宣传作出的处理决定。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西乡康达尔山海上城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万科物业，实际为康达尔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康达尔（集团）股份有限公司涉嫌虚假宣传作出的处理决定，并提交了《行政复议申请书》等证据材料。后被申请人查明，申请人未曾向被申请人提出过投诉举报诉求，其提供的“康达尔（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康达尔（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李飞宇</w:t>
      </w:r>
      <w:bookmarkStart w:id="0" w:name="_GoBack"/>
      <w:bookmarkEnd w:id="0"/>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1B54882"/>
    <w:rsid w:val="12581D6C"/>
    <w:rsid w:val="18932473"/>
    <w:rsid w:val="19B321C3"/>
    <w:rsid w:val="1B25678A"/>
    <w:rsid w:val="287C31C1"/>
    <w:rsid w:val="29F559ED"/>
    <w:rsid w:val="2A9543B6"/>
    <w:rsid w:val="2AEA1578"/>
    <w:rsid w:val="2B375263"/>
    <w:rsid w:val="2D2B535A"/>
    <w:rsid w:val="30A15990"/>
    <w:rsid w:val="35BB62D8"/>
    <w:rsid w:val="36696CC3"/>
    <w:rsid w:val="37CF0F91"/>
    <w:rsid w:val="3A775690"/>
    <w:rsid w:val="3C915448"/>
    <w:rsid w:val="3F750BEC"/>
    <w:rsid w:val="40AE6D1D"/>
    <w:rsid w:val="40DD059F"/>
    <w:rsid w:val="42822002"/>
    <w:rsid w:val="4372127B"/>
    <w:rsid w:val="461D19F4"/>
    <w:rsid w:val="48365A6F"/>
    <w:rsid w:val="500E41FD"/>
    <w:rsid w:val="54E56C27"/>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44</TotalTime>
  <ScaleCrop>false</ScaleCrop>
  <LinksUpToDate>false</LinksUpToDate>
  <CharactersWithSpaces>5944</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Zhongxi</cp:lastModifiedBy>
  <cp:lastPrinted>2019-09-29T07:29:00Z</cp:lastPrinted>
  <dcterms:modified xsi:type="dcterms:W3CDTF">2020-01-14T15:46:45Z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