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272</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王某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王某不服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val="en-US" w:eastAsia="zh-CN"/>
        </w:rPr>
        <w:t>对关于深圳市XXX集团股份有限公司“XXX”涉嫌虚假宣传的举报作出的处理结果</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11月15日</w:t>
      </w:r>
      <w:r>
        <w:rPr>
          <w:rFonts w:hint="eastAsia" w:ascii="仿宋_GB2312" w:hAnsi="仿宋_GB2312" w:eastAsia="仿宋_GB2312" w:cs="仿宋_GB2312"/>
          <w:sz w:val="32"/>
          <w:szCs w:val="32"/>
        </w:rPr>
        <w:t>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请求审查被申请人作出的不认定深圳市XXX（集团）股份有限公司为虚假宣传的行政行为。</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申请人购买了宝安XXX2期1栋的住宅，当时在开盘现场以及和销售人员的沟通中，开发商员工说：1.此栋3楼有架空层空中花园；2.楼下是步行街可以直达对面2期的花园，3.承诺物业为XXX物业；待今年1月份收楼交房时，发现架空层被开发商私自售卖，楼下步行街变成了机动车道；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综上，请求复议机关依据《中华人民共和国行政复议法实施条例》第四十八条第一款规定驳回申请人的复议申请。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15日，申请人向本机关提出行政复议申请，称不服被申请人作出的不认定深圳市XXX（集团）股份有限公司为虚假宣传的行政行为，请求复议机关对被申请人前述行为进行审查。并提交了《行政复议申请书》《公开信》《身份证复印件》，及被申请人对关于深圳市XXX集团股份有限公司“XXX”涉嫌虚假宣传举报的立案告知、举报处理结果告知截图等证据材料。被申请人向本机关答复称未能查到申请人的任何投诉举报记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另查，2018年至2019年初，被申请人先后收到多宗关于深圳市XXX集团股份有限公司“XXX”涉嫌虚假宣传的实名或匿名举报，被申请人经依</w:t>
      </w:r>
      <w:bookmarkStart w:id="0" w:name="_GoBack"/>
      <w:bookmarkEnd w:id="0"/>
      <w:r>
        <w:rPr>
          <w:rFonts w:hint="eastAsia" w:ascii="仿宋_GB2312" w:hAnsi="仿宋_GB2312" w:eastAsia="仿宋_GB2312" w:cs="仿宋_GB2312"/>
          <w:sz w:val="32"/>
          <w:szCs w:val="32"/>
          <w:lang w:val="en-US" w:eastAsia="zh-CN"/>
        </w:rPr>
        <w:t>法立案调查，认定被举报人不构成虚假广告行为，违法事实不成立，不给予行政处罚，并于2019年11月12日分别予以答复。2019年11月，本机关亦收到包括本案在内的多宗关于不服被申请人作出的不认定深圳市XXX（集团）股份有限公司为虚假宣传的行政行为的行政复议申请，其中含申请人在内的其他多人提交了相同的举报处理结果告知截图等证据。</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不服被申请人对关于深圳市XXX集团股份有限公司“XXX”涉嫌虚假宣传的举报作出的处理结果，但申请人向本机关提交的举报处理结果告知信息截图等证据与其他不服同一行政行为的复议申请人提交的材料一致，其未提交其他证据证明曾向被申请人提出过涉案举报；经通知被申请人答复，被申请人亦称未能查到申请人的相关投诉举报记录。综上，申请人未能提供证据证明其与被申请人的涉案举报处理结果之间存在法律上的利害关系，不符合上述规定的行政复议申请的受理条件，依法应予驳回。</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驳回申请人王某的行政复议申请。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jc w:val="cente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1A7827"/>
    <w:rsid w:val="23EB782C"/>
    <w:rsid w:val="2D2B3A36"/>
    <w:rsid w:val="30994C51"/>
    <w:rsid w:val="32505E69"/>
    <w:rsid w:val="34911111"/>
    <w:rsid w:val="5C37239D"/>
    <w:rsid w:val="62C80C0F"/>
    <w:rsid w:val="6C3E7150"/>
    <w:rsid w:val="6E5C29CE"/>
    <w:rsid w:val="70D64BC3"/>
    <w:rsid w:val="7210322F"/>
    <w:rsid w:val="7B274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883" w:firstLineChars="200"/>
      <w:jc w:val="left"/>
      <w:outlineLvl w:val="0"/>
    </w:pPr>
    <w:rPr>
      <w:rFonts w:eastAsia="黑体" w:asciiTheme="minorAscii" w:hAnsiTheme="minorAscii"/>
      <w:kern w:val="44"/>
      <w:sz w:val="32"/>
    </w:rPr>
  </w:style>
  <w:style w:type="paragraph" w:styleId="3">
    <w:name w:val="heading 2"/>
    <w:basedOn w:val="1"/>
    <w:next w:val="1"/>
    <w:semiHidden/>
    <w:unhideWhenUsed/>
    <w:qFormat/>
    <w:uiPriority w:val="0"/>
    <w:pPr>
      <w:keepNext/>
      <w:keepLines/>
      <w:spacing w:beforeLines="0" w:beforeAutospacing="0" w:afterLines="0" w:afterAutospacing="0" w:line="560" w:lineRule="exact"/>
      <w:ind w:firstLine="883" w:firstLineChars="200"/>
      <w:jc w:val="left"/>
      <w:outlineLvl w:val="1"/>
    </w:pPr>
    <w:rPr>
      <w:rFonts w:ascii="Arial" w:hAnsi="Arial" w:eastAsia="楷体"/>
      <w:sz w:val="32"/>
    </w:rPr>
  </w:style>
  <w:style w:type="paragraph" w:styleId="4">
    <w:name w:val="heading 3"/>
    <w:basedOn w:val="1"/>
    <w:next w:val="1"/>
    <w:link w:val="7"/>
    <w:semiHidden/>
    <w:unhideWhenUsed/>
    <w:qFormat/>
    <w:uiPriority w:val="0"/>
    <w:pPr>
      <w:keepNext/>
      <w:keepLines/>
      <w:spacing w:beforeLines="0" w:beforeAutospacing="0" w:afterLines="0" w:afterAutospacing="0" w:line="560" w:lineRule="exact"/>
      <w:ind w:firstLine="883" w:firstLineChars="200"/>
      <w:jc w:val="left"/>
      <w:outlineLvl w:val="2"/>
    </w:pPr>
    <w:rPr>
      <w:rFonts w:ascii="仿宋_GB2312" w:hAnsi="仿宋_GB2312" w:eastAsia="仿宋_GB2312" w:cs="仿宋_GB2312"/>
      <w:b/>
      <w:sz w:val="32"/>
      <w:szCs w:val="32"/>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customStyle="1" w:styleId="7">
    <w:name w:val="标题 3 Char"/>
    <w:link w:val="4"/>
    <w:qFormat/>
    <w:uiPriority w:val="0"/>
    <w:rPr>
      <w:rFonts w:ascii="仿宋_GB2312" w:hAnsi="仿宋_GB2312" w:eastAsia="仿宋_GB2312" w:cs="仿宋_GB2312"/>
      <w:b/>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2019-12-04T01:45:00Z</dcterms:created>
  <dc:creator>Administrator</dc:creator>
  <cp:lastModifiedBy>huanglz</cp:lastModifiedBy>
  <dcterms:modified xsi:type="dcterms:W3CDTF">2022-07-15T06:33:25Z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