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225</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谢某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谢某不服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w:t>
      </w:r>
      <w:r>
        <w:rPr>
          <w:rFonts w:hint="eastAsia" w:ascii="仿宋_GB2312" w:hAnsi="仿宋_GB2312" w:eastAsia="仿宋_GB2312" w:cs="仿宋_GB2312"/>
          <w:sz w:val="32"/>
          <w:szCs w:val="32"/>
          <w:lang w:val="en-US" w:eastAsia="zh-CN"/>
        </w:rPr>
        <w:t>2019年11月7日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2017年10月,申请人购买了宝安西乡XXX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12月29日，申请人向深圳市12345平台提起举报（举报记录单号：201812292024），称深圳市XXX（集团）股份有限公司（以下简称XXX公司）在销售“XXX二期天赋”（暨XXX二期）涉嫌虚假宣传：购房时，该公司人员告知小区楼下的路是步行街、休息区，现实际为车行道，要求被申请人予以处理。被申请人又陆续收到XXX二期其他业主关于XXX公司虚假宣传配套两所幼儿园、引入XXX物业的投诉举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西乡街道“XXX二期天赋”楼盘的销售中心进行检查，该销售中心放置沙盘作为广告宣传，沙盘模型右下角有标注温馨提示，现场亦展示有该楼盘的规划图。2019年1月14日，被申请人依法对XXX公司予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的XXX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申请人提起本案复议申请时，案件仍在办理期限内，且正在办理中，被申请人作出处理结果后已及时告知申请人处理结果，申请人主张被申请人不作为无事实依据。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径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12月29日，申请人向深圳市12345平台提起举报（举报记录单号：201812292024），称深圳市XXX（集团）股份有限公司（以下简称XXX公司）在销售“XXX二期天赋”（暨XXX二期）涉嫌虚假宣传：购房时，该公司人员告知小区楼下的路是步行街、休息区，现实际为车行道，要求被申请人予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2019年1月14日，被申请人对深圳市XXX（集团）股份有限公司涉嫌虚假宣传行为展开立案调查。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集团）股份有限公司营销经理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2019年10月8日，被申请人2名执法人员赴深圳市宝安区XXX“XXX”二期（1栋与3栋、5栋之间道路）进行现场检查，发现该楼盘1栋与3</w:t>
      </w:r>
      <w:bookmarkStart w:id="0" w:name="_GoBack"/>
      <w:bookmarkEnd w:id="0"/>
      <w:r>
        <w:rPr>
          <w:rFonts w:hint="eastAsia" w:ascii="仿宋_GB2312" w:hAnsi="仿宋_GB2312" w:eastAsia="仿宋_GB2312" w:cs="仿宋_GB2312"/>
          <w:sz w:val="32"/>
          <w:szCs w:val="32"/>
          <w:lang w:val="en-US" w:eastAsia="zh-CN"/>
        </w:rPr>
        <w:t>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2019年11月7日，被申请人通过短信方式将申请人关于深圳市XXX（集团）股份有限公司举报处理结果告知申请人。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w:t>
      </w:r>
      <w:r>
        <w:rPr>
          <w:rFonts w:hint="eastAsia" w:ascii="仿宋_GB2312" w:hAnsi="仿宋_GB2312" w:eastAsia="仿宋_GB2312" w:cs="仿宋_GB2312"/>
          <w:sz w:val="32"/>
          <w:szCs w:val="32"/>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lang w:val="en-US" w:eastAsia="zh-CN"/>
        </w:rPr>
        <w:t>1栋A三楼为空中花园的问题。经过调查发现，宣传沙盘的改动，除了将原本规划的消防车道改为步行街设计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eastAsia="zh-CN"/>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12581D6C"/>
    <w:rsid w:val="18932473"/>
    <w:rsid w:val="19B321C3"/>
    <w:rsid w:val="1B25678A"/>
    <w:rsid w:val="29F559ED"/>
    <w:rsid w:val="2A9543B6"/>
    <w:rsid w:val="2AEA1578"/>
    <w:rsid w:val="2B375263"/>
    <w:rsid w:val="2D2B535A"/>
    <w:rsid w:val="2FF95783"/>
    <w:rsid w:val="30A15990"/>
    <w:rsid w:val="38223C81"/>
    <w:rsid w:val="3A775690"/>
    <w:rsid w:val="3C915448"/>
    <w:rsid w:val="3F750BEC"/>
    <w:rsid w:val="40AE6D1D"/>
    <w:rsid w:val="42822002"/>
    <w:rsid w:val="4372127B"/>
    <w:rsid w:val="44BD3462"/>
    <w:rsid w:val="500E41FD"/>
    <w:rsid w:val="55894277"/>
    <w:rsid w:val="56274591"/>
    <w:rsid w:val="57BA33C4"/>
    <w:rsid w:val="584C2DA2"/>
    <w:rsid w:val="5914295B"/>
    <w:rsid w:val="5AF36FB1"/>
    <w:rsid w:val="5E964062"/>
    <w:rsid w:val="5F0D444E"/>
    <w:rsid w:val="654E5143"/>
    <w:rsid w:val="69D76C7E"/>
    <w:rsid w:val="6A985719"/>
    <w:rsid w:val="6ACA1CFB"/>
    <w:rsid w:val="6B96026F"/>
    <w:rsid w:val="6D25767E"/>
    <w:rsid w:val="6D704F5E"/>
    <w:rsid w:val="73147CD6"/>
    <w:rsid w:val="7A3B7522"/>
    <w:rsid w:val="7A7F2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0</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2022-07-18T07:11:29Z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