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《企业商业秘密管理规范》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深圳市地方标准</w:t>
      </w:r>
      <w:r>
        <w:rPr>
          <w:rFonts w:hint="eastAsia" w:ascii="宋体" w:hAnsi="宋体" w:eastAsia="宋体" w:cs="宋体"/>
          <w:sz w:val="44"/>
          <w:szCs w:val="44"/>
        </w:rPr>
        <w:t>试点企业申请书</w:t>
      </w:r>
    </w:p>
    <w:bookmarkEnd w:id="0"/>
    <w:tbl>
      <w:tblPr>
        <w:tblStyle w:val="4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联系人及职务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企业年营收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企业基本情况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商业秘密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工作情况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企业商业秘密保护需求情况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可投入建设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商业秘密管理体系的资源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申请日期</w:t>
            </w:r>
          </w:p>
        </w:tc>
        <w:tc>
          <w:tcPr>
            <w:tcW w:w="698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zY0NGY2NTg4YWVhNTg0MjdjMjNjMTI1NWMzMjYifQ=="/>
  </w:docVars>
  <w:rsids>
    <w:rsidRoot w:val="45A017FE"/>
    <w:rsid w:val="45A017FE"/>
    <w:rsid w:val="7530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2024-03-25T09:22:00Z</dcterms:created>
  <dc:creator>魔法少女小庄</dc:creator>
  <cp:lastModifiedBy>魔法少女小庄</cp:lastModifiedBy>
  <dcterms:modified xsi:type="dcterms:W3CDTF">2024-03-25T09:22:29Z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75006A7294BC4F3C9A1EC90E63E9B1B3_11</vt:lpwstr>
  </property>
</Properties>
</file>