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期知识产权质押融资入园惠企活动议程</w:t>
      </w:r>
      <w:bookmarkEnd w:id="0"/>
    </w:p>
    <w:tbl>
      <w:tblPr>
        <w:tblStyle w:val="2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628"/>
        <w:gridCol w:w="2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2024年10月18日（周五）14:00-17:00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深圳市龙岗区坂田街道科尔达大厦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A座16楼党群活动中心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议程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主持人开场，介绍出席嘉宾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龙岗区知识产权相关扶持政策宣讲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龙岗科创局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5:20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知识产权质押融资探索与实践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15:20-15:45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专利技术挖掘与运用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经纬创新知识产权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助力实体 圳兴科创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——知识产权质押融资服务方案介绍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深圳农商银行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16:00-16:15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上海银行深圳分行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活动结束</w:t>
            </w:r>
          </w:p>
        </w:tc>
      </w:tr>
    </w:tbl>
    <w:p>
      <w:pPr>
        <w:widowControl w:val="0"/>
        <w:adjustRightInd w:val="0"/>
        <w:spacing w:line="480" w:lineRule="atLeast"/>
        <w:ind w:firstLine="0" w:firstLineChars="0"/>
        <w:jc w:val="both"/>
        <w:textAlignment w:val="baseline"/>
        <w:rPr>
          <w:rFonts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both"/>
        <w:textAlignment w:val="baseline"/>
        <w:rPr>
          <w:rFonts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both"/>
        <w:textAlignment w:val="baseline"/>
        <w:rPr>
          <w:rFonts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both"/>
        <w:textAlignment w:val="baseline"/>
        <w:rPr>
          <w:rFonts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both"/>
        <w:textAlignment w:val="baseline"/>
        <w:rPr>
          <w:rFonts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  <w:t>报名二维码</w:t>
      </w: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1885950" cy="1885950"/>
            <wp:effectExtent l="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ascii="仿宋" w:hAnsi="仿宋" w:eastAsia="仿宋" w:cs="仿宋"/>
          <w:color w:val="424242"/>
          <w:kern w:val="0"/>
          <w:sz w:val="27"/>
          <w:szCs w:val="27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>
      <w:pPr>
        <w:widowControl w:val="0"/>
        <w:adjustRightInd w:val="0"/>
        <w:spacing w:line="480" w:lineRule="atLeast"/>
        <w:ind w:firstLine="0" w:firstLineChars="0"/>
        <w:jc w:val="center"/>
        <w:textAlignment w:val="baseline"/>
        <w:rPr>
          <w:rFonts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ascii="Times New Roman" w:hAnsi="Times New Roman" w:eastAsia="宋体" w:cs="Times New Roman"/>
        </w:rPr>
      </w:pPr>
    </w:p>
    <w:p>
      <w:pPr>
        <w:widowControl w:val="0"/>
        <w:adjustRightInd w:val="0"/>
        <w:spacing w:line="480" w:lineRule="atLeast"/>
        <w:ind w:firstLine="420" w:firstLineChars="200"/>
        <w:jc w:val="both"/>
        <w:textAlignment w:val="baseline"/>
        <w:rPr>
          <w:rFonts w:hint="eastAsia" w:ascii="长城仿宋" w:hAnsi="Times New Roman" w:eastAsia="宋体" w:cs="Times New Roman"/>
          <w:kern w:val="0"/>
          <w:sz w:val="21"/>
          <w:szCs w:val="20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ABF9"/>
    <w:rsid w:val="7CC7A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2024-10-15T11:15:00Z</dcterms:created>
  <dc:creator>WANGQW</dc:creator>
  <cp:lastModifiedBy>WANGQW</cp:lastModifiedBy>
  <dcterms:modified xsi:type="dcterms:W3CDTF">2024-10-15T11:15:47Z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E5ECB881BBFAA32A52DE0D679CA06402</vt:lpwstr>
  </property>
</Properties>
</file>