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深圳标准认证资助项目</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支持开展深圳标准认证。鼓励辖区主体积极开展深圳标准认证,树立行业优质品牌。对通过深圳标准认证的项目,按项目给予项目单位最高 5万元的资助,同一单位每年资助不超过3个项目。（《若干措施》第二条第六项）</w:t>
      </w:r>
    </w:p>
    <w:p>
      <w:pPr>
        <w:pStyle w:val="2"/>
        <w:ind w:left="0" w:leftChars="0" w:firstLine="640" w:firstLineChars="2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320" w:firstLineChars="1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eastAsia="仿宋_GB2312"/>
          <w:sz w:val="32"/>
          <w:szCs w:val="32"/>
          <w:highlight w:val="none"/>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sz w:val="32"/>
          <w:szCs w:val="32"/>
          <w:highlight w:val="none"/>
          <w:lang w:eastAsia="zh-CN"/>
        </w:rPr>
        <w:t>上一年产品或服务</w:t>
      </w:r>
      <w:r>
        <w:rPr>
          <w:rFonts w:hint="eastAsia" w:eastAsia="仿宋_GB2312"/>
          <w:sz w:val="32"/>
          <w:szCs w:val="32"/>
          <w:highlight w:val="none"/>
        </w:rPr>
        <w:t>通过</w:t>
      </w:r>
      <w:r>
        <w:rPr>
          <w:rFonts w:hint="eastAsia" w:eastAsia="仿宋_GB2312"/>
          <w:bCs/>
          <w:sz w:val="32"/>
          <w:szCs w:val="32"/>
          <w:highlight w:val="none"/>
        </w:rPr>
        <w:t>深圳标准认证，获得认证证书，且认证产品</w:t>
      </w:r>
      <w:r>
        <w:rPr>
          <w:rFonts w:hint="eastAsia" w:eastAsia="仿宋_GB2312"/>
          <w:bCs/>
          <w:sz w:val="32"/>
          <w:szCs w:val="32"/>
          <w:highlight w:val="none"/>
          <w:lang w:eastAsia="zh-CN"/>
        </w:rPr>
        <w:t>或</w:t>
      </w:r>
      <w:r>
        <w:rPr>
          <w:rFonts w:hint="eastAsia" w:eastAsia="仿宋_GB2312"/>
          <w:bCs/>
          <w:sz w:val="32"/>
          <w:szCs w:val="32"/>
          <w:highlight w:val="none"/>
        </w:rPr>
        <w:t>服务使用深圳标准标识的项目</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lang w:val="en-US" w:eastAsia="zh-CN"/>
        </w:rPr>
        <w:t>深圳市财政专项资金统一管理平台</w:t>
      </w:r>
      <w:r>
        <w:rPr>
          <w:rFonts w:hint="eastAsia" w:ascii="仿宋_GB2312" w:hAnsi="楷体_GB2312" w:eastAsia="仿宋_GB2312" w:cs="楷体_GB2312"/>
          <w:sz w:val="32"/>
          <w:szCs w:val="32"/>
        </w:rPr>
        <w:t>在线填报申请书，网址：https://cqt.szfb.sz.gov.cn/</w:t>
      </w:r>
      <w:r>
        <w:rPr>
          <w:rFonts w:hint="eastAsia" w:ascii="仿宋_GB2312" w:hAnsi="楷体_GB2312" w:eastAsia="仿宋_GB2312" w:cs="楷体_GB2312"/>
          <w:sz w:val="32"/>
          <w:szCs w:val="32"/>
          <w:highlight w:val="none"/>
        </w:rPr>
        <w:t>#/home。请</w:t>
      </w:r>
      <w:r>
        <w:rPr>
          <w:rFonts w:hint="eastAsia" w:ascii="仿宋_GB2312" w:hAnsi="楷体_GB2312" w:eastAsia="仿宋_GB2312" w:cs="楷体_GB2312"/>
          <w:sz w:val="32"/>
          <w:szCs w:val="32"/>
        </w:rPr>
        <w:t>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提交认证证书、产品和服务使用深圳标准标识的相关材料以及生产销售推广情况报告。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640" w:firstLineChars="200"/>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AAF7E84"/>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793367"/>
    <w:rsid w:val="51F61AAC"/>
    <w:rsid w:val="523B1EEE"/>
    <w:rsid w:val="5479292E"/>
    <w:rsid w:val="55CE0F0C"/>
    <w:rsid w:val="564A30B5"/>
    <w:rsid w:val="565B5006"/>
    <w:rsid w:val="568E6619"/>
    <w:rsid w:val="57487A8C"/>
    <w:rsid w:val="59957B52"/>
    <w:rsid w:val="59A029E0"/>
    <w:rsid w:val="59C06B4D"/>
    <w:rsid w:val="59FD1299"/>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379D8D8"/>
    <w:rsid w:val="745A2518"/>
    <w:rsid w:val="74DF1F32"/>
    <w:rsid w:val="758758D0"/>
    <w:rsid w:val="7685067F"/>
    <w:rsid w:val="76D55E75"/>
    <w:rsid w:val="777161B8"/>
    <w:rsid w:val="77720685"/>
    <w:rsid w:val="791F62B5"/>
    <w:rsid w:val="7991214A"/>
    <w:rsid w:val="79C1030D"/>
    <w:rsid w:val="7A3E2CEF"/>
    <w:rsid w:val="7E634C51"/>
    <w:rsid w:val="7F565502"/>
    <w:rsid w:val="7F6D6098"/>
    <w:rsid w:val="7F776E24"/>
    <w:rsid w:val="7FF833F1"/>
    <w:rsid w:val="D7F6D432"/>
    <w:rsid w:val="FFDF8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2</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2025-07-21T17:40:34Z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