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90B4" w14:textId="77777777" w:rsidR="0029394D" w:rsidRDefault="00000000">
      <w:pPr>
        <w:snapToGrid w:val="0"/>
        <w:spacing w:line="600" w:lineRule="exact"/>
        <w:ind w:leftChars="-200" w:left="-42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4C92422" w14:textId="77777777" w:rsidR="0029394D" w:rsidRDefault="00000000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团体标准创新实践“揭榜挂帅”项目申请书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1246"/>
        <w:gridCol w:w="2865"/>
      </w:tblGrid>
      <w:tr w:rsidR="0029394D" w14:paraId="53560981" w14:textId="77777777">
        <w:trPr>
          <w:trHeight w:val="72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E8E" w14:textId="77777777" w:rsidR="0029394D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标准名称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BBE3" w14:textId="77777777" w:rsidR="0029394D" w:rsidRDefault="0029394D">
            <w:pPr>
              <w:rPr>
                <w:rFonts w:ascii="仿宋_GB2312" w:eastAsia="仿宋_GB2312" w:hAnsi="仿宋" w:hint="eastAsia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C631" w14:textId="77777777" w:rsidR="0029394D" w:rsidRDefault="00000000">
            <w:pPr>
              <w:widowControl/>
              <w:jc w:val="center"/>
              <w:rPr>
                <w:rFonts w:ascii="仿宋_GB2312" w:eastAsia="仿宋_GB2312" w:hAnsi="仿宋" w:hint="eastAsia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pacing w:val="-11"/>
                <w:sz w:val="24"/>
                <w:szCs w:val="32"/>
              </w:rPr>
              <w:t>制定/</w:t>
            </w:r>
            <w:r>
              <w:rPr>
                <w:rFonts w:ascii="仿宋_GB2312" w:eastAsia="仿宋_GB2312" w:hAnsi="仿宋"/>
                <w:spacing w:val="-11"/>
                <w:sz w:val="24"/>
                <w:szCs w:val="32"/>
              </w:rPr>
              <w:t>修订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0E74B" w14:textId="77777777" w:rsidR="0029394D" w:rsidRDefault="00000000">
            <w:pPr>
              <w:rPr>
                <w:rFonts w:ascii="仿宋_GB2312" w:eastAsia="仿宋_GB2312" w:hAnsi="仿宋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□制定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修订</w:t>
            </w:r>
          </w:p>
        </w:tc>
      </w:tr>
      <w:tr w:rsidR="0029394D" w14:paraId="2F217A1B" w14:textId="77777777">
        <w:trPr>
          <w:trHeight w:val="91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6ADD" w14:textId="77777777" w:rsidR="0029394D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对应需求方向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B6152" w14:textId="0FD706C4" w:rsidR="0029394D" w:rsidRDefault="00000000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选择团体标准对应附件1中的需求方向。示例：1.电子制造在线检测设备标准化；19</w:t>
            </w:r>
            <w:r w:rsidR="00004D6F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产品碳足迹标准化</w:t>
            </w:r>
          </w:p>
        </w:tc>
      </w:tr>
      <w:tr w:rsidR="0029394D" w14:paraId="675F6BAF" w14:textId="77777777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2631" w14:textId="77777777" w:rsidR="0029394D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  <w:shd w:val="clear" w:color="auto" w:fill="FFFFFF"/>
              </w:rPr>
              <w:t>申请单位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EB1C" w14:textId="69CD9B98" w:rsidR="0029394D" w:rsidRDefault="00004D6F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（填牵头单位）</w:t>
            </w:r>
          </w:p>
        </w:tc>
      </w:tr>
      <w:tr w:rsidR="0029394D" w14:paraId="5BCC7C7B" w14:textId="77777777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0299" w14:textId="77777777" w:rsidR="0029394D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  <w:shd w:val="clear" w:color="auto" w:fill="FFFFFF"/>
              </w:rPr>
              <w:t>参与单位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7823F" w14:textId="77777777" w:rsidR="0029394D" w:rsidRDefault="0029394D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29394D" w14:paraId="5FA6AD7D" w14:textId="77777777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7378" w14:textId="77777777" w:rsidR="0029394D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联系人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94F1" w14:textId="77777777" w:rsidR="0029394D" w:rsidRDefault="0029394D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ACEE" w14:textId="77777777" w:rsidR="0029394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32"/>
              </w:rPr>
              <w:t>联系电话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F5F5" w14:textId="77777777" w:rsidR="0029394D" w:rsidRDefault="0029394D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29394D" w14:paraId="11E20A74" w14:textId="77777777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8D6C" w14:textId="77777777" w:rsidR="0029394D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通讯地址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291F" w14:textId="77777777" w:rsidR="0029394D" w:rsidRDefault="0029394D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6FA3" w14:textId="77777777" w:rsidR="0029394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电子邮箱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5B734" w14:textId="77777777" w:rsidR="0029394D" w:rsidRDefault="0029394D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29394D" w14:paraId="1AD9F8AB" w14:textId="77777777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BF56" w14:textId="77777777" w:rsidR="0029394D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拟发布团体标准的社会团体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0CC0" w14:textId="77777777" w:rsidR="0029394D" w:rsidRDefault="00000000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□已确定（社会团体名称：       ）  □未确定</w:t>
            </w:r>
          </w:p>
        </w:tc>
      </w:tr>
      <w:tr w:rsidR="0029394D" w14:paraId="19D1E5A5" w14:textId="77777777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8692" w14:textId="77777777" w:rsidR="0029394D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科研项目支撑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86FB3" w14:textId="77777777" w:rsidR="0029394D" w:rsidRDefault="00000000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□有（项目名称：               ）  □无</w:t>
            </w:r>
          </w:p>
        </w:tc>
      </w:tr>
      <w:tr w:rsidR="0029394D" w14:paraId="6130AEDD" w14:textId="77777777">
        <w:trPr>
          <w:trHeight w:val="1885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A696" w14:textId="77777777" w:rsidR="0029394D" w:rsidRDefault="00000000">
            <w:pPr>
              <w:rPr>
                <w:rFonts w:ascii="仿宋_GB2312" w:eastAsia="仿宋_GB2312" w:hAnsi="仿宋" w:hint="eastAsia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一、标准制定的目的、意义及必要性</w:t>
            </w:r>
          </w:p>
          <w:p w14:paraId="1DFA9273" w14:textId="77777777" w:rsidR="0029394D" w:rsidRDefault="0029394D">
            <w:pPr>
              <w:rPr>
                <w:rFonts w:ascii="仿宋_GB2312" w:eastAsia="仿宋_GB2312" w:hAnsi="仿宋" w:hint="eastAsia"/>
                <w:sz w:val="24"/>
                <w:szCs w:val="32"/>
              </w:rPr>
            </w:pPr>
          </w:p>
          <w:p w14:paraId="30D103F8" w14:textId="77777777" w:rsidR="0029394D" w:rsidRDefault="0029394D">
            <w:pPr>
              <w:rPr>
                <w:rFonts w:ascii="仿宋_GB2312" w:eastAsia="仿宋_GB2312" w:hAnsi="仿宋" w:hint="eastAsia"/>
                <w:sz w:val="24"/>
                <w:szCs w:val="32"/>
              </w:rPr>
            </w:pPr>
          </w:p>
          <w:p w14:paraId="5D9211CA" w14:textId="77777777" w:rsidR="0029394D" w:rsidRDefault="0029394D">
            <w:pPr>
              <w:pStyle w:val="2"/>
              <w:rPr>
                <w:rFonts w:ascii="仿宋_GB2312" w:eastAsia="仿宋_GB2312" w:hAnsi="仿宋"/>
                <w:sz w:val="24"/>
                <w:szCs w:val="32"/>
              </w:rPr>
            </w:pPr>
          </w:p>
          <w:p w14:paraId="47C16446" w14:textId="77777777" w:rsidR="0029394D" w:rsidRDefault="0029394D"/>
        </w:tc>
      </w:tr>
      <w:tr w:rsidR="0029394D" w14:paraId="461C85AE" w14:textId="77777777">
        <w:trPr>
          <w:trHeight w:val="1946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4188" w14:textId="77777777" w:rsidR="0029394D" w:rsidRDefault="00000000">
            <w:pPr>
              <w:rPr>
                <w:rFonts w:ascii="仿宋_GB2312" w:eastAsia="仿宋_GB2312" w:hAnsi="仿宋" w:hint="eastAsia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二、标准适用范围和主要技术内容</w:t>
            </w:r>
          </w:p>
          <w:p w14:paraId="622BD1CD" w14:textId="77777777" w:rsidR="0029394D" w:rsidRDefault="0029394D">
            <w:pPr>
              <w:rPr>
                <w:rFonts w:ascii="仿宋_GB2312" w:eastAsia="仿宋_GB2312" w:hAnsi="仿宋" w:hint="eastAsia"/>
                <w:sz w:val="24"/>
                <w:szCs w:val="32"/>
              </w:rPr>
            </w:pPr>
          </w:p>
        </w:tc>
      </w:tr>
      <w:tr w:rsidR="0029394D" w14:paraId="1A38F161" w14:textId="77777777">
        <w:trPr>
          <w:trHeight w:val="2001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146BE" w14:textId="77777777" w:rsidR="0029394D" w:rsidRDefault="00000000">
            <w:pPr>
              <w:rPr>
                <w:rFonts w:ascii="仿宋_GB2312" w:eastAsia="仿宋_GB2312" w:hAnsi="仿宋" w:hint="eastAsia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lastRenderedPageBreak/>
              <w:t>三、标准查新及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与相关国家标准、行业标准、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地方标准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、团体标准协调情况</w:t>
            </w:r>
          </w:p>
          <w:p w14:paraId="1643BB65" w14:textId="77777777" w:rsidR="0029394D" w:rsidRDefault="0029394D">
            <w:pPr>
              <w:rPr>
                <w:rFonts w:ascii="仿宋_GB2312" w:eastAsia="仿宋_GB2312" w:hAnsi="仿宋" w:hint="eastAsia"/>
                <w:sz w:val="24"/>
                <w:szCs w:val="32"/>
              </w:rPr>
            </w:pPr>
          </w:p>
          <w:p w14:paraId="3F78D966" w14:textId="77777777" w:rsidR="0029394D" w:rsidRDefault="0029394D">
            <w:pPr>
              <w:rPr>
                <w:rFonts w:ascii="仿宋_GB2312" w:eastAsia="仿宋_GB2312" w:hAnsi="仿宋" w:hint="eastAsia"/>
                <w:sz w:val="24"/>
                <w:szCs w:val="32"/>
              </w:rPr>
            </w:pPr>
          </w:p>
        </w:tc>
      </w:tr>
      <w:tr w:rsidR="0029394D" w14:paraId="49C4B96F" w14:textId="77777777">
        <w:trPr>
          <w:trHeight w:val="2599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C91E" w14:textId="77777777" w:rsidR="0029394D" w:rsidRDefault="00000000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四、起草单位情况、保障措施（组织、人员、技术、经费等等）和进度安排</w:t>
            </w:r>
          </w:p>
          <w:p w14:paraId="6E80442F" w14:textId="77777777" w:rsidR="0029394D" w:rsidRDefault="0029394D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29394D" w14:paraId="3594BA16" w14:textId="77777777">
        <w:trPr>
          <w:trHeight w:val="248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A2A1" w14:textId="77777777" w:rsidR="0029394D" w:rsidRDefault="00000000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五、标准实施预期效益分析（经济效益、社会效益等等）</w:t>
            </w:r>
          </w:p>
          <w:p w14:paraId="020DC306" w14:textId="77777777" w:rsidR="0029394D" w:rsidRDefault="0029394D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  <w:p w14:paraId="64FF6A0F" w14:textId="77777777" w:rsidR="0029394D" w:rsidRDefault="0029394D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</w:tc>
      </w:tr>
      <w:tr w:rsidR="0029394D" w14:paraId="401FCF2B" w14:textId="77777777">
        <w:trPr>
          <w:trHeight w:val="1919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968" w14:textId="77777777" w:rsidR="0029394D" w:rsidRDefault="00000000">
            <w:pP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  <w:t>六、其他说明的情况</w:t>
            </w:r>
          </w:p>
          <w:p w14:paraId="7ADC9555" w14:textId="77777777" w:rsidR="0029394D" w:rsidRDefault="0029394D">
            <w:pP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</w:pPr>
          </w:p>
          <w:p w14:paraId="7B59D3D0" w14:textId="77777777" w:rsidR="0029394D" w:rsidRDefault="0029394D">
            <w:pP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</w:pPr>
          </w:p>
        </w:tc>
      </w:tr>
      <w:tr w:rsidR="0029394D" w14:paraId="2E8418E1" w14:textId="77777777">
        <w:trPr>
          <w:trHeight w:val="3080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8129" w14:textId="77777777" w:rsidR="0029394D" w:rsidRDefault="00000000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  <w:shd w:val="clear" w:color="auto" w:fill="FFFFFF"/>
              </w:rPr>
              <w:t>申请单位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意见：</w:t>
            </w:r>
          </w:p>
          <w:p w14:paraId="1476C1E3" w14:textId="77777777" w:rsidR="0029394D" w:rsidRDefault="0029394D">
            <w:pPr>
              <w:rPr>
                <w:rFonts w:ascii="仿宋_GB2312" w:eastAsia="仿宋_GB2312" w:hAnsi="仿宋" w:hint="eastAsia"/>
                <w:sz w:val="24"/>
                <w:szCs w:val="32"/>
              </w:rPr>
            </w:pPr>
          </w:p>
          <w:p w14:paraId="2AF8D996" w14:textId="77777777" w:rsidR="0029394D" w:rsidRDefault="00000000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（多个申请单位联合申请的，由牵头单位盖章）</w:t>
            </w:r>
          </w:p>
          <w:p w14:paraId="27C02B35" w14:textId="77777777" w:rsidR="0029394D" w:rsidRDefault="00000000">
            <w:pPr>
              <w:spacing w:line="360" w:lineRule="auto"/>
              <w:ind w:firstLineChars="850" w:firstLine="2040"/>
              <w:contextualSpacing/>
              <w:rPr>
                <w:rFonts w:ascii="仿宋_GB2312" w:eastAsia="仿宋_GB2312" w:hAnsi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负责人（签字）：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单位（盖章）</w:t>
            </w:r>
          </w:p>
          <w:p w14:paraId="12465052" w14:textId="77777777" w:rsidR="0029394D" w:rsidRDefault="00000000">
            <w:pPr>
              <w:ind w:firstLineChars="2450" w:firstLine="5880"/>
              <w:rPr>
                <w:rFonts w:ascii="仿宋_GB2312" w:eastAsia="仿宋_GB2312" w:hAnsi="仿宋" w:cs="宋体" w:hint="eastAsia"/>
                <w:sz w:val="24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/>
                <w:sz w:val="24"/>
                <w:szCs w:val="32"/>
              </w:rPr>
              <w:t>2026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年  月  日</w:t>
            </w:r>
          </w:p>
        </w:tc>
      </w:tr>
      <w:tr w:rsidR="0029394D" w14:paraId="1B63EBD4" w14:textId="77777777">
        <w:trPr>
          <w:trHeight w:val="2915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4755" w14:textId="77777777" w:rsidR="0029394D" w:rsidRDefault="00000000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  <w:shd w:val="clear" w:color="auto" w:fill="FFFFFF"/>
              </w:rPr>
              <w:lastRenderedPageBreak/>
              <w:t>行业主管单位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意见：</w:t>
            </w:r>
          </w:p>
          <w:p w14:paraId="57AC4851" w14:textId="77777777" w:rsidR="0029394D" w:rsidRDefault="0029394D">
            <w:pPr>
              <w:rPr>
                <w:rFonts w:ascii="仿宋_GB2312" w:eastAsia="仿宋_GB2312" w:hAnsi="仿宋" w:hint="eastAsia"/>
                <w:sz w:val="24"/>
                <w:szCs w:val="32"/>
              </w:rPr>
            </w:pPr>
          </w:p>
          <w:p w14:paraId="075F2D5C" w14:textId="77777777" w:rsidR="0029394D" w:rsidRDefault="0029394D">
            <w:pPr>
              <w:rPr>
                <w:rFonts w:ascii="仿宋_GB2312" w:eastAsia="仿宋_GB2312" w:hAnsi="仿宋_GB2312" w:cs="仿宋_GB2312" w:hint="eastAsia"/>
                <w:sz w:val="24"/>
                <w:szCs w:val="32"/>
              </w:rPr>
            </w:pPr>
          </w:p>
          <w:p w14:paraId="695BE568" w14:textId="77777777" w:rsidR="0029394D" w:rsidRDefault="00000000">
            <w:pPr>
              <w:spacing w:line="360" w:lineRule="auto"/>
              <w:ind w:firstLineChars="850" w:firstLine="2040"/>
              <w:contextualSpacing/>
              <w:rPr>
                <w:rFonts w:ascii="仿宋_GB2312" w:eastAsia="仿宋_GB2312" w:hAnsi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负责人（签字）：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 业务处室（盖章）</w:t>
            </w:r>
          </w:p>
          <w:p w14:paraId="057CAF76" w14:textId="77777777" w:rsidR="0029394D" w:rsidRDefault="00000000">
            <w:pPr>
              <w:ind w:firstLineChars="2500" w:firstLine="6000"/>
              <w:rPr>
                <w:rFonts w:ascii="仿宋_GB2312" w:eastAsia="仿宋_GB2312" w:hAnsi="宋体" w:hint="eastAsia"/>
                <w:sz w:val="24"/>
                <w:szCs w:val="32"/>
              </w:rPr>
            </w:pPr>
            <w:r>
              <w:rPr>
                <w:rFonts w:ascii="仿宋_GB2312" w:eastAsia="仿宋_GB2312" w:hAnsi="宋体"/>
                <w:sz w:val="24"/>
                <w:szCs w:val="32"/>
              </w:rPr>
              <w:t>2026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年 月  日</w:t>
            </w:r>
          </w:p>
        </w:tc>
      </w:tr>
    </w:tbl>
    <w:p w14:paraId="635AF310" w14:textId="77777777" w:rsidR="0029394D" w:rsidRDefault="0029394D"/>
    <w:sectPr w:rsidR="00293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1947CF"/>
    <w:rsid w:val="CF5FA1BF"/>
    <w:rsid w:val="EE5EF4B8"/>
    <w:rsid w:val="00004D6F"/>
    <w:rsid w:val="0029394D"/>
    <w:rsid w:val="004337AB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EC8BD"/>
  <w15:docId w15:val="{010F62AE-D97B-4D4F-9B45-91BBD124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256</Words>
  <Characters>262</Characters>
  <Application>Microsoft Office Word</Application>
  <DocSecurity>0</DocSecurity>
  <Lines>43</Lines>
  <Paragraphs>39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包 nova</cp:lastModifiedBy>
  <cp:revision>2</cp:revision>
  <dcterms:created xsi:type="dcterms:W3CDTF">2018-07-11T23:11:00Z</dcterms:created>
  <dcterms:modified xsi:type="dcterms:W3CDTF">2026-02-10T03:07:00Z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51458C3F9D5CA18B486C806997443F62</vt:lpwstr>
  </property>
</Properties>
</file>