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600" w:lineRule="exact"/>
        <w:jc w:val="center"/>
        <w:rPr>
          <w:rFonts w:ascii="方正小标宋简体" w:eastAsia="方正小标宋简体"/>
          <w:sz w:val="44"/>
          <w:szCs w:val="44"/>
        </w:rPr>
      </w:pPr>
      <w:r>
        <w:rPr>
          <w:rFonts w:hint="eastAsia" w:ascii="方正小标宋简体" w:eastAsia="方正小标宋简体"/>
          <w:sz w:val="44"/>
          <w:szCs w:val="44"/>
        </w:rPr>
        <w:t>深圳市质量</w:t>
      </w:r>
      <w:r>
        <w:rPr>
          <w:rFonts w:hint="eastAsia" w:ascii="方正小标宋简体" w:eastAsia="方正小标宋简体"/>
          <w:sz w:val="44"/>
          <w:szCs w:val="44"/>
          <w:lang w:val="en-US" w:eastAsia="zh-CN"/>
        </w:rPr>
        <w:t>检测</w:t>
      </w:r>
      <w:r>
        <w:rPr>
          <w:rFonts w:hint="eastAsia" w:ascii="方正小标宋简体" w:eastAsia="方正小标宋简体"/>
          <w:sz w:val="44"/>
          <w:szCs w:val="44"/>
        </w:rPr>
        <w:t>专业初、中级初次职称考核认定</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5"/>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pPr>
              <w:spacing w:line="460" w:lineRule="exact"/>
              <w:jc w:val="center"/>
              <w:rPr>
                <w:rFonts w:ascii="宋体" w:hAnsi="宋体" w:eastAsia="宋体"/>
                <w:sz w:val="24"/>
                <w:szCs w:val="24"/>
              </w:rPr>
            </w:pPr>
          </w:p>
        </w:tc>
        <w:tc>
          <w:tcPr>
            <w:tcW w:w="1843"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申报单位名称</w:t>
            </w:r>
          </w:p>
        </w:tc>
        <w:tc>
          <w:tcPr>
            <w:tcW w:w="6520" w:type="dxa"/>
            <w:vAlign w:val="center"/>
          </w:tcPr>
          <w:p>
            <w:pPr>
              <w:spacing w:line="46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申报级别</w:t>
            </w:r>
          </w:p>
        </w:tc>
        <w:tc>
          <w:tcPr>
            <w:tcW w:w="12616" w:type="dxa"/>
            <w:gridSpan w:val="4"/>
            <w:vAlign w:val="center"/>
          </w:tcPr>
          <w:p>
            <w:pPr>
              <w:spacing w:line="460" w:lineRule="exact"/>
              <w:ind w:firstLine="240" w:firstLineChars="100"/>
              <w:rPr>
                <w:rFonts w:ascii="宋体" w:hAnsi="宋体" w:eastAsia="宋体"/>
                <w:sz w:val="24"/>
                <w:szCs w:val="24"/>
              </w:rPr>
            </w:pPr>
            <w:r>
              <w:rPr>
                <w:rFonts w:hint="eastAsia" w:ascii="宋体" w:hAnsi="宋体" w:eastAsia="宋体"/>
                <w:sz w:val="24"/>
                <w:szCs w:val="24"/>
              </w:rPr>
              <w:t>□中级         □助理级         □技术员</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62" w:hRule="atLeast"/>
          <w:jc w:val="center"/>
        </w:trPr>
        <w:tc>
          <w:tcPr>
            <w:tcW w:w="1696" w:type="dxa"/>
            <w:vMerge w:val="restart"/>
            <w:vAlign w:val="center"/>
          </w:tcPr>
          <w:p>
            <w:pPr>
              <w:spacing w:line="460" w:lineRule="exact"/>
              <w:jc w:val="center"/>
              <w:rPr>
                <w:rFonts w:ascii="宋体" w:hAnsi="宋体" w:eastAsia="宋体"/>
                <w:sz w:val="24"/>
                <w:szCs w:val="24"/>
              </w:rPr>
            </w:pPr>
            <w:r>
              <w:rPr>
                <w:rFonts w:hint="eastAsia" w:ascii="宋体" w:hAnsi="宋体" w:eastAsia="宋体"/>
                <w:sz w:val="24"/>
                <w:szCs w:val="24"/>
              </w:rPr>
              <w:t>学历资历</w:t>
            </w:r>
          </w:p>
          <w:p>
            <w:pPr>
              <w:spacing w:line="460" w:lineRule="exact"/>
              <w:jc w:val="center"/>
              <w:rPr>
                <w:rFonts w:ascii="宋体" w:hAnsi="宋体" w:eastAsia="宋体"/>
                <w:sz w:val="24"/>
                <w:szCs w:val="24"/>
              </w:rPr>
            </w:pPr>
            <w:r>
              <w:rPr>
                <w:rFonts w:hint="eastAsia" w:ascii="宋体" w:hAnsi="宋体" w:eastAsia="宋体"/>
                <w:sz w:val="24"/>
                <w:szCs w:val="24"/>
              </w:rPr>
              <w:t>条件情况</w:t>
            </w:r>
          </w:p>
        </w:tc>
        <w:tc>
          <w:tcPr>
            <w:tcW w:w="1843"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申报要求</w:t>
            </w:r>
          </w:p>
        </w:tc>
        <w:tc>
          <w:tcPr>
            <w:tcW w:w="10773" w:type="dxa"/>
            <w:gridSpan w:val="3"/>
          </w:tcPr>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申报初次职称考核认定的，按照我省有关规定执行，具体实施与2024年度一致。</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在国家教育行政管理部门注册备案的全日制大、中专院校，经省统一考试入学，完成规定学业，取得国家承认的中专以上学历毕业生或技工院校毕业生，且毕业后从事与所学专业对口或相近专业技术工作。</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60" w:hRule="atLeast"/>
          <w:jc w:val="center"/>
        </w:trPr>
        <w:tc>
          <w:tcPr>
            <w:tcW w:w="1696" w:type="dxa"/>
            <w:vMerge w:val="continue"/>
          </w:tcPr>
          <w:p>
            <w:pPr>
              <w:spacing w:line="460" w:lineRule="exact"/>
              <w:rPr>
                <w:rFonts w:ascii="宋体" w:hAnsi="宋体" w:eastAsia="宋体"/>
                <w:sz w:val="24"/>
                <w:szCs w:val="24"/>
              </w:rPr>
            </w:pPr>
          </w:p>
        </w:tc>
        <w:tc>
          <w:tcPr>
            <w:tcW w:w="12616" w:type="dxa"/>
            <w:gridSpan w:val="4"/>
            <w:vAlign w:val="center"/>
          </w:tcPr>
          <w:p>
            <w:pPr>
              <w:spacing w:line="400" w:lineRule="exact"/>
              <w:ind w:firstLine="481" w:firstLineChars="200"/>
              <w:rPr>
                <w:rFonts w:ascii="宋体" w:hAnsi="宋体" w:eastAsia="宋体"/>
                <w:b/>
                <w:bCs/>
                <w:sz w:val="24"/>
                <w:szCs w:val="24"/>
              </w:rPr>
            </w:pPr>
            <w:r>
              <w:rPr>
                <w:rFonts w:hint="eastAsia" w:ascii="宋体" w:hAnsi="宋体" w:eastAsia="宋体"/>
                <w:b/>
                <w:bCs/>
                <w:sz w:val="24"/>
                <w:szCs w:val="24"/>
              </w:rPr>
              <w:t>请在以下选项中打“√”</w:t>
            </w:r>
          </w:p>
          <w:p>
            <w:pPr>
              <w:spacing w:line="400" w:lineRule="exact"/>
              <w:ind w:firstLine="480" w:firstLineChars="200"/>
              <w:rPr>
                <w:rFonts w:ascii="黑体" w:hAnsi="黑体" w:eastAsia="黑体"/>
                <w:sz w:val="24"/>
                <w:szCs w:val="24"/>
              </w:rPr>
            </w:pPr>
            <w:r>
              <w:rPr>
                <w:rFonts w:hint="eastAsia" w:ascii="黑体" w:hAnsi="黑体" w:eastAsia="黑体"/>
                <w:sz w:val="24"/>
                <w:szCs w:val="24"/>
              </w:rPr>
              <w:t>1.全日制学历</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□中专或技工院校中级技工班毕业后，从事专业技术工作1年以上，并取得业绩，可认定为员级职称；</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□大学专科或技工院校高级技工班毕业后，从事专业技术工作3年以上，并取得业绩，可认定为助理级职称；</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□大学本科或预备技师（技师）班毕业后，从事专业技术工作1年以上，并取得业绩，可认定为助理级职称；</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□研究生班毕业或获得双学士学位后，从事专业技术工作1年以上，并取得业绩，可认定为助理级职称；</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□硕士研究生毕业，从事专业技术工作，可认定为助理级职称；从事专业技术工作3年以上，并取得业绩，可认定为中级职称；</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□博士研究生毕业，从事专业技术工作，可认定为中级职称。</w:t>
            </w:r>
          </w:p>
          <w:p>
            <w:pPr>
              <w:spacing w:line="400" w:lineRule="exact"/>
              <w:ind w:firstLine="480" w:firstLineChars="200"/>
              <w:rPr>
                <w:rFonts w:ascii="黑体" w:hAnsi="黑体" w:eastAsia="黑体"/>
                <w:sz w:val="24"/>
                <w:szCs w:val="24"/>
              </w:rPr>
            </w:pPr>
            <w:r>
              <w:rPr>
                <w:rFonts w:hint="eastAsia" w:ascii="黑体" w:hAnsi="黑体" w:eastAsia="黑体"/>
                <w:sz w:val="24"/>
                <w:szCs w:val="24"/>
              </w:rPr>
              <w:t>2.学历认证</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□国内学校提供全日制毕业证书及学信网下载中国高等教育学历认证报告；</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□技工院校提供全日制毕业证书及学信网下载中国高等教育学历认证报告，如查询不到可提供在全国技工院校学生学籍信息查询系统的截图；</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□国外学校提供毕业证书及教育部留学服务中心开具的学历学位认证书。</w:t>
            </w:r>
          </w:p>
          <w:p>
            <w:pPr>
              <w:spacing w:line="400" w:lineRule="exact"/>
              <w:ind w:firstLine="480" w:firstLineChars="200"/>
              <w:rPr>
                <w:rFonts w:ascii="黑体" w:hAnsi="黑体" w:eastAsia="黑体"/>
                <w:sz w:val="24"/>
                <w:szCs w:val="24"/>
              </w:rPr>
            </w:pPr>
            <w:r>
              <w:rPr>
                <w:rFonts w:hint="eastAsia" w:ascii="黑体" w:hAnsi="黑体" w:eastAsia="黑体"/>
                <w:sz w:val="24"/>
                <w:szCs w:val="24"/>
              </w:rPr>
              <w:t>3.社保情况：</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□申报人社保</w:t>
            </w:r>
            <w:r>
              <w:rPr>
                <w:rFonts w:hint="eastAsia" w:ascii="宋体" w:hAnsi="宋体" w:eastAsia="宋体"/>
                <w:sz w:val="24"/>
                <w:szCs w:val="24"/>
                <w:lang w:eastAsia="zh-CN"/>
              </w:rPr>
              <w:t>缴纳</w:t>
            </w:r>
            <w:r>
              <w:rPr>
                <w:rFonts w:hint="eastAsia" w:ascii="宋体" w:hAnsi="宋体" w:eastAsia="宋体"/>
                <w:sz w:val="24"/>
                <w:szCs w:val="24"/>
              </w:rPr>
              <w:t>单位与申报单位一致</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□劳务派遣</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□总公司在深圳、分公司在外地</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□中直驻深单位</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□外省驻深企业的分支机构（分公司、办事处等）</w:t>
            </w:r>
          </w:p>
          <w:p>
            <w:pPr>
              <w:spacing w:line="400" w:lineRule="exact"/>
              <w:ind w:firstLine="480" w:firstLineChars="200"/>
              <w:rPr>
                <w:rFonts w:ascii="黑体" w:hAnsi="黑体" w:eastAsia="黑体"/>
                <w:sz w:val="24"/>
                <w:szCs w:val="24"/>
              </w:rPr>
            </w:pPr>
          </w:p>
          <w:p>
            <w:pPr>
              <w:spacing w:line="400" w:lineRule="exact"/>
              <w:ind w:firstLine="480" w:firstLineChars="200"/>
              <w:rPr>
                <w:rFonts w:ascii="黑体" w:hAnsi="黑体" w:eastAsia="黑体"/>
                <w:sz w:val="24"/>
                <w:szCs w:val="24"/>
              </w:rPr>
            </w:pPr>
            <w:r>
              <w:rPr>
                <w:rFonts w:hint="eastAsia" w:ascii="黑体" w:hAnsi="黑体" w:eastAsia="黑体"/>
                <w:sz w:val="24"/>
                <w:szCs w:val="24"/>
              </w:rPr>
              <w:t>其他说明：</w:t>
            </w:r>
          </w:p>
          <w:p>
            <w:pPr>
              <w:spacing w:line="400" w:lineRule="exact"/>
              <w:ind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1）通过劳务派遣公司申报的人员，需补充提供劳务派遣合同和加盖工作单位公章的专业技术工作证明（包含个人信息、工作时间、专业技术工作内容等）；</w:t>
            </w:r>
          </w:p>
          <w:p>
            <w:pPr>
              <w:spacing w:line="400" w:lineRule="exact"/>
              <w:ind w:firstLine="120" w:firstLineChars="50"/>
              <w:rPr>
                <w:rFonts w:ascii="黑体" w:hAnsi="黑体" w:eastAsia="黑体"/>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2）大专学历认定初级、硕士学历认定中级需从事三年专业技术工作，如在深圳工作未满三年但在市外有工作经历，需补充提供市外社保</w:t>
            </w:r>
            <w:bookmarkStart w:id="0" w:name="_GoBack"/>
            <w:bookmarkEnd w:id="0"/>
            <w:r>
              <w:rPr>
                <w:rFonts w:ascii="宋体" w:hAnsi="宋体" w:eastAsia="宋体" w:cs="宋体"/>
                <w:color w:val="000000"/>
                <w:kern w:val="0"/>
                <w:sz w:val="24"/>
                <w:szCs w:val="24"/>
                <w:lang w:val="en"/>
              </w:rPr>
              <w:t>缴纳</w:t>
            </w:r>
            <w:r>
              <w:rPr>
                <w:rFonts w:ascii="宋体" w:hAnsi="宋体" w:eastAsia="宋体" w:cs="宋体"/>
                <w:color w:val="000000"/>
                <w:kern w:val="0"/>
                <w:sz w:val="24"/>
                <w:szCs w:val="24"/>
              </w:rPr>
              <w:t>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1696"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业绩成果</w:t>
            </w:r>
          </w:p>
          <w:p>
            <w:pPr>
              <w:spacing w:line="460" w:lineRule="exact"/>
              <w:jc w:val="center"/>
              <w:rPr>
                <w:rFonts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pPr>
              <w:spacing w:line="460" w:lineRule="exact"/>
              <w:rPr>
                <w:rFonts w:ascii="宋体" w:hAnsi="宋体" w:eastAsia="宋体"/>
                <w:sz w:val="24"/>
                <w:szCs w:val="24"/>
              </w:rPr>
            </w:pPr>
            <w:r>
              <w:rPr>
                <w:rFonts w:hint="eastAsia" w:ascii="宋体" w:hAnsi="宋体" w:eastAsia="宋体"/>
                <w:sz w:val="24"/>
                <w:szCs w:val="24"/>
              </w:rPr>
              <w:t>以实际情况如实填报并上传相关佐证材料即可。</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043" w:hRule="atLeast"/>
          <w:jc w:val="center"/>
        </w:trPr>
        <w:tc>
          <w:tcPr>
            <w:tcW w:w="1696"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申报人承诺</w:t>
            </w:r>
          </w:p>
        </w:tc>
        <w:tc>
          <w:tcPr>
            <w:tcW w:w="12616" w:type="dxa"/>
            <w:gridSpan w:val="4"/>
          </w:tcPr>
          <w:p>
            <w:pPr>
              <w:spacing w:line="400" w:lineRule="exact"/>
              <w:ind w:firstLine="480" w:firstLineChars="200"/>
              <w:rPr>
                <w:rFonts w:ascii="宋体" w:hAnsi="宋体" w:eastAsia="宋体"/>
                <w:sz w:val="24"/>
                <w:szCs w:val="24"/>
              </w:rPr>
            </w:pPr>
          </w:p>
          <w:p>
            <w:pPr>
              <w:spacing w:line="400" w:lineRule="exact"/>
              <w:ind w:firstLine="480" w:firstLineChars="200"/>
              <w:rPr>
                <w:rFonts w:ascii="宋体" w:hAnsi="宋体" w:eastAsia="宋体"/>
                <w:sz w:val="24"/>
                <w:szCs w:val="24"/>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p>
          <w:p>
            <w:pPr>
              <w:spacing w:line="460" w:lineRule="exact"/>
              <w:rPr>
                <w:rFonts w:ascii="宋体" w:hAnsi="宋体" w:eastAsia="宋体"/>
                <w:sz w:val="24"/>
                <w:szCs w:val="24"/>
              </w:rPr>
            </w:pPr>
          </w:p>
          <w:p>
            <w:pPr>
              <w:spacing w:line="460" w:lineRule="exact"/>
              <w:ind w:firstLine="480" w:firstLineChars="200"/>
              <w:rPr>
                <w:rFonts w:ascii="宋体" w:hAnsi="宋体" w:eastAsia="宋体"/>
                <w:sz w:val="24"/>
                <w:szCs w:val="24"/>
              </w:rPr>
            </w:pPr>
            <w:r>
              <w:rPr>
                <w:rFonts w:hint="eastAsia" w:ascii="宋体" w:hAnsi="宋体" w:eastAsia="宋体"/>
                <w:sz w:val="24"/>
                <w:szCs w:val="24"/>
              </w:rPr>
              <w:t>申报人（手写签名）：                                              日  期：</w:t>
            </w:r>
          </w:p>
        </w:tc>
      </w:tr>
    </w:tbl>
    <w:p>
      <w:pPr>
        <w:spacing w:line="400" w:lineRule="exact"/>
        <w:rPr>
          <w:rFonts w:ascii="黑体" w:hAnsi="黑体" w:eastAsia="黑体"/>
          <w:sz w:val="24"/>
          <w:szCs w:val="24"/>
        </w:rPr>
      </w:pPr>
      <w:r>
        <w:rPr>
          <w:rFonts w:hint="eastAsia" w:ascii="黑体" w:hAnsi="黑体" w:eastAsia="黑体"/>
          <w:sz w:val="24"/>
          <w:szCs w:val="24"/>
        </w:rPr>
        <w:t>填写说明：填写此表并上传系统附件“自评符合条件情况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sectPr>
      <w:pgSz w:w="16838" w:h="23811"/>
      <w:pgMar w:top="1191" w:right="1474"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BC"/>
    <w:rsid w:val="00010D45"/>
    <w:rsid w:val="00033149"/>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6E91"/>
    <w:rsid w:val="002F7B0A"/>
    <w:rsid w:val="0031598E"/>
    <w:rsid w:val="00323B09"/>
    <w:rsid w:val="003319EB"/>
    <w:rsid w:val="00331A6E"/>
    <w:rsid w:val="00357371"/>
    <w:rsid w:val="003D30BA"/>
    <w:rsid w:val="003D4127"/>
    <w:rsid w:val="00424832"/>
    <w:rsid w:val="00453C36"/>
    <w:rsid w:val="00460D87"/>
    <w:rsid w:val="00487FB2"/>
    <w:rsid w:val="00495CF9"/>
    <w:rsid w:val="004A0281"/>
    <w:rsid w:val="004A073A"/>
    <w:rsid w:val="004A4622"/>
    <w:rsid w:val="004B32CA"/>
    <w:rsid w:val="004C379E"/>
    <w:rsid w:val="004D1464"/>
    <w:rsid w:val="004D32EB"/>
    <w:rsid w:val="005272D3"/>
    <w:rsid w:val="00544429"/>
    <w:rsid w:val="0054681D"/>
    <w:rsid w:val="0059022D"/>
    <w:rsid w:val="005979B6"/>
    <w:rsid w:val="005B71E5"/>
    <w:rsid w:val="005C2C13"/>
    <w:rsid w:val="005D74B6"/>
    <w:rsid w:val="0060455B"/>
    <w:rsid w:val="00640836"/>
    <w:rsid w:val="00645316"/>
    <w:rsid w:val="006828B4"/>
    <w:rsid w:val="006C33BC"/>
    <w:rsid w:val="006D3C1B"/>
    <w:rsid w:val="00730DF8"/>
    <w:rsid w:val="00777F78"/>
    <w:rsid w:val="007842A7"/>
    <w:rsid w:val="007B1909"/>
    <w:rsid w:val="007E296F"/>
    <w:rsid w:val="007E569B"/>
    <w:rsid w:val="00835306"/>
    <w:rsid w:val="00837DF0"/>
    <w:rsid w:val="008668D9"/>
    <w:rsid w:val="00871953"/>
    <w:rsid w:val="008B3F1D"/>
    <w:rsid w:val="00916A44"/>
    <w:rsid w:val="00926266"/>
    <w:rsid w:val="00987069"/>
    <w:rsid w:val="009A25A7"/>
    <w:rsid w:val="009C1159"/>
    <w:rsid w:val="009D466F"/>
    <w:rsid w:val="009D79E2"/>
    <w:rsid w:val="00A009AF"/>
    <w:rsid w:val="00A1768A"/>
    <w:rsid w:val="00A3444C"/>
    <w:rsid w:val="00A573DC"/>
    <w:rsid w:val="00A5782A"/>
    <w:rsid w:val="00AC7B8B"/>
    <w:rsid w:val="00AE497E"/>
    <w:rsid w:val="00B14F79"/>
    <w:rsid w:val="00B42A04"/>
    <w:rsid w:val="00B55100"/>
    <w:rsid w:val="00B62026"/>
    <w:rsid w:val="00B706D6"/>
    <w:rsid w:val="00B97972"/>
    <w:rsid w:val="00BB011C"/>
    <w:rsid w:val="00BC618C"/>
    <w:rsid w:val="00BD2563"/>
    <w:rsid w:val="00BE3D46"/>
    <w:rsid w:val="00C12656"/>
    <w:rsid w:val="00C411A3"/>
    <w:rsid w:val="00C43F97"/>
    <w:rsid w:val="00C81A0C"/>
    <w:rsid w:val="00CB4DBA"/>
    <w:rsid w:val="00CC2632"/>
    <w:rsid w:val="00CC4968"/>
    <w:rsid w:val="00CE70C2"/>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229544A0"/>
    <w:rsid w:val="38A55934"/>
    <w:rsid w:val="485D4FC6"/>
    <w:rsid w:val="5A4E29AA"/>
    <w:rsid w:val="66D65014"/>
    <w:rsid w:val="7B6E268E"/>
    <w:rsid w:val="7E77A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paragraph" w:customStyle="1" w:styleId="8">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1168</Words>
  <Characters>1178</Characters>
  <Lines>9</Lines>
  <Paragraphs>2</Paragraphs>
  <TotalTime>14</TotalTime>
  <ScaleCrop>false</ScaleCrop>
  <LinksUpToDate>false</LinksUpToDate>
  <CharactersWithSpaces>1245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2026-05-26T09:22:00Z</dcterms:created>
  <dc:creator>2767797392@qq.com</dc:creator>
  <cp:lastModifiedBy>李剑兰</cp:lastModifiedBy>
  <cp:lastPrinted>2026-01-19T14:27:00Z</cp:lastPrinted>
  <dcterms:modified xsi:type="dcterms:W3CDTF">2026-07-03T09:27:37Z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2052-11.8.2.10458</vt:lpwstr>
  </property>
  <property fmtid="{D5CDD505-2E9C-101B-9397-08002B2CF9AE}" pid="4" name="ICV">
    <vt:lpwstr>A841ADAF42224A08B842D3D7E9A99B73_13</vt:lpwstr>
  </property>
</Properties>
</file>